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7"/>
        <w:rPr>
          <w:rFonts w:ascii="Times New Roman"/>
          <w:sz w:val="20"/>
        </w:rPr>
      </w:pPr>
    </w:p>
    <w:p>
      <w:pPr>
        <w:pStyle w:val="7"/>
        <w:rPr>
          <w:rFonts w:ascii="Times New Roman"/>
          <w:sz w:val="20"/>
        </w:rPr>
      </w:pPr>
    </w:p>
    <w:p>
      <w:pPr>
        <w:pStyle w:val="7"/>
        <w:rPr>
          <w:rFonts w:ascii="Times New Roman"/>
          <w:sz w:val="20"/>
        </w:rPr>
      </w:pPr>
    </w:p>
    <w:p>
      <w:pPr>
        <w:pStyle w:val="7"/>
        <w:rPr>
          <w:rFonts w:ascii="Times New Roman"/>
          <w:sz w:val="20"/>
        </w:rPr>
      </w:pPr>
    </w:p>
    <w:p>
      <w:pPr>
        <w:pStyle w:val="7"/>
        <w:rPr>
          <w:rFonts w:ascii="Times New Roman"/>
          <w:sz w:val="20"/>
        </w:rPr>
      </w:pPr>
    </w:p>
    <w:p>
      <w:pPr>
        <w:pStyle w:val="7"/>
        <w:rPr>
          <w:rFonts w:ascii="Times New Roman"/>
          <w:sz w:val="20"/>
        </w:rPr>
      </w:pPr>
    </w:p>
    <w:p>
      <w:pPr>
        <w:pStyle w:val="7"/>
        <w:rPr>
          <w:rFonts w:ascii="Times New Roman"/>
          <w:sz w:val="20"/>
        </w:rPr>
      </w:pPr>
    </w:p>
    <w:p>
      <w:pPr>
        <w:pStyle w:val="7"/>
        <w:rPr>
          <w:rFonts w:ascii="Times New Roman"/>
          <w:sz w:val="20"/>
        </w:rPr>
      </w:pPr>
    </w:p>
    <w:p>
      <w:pPr>
        <w:pStyle w:val="7"/>
        <w:rPr>
          <w:rFonts w:ascii="Times New Roman"/>
          <w:sz w:val="20"/>
        </w:rPr>
      </w:pPr>
    </w:p>
    <w:p>
      <w:pPr>
        <w:keepNext w:val="0"/>
        <w:keepLines w:val="0"/>
        <w:pageBreakBefore w:val="0"/>
        <w:widowControl w:val="0"/>
        <w:kinsoku/>
        <w:wordWrap/>
        <w:overflowPunct/>
        <w:topLinePunct w:val="0"/>
        <w:autoSpaceDE w:val="0"/>
        <w:autoSpaceDN w:val="0"/>
        <w:bidi w:val="0"/>
        <w:adjustRightInd/>
        <w:snapToGrid/>
        <w:spacing w:before="0" w:line="360" w:lineRule="auto"/>
        <w:ind w:left="306" w:right="533" w:firstLine="0"/>
        <w:jc w:val="center"/>
        <w:textAlignment w:val="auto"/>
        <w:rPr>
          <w:rFonts w:hint="eastAsia"/>
          <w:b/>
          <w:spacing w:val="-8"/>
          <w:w w:val="95"/>
          <w:sz w:val="44"/>
          <w:lang w:eastAsia="zh-CN"/>
        </w:rPr>
      </w:pPr>
      <w:r>
        <w:rPr>
          <w:rFonts w:hint="eastAsia"/>
          <w:b/>
          <w:spacing w:val="-8"/>
          <w:w w:val="95"/>
          <w:sz w:val="44"/>
          <w:lang w:eastAsia="zh-CN"/>
        </w:rPr>
        <w:t>库尔勒市上库综合产业园区</w:t>
      </w:r>
    </w:p>
    <w:p>
      <w:pPr>
        <w:keepNext w:val="0"/>
        <w:keepLines w:val="0"/>
        <w:pageBreakBefore w:val="0"/>
        <w:widowControl w:val="0"/>
        <w:kinsoku/>
        <w:wordWrap/>
        <w:overflowPunct/>
        <w:topLinePunct w:val="0"/>
        <w:autoSpaceDE w:val="0"/>
        <w:autoSpaceDN w:val="0"/>
        <w:bidi w:val="0"/>
        <w:adjustRightInd/>
        <w:snapToGrid/>
        <w:spacing w:before="0" w:line="360" w:lineRule="auto"/>
        <w:ind w:left="306" w:right="533" w:firstLine="0"/>
        <w:jc w:val="center"/>
        <w:textAlignment w:val="auto"/>
        <w:rPr>
          <w:b/>
          <w:spacing w:val="-7"/>
          <w:sz w:val="44"/>
        </w:rPr>
      </w:pPr>
      <w:r>
        <w:rPr>
          <w:rFonts w:hint="eastAsia"/>
          <w:b/>
          <w:spacing w:val="-8"/>
          <w:w w:val="95"/>
          <w:sz w:val="44"/>
          <w:lang w:eastAsia="zh-CN"/>
        </w:rPr>
        <w:t>燃气工程一期建设项目</w:t>
      </w:r>
      <w:r>
        <w:rPr>
          <w:b/>
          <w:spacing w:val="-7"/>
          <w:sz w:val="44"/>
        </w:rPr>
        <w:t>竣工环境保护</w:t>
      </w:r>
    </w:p>
    <w:p>
      <w:pPr>
        <w:keepNext w:val="0"/>
        <w:keepLines w:val="0"/>
        <w:pageBreakBefore w:val="0"/>
        <w:widowControl w:val="0"/>
        <w:kinsoku/>
        <w:wordWrap/>
        <w:overflowPunct/>
        <w:topLinePunct w:val="0"/>
        <w:autoSpaceDE w:val="0"/>
        <w:autoSpaceDN w:val="0"/>
        <w:bidi w:val="0"/>
        <w:adjustRightInd/>
        <w:snapToGrid/>
        <w:spacing w:before="0" w:line="360" w:lineRule="auto"/>
        <w:ind w:left="306" w:right="533" w:firstLine="0"/>
        <w:jc w:val="center"/>
        <w:textAlignment w:val="auto"/>
        <w:rPr>
          <w:b/>
          <w:sz w:val="44"/>
        </w:rPr>
      </w:pPr>
      <w:r>
        <w:rPr>
          <w:b/>
          <w:spacing w:val="-7"/>
          <w:sz w:val="44"/>
        </w:rPr>
        <w:t>验收调查表</w:t>
      </w:r>
    </w:p>
    <w:p>
      <w:pPr>
        <w:pStyle w:val="7"/>
        <w:rPr>
          <w:b/>
          <w:sz w:val="44"/>
        </w:rPr>
      </w:pPr>
    </w:p>
    <w:p>
      <w:pPr>
        <w:pStyle w:val="7"/>
        <w:rPr>
          <w:b/>
          <w:sz w:val="44"/>
        </w:rPr>
      </w:pPr>
    </w:p>
    <w:p>
      <w:pPr>
        <w:pStyle w:val="7"/>
        <w:rPr>
          <w:b/>
          <w:sz w:val="44"/>
        </w:rPr>
      </w:pPr>
    </w:p>
    <w:p>
      <w:pPr>
        <w:pStyle w:val="7"/>
        <w:rPr>
          <w:b/>
          <w:sz w:val="44"/>
        </w:rPr>
      </w:pPr>
    </w:p>
    <w:p>
      <w:pPr>
        <w:pStyle w:val="7"/>
        <w:rPr>
          <w:b/>
          <w:sz w:val="44"/>
        </w:rPr>
      </w:pPr>
    </w:p>
    <w:p>
      <w:pPr>
        <w:pStyle w:val="7"/>
        <w:rPr>
          <w:b/>
          <w:sz w:val="44"/>
        </w:rPr>
      </w:pPr>
    </w:p>
    <w:p>
      <w:pPr>
        <w:pStyle w:val="7"/>
        <w:rPr>
          <w:b/>
          <w:sz w:val="44"/>
        </w:rPr>
      </w:pPr>
    </w:p>
    <w:p>
      <w:pPr>
        <w:pStyle w:val="7"/>
        <w:rPr>
          <w:b/>
          <w:sz w:val="44"/>
        </w:rPr>
      </w:pPr>
    </w:p>
    <w:p>
      <w:pPr>
        <w:keepNext w:val="0"/>
        <w:keepLines w:val="0"/>
        <w:pageBreakBefore w:val="0"/>
        <w:widowControl w:val="0"/>
        <w:kinsoku/>
        <w:wordWrap/>
        <w:overflowPunct/>
        <w:topLinePunct w:val="0"/>
        <w:autoSpaceDE w:val="0"/>
        <w:autoSpaceDN w:val="0"/>
        <w:bidi w:val="0"/>
        <w:adjustRightInd/>
        <w:snapToGrid/>
        <w:spacing w:line="480" w:lineRule="auto"/>
        <w:textAlignment w:val="auto"/>
        <w:rPr>
          <w:sz w:val="32"/>
          <w:szCs w:val="32"/>
        </w:rPr>
      </w:pPr>
    </w:p>
    <w:p>
      <w:pPr>
        <w:keepNext w:val="0"/>
        <w:keepLines w:val="0"/>
        <w:pageBreakBefore w:val="0"/>
        <w:widowControl w:val="0"/>
        <w:kinsoku/>
        <w:wordWrap/>
        <w:overflowPunct/>
        <w:topLinePunct w:val="0"/>
        <w:autoSpaceDE w:val="0"/>
        <w:autoSpaceDN w:val="0"/>
        <w:bidi w:val="0"/>
        <w:adjustRightInd/>
        <w:snapToGrid/>
        <w:spacing w:line="480" w:lineRule="auto"/>
        <w:textAlignment w:val="auto"/>
        <w:rPr>
          <w:rFonts w:hint="default"/>
          <w:sz w:val="32"/>
          <w:szCs w:val="32"/>
          <w:lang w:val="en-US" w:eastAsia="zh-CN"/>
        </w:rPr>
      </w:pPr>
      <w:r>
        <w:rPr>
          <w:rFonts w:hint="eastAsia"/>
          <w:sz w:val="32"/>
          <w:szCs w:val="32"/>
          <w:lang w:val="en-US" w:eastAsia="zh-CN"/>
        </w:rPr>
        <w:t xml:space="preserve">           </w:t>
      </w:r>
      <w:r>
        <w:rPr>
          <w:rFonts w:hint="eastAsia"/>
          <w:sz w:val="32"/>
          <w:szCs w:val="32"/>
          <w:lang w:eastAsia="zh-CN"/>
        </w:rPr>
        <w:t>新疆南天城建（集团）股份有限公司</w:t>
      </w:r>
    </w:p>
    <w:p>
      <w:pPr>
        <w:keepNext w:val="0"/>
        <w:keepLines w:val="0"/>
        <w:pageBreakBefore w:val="0"/>
        <w:widowControl w:val="0"/>
        <w:kinsoku/>
        <w:wordWrap/>
        <w:overflowPunct/>
        <w:topLinePunct w:val="0"/>
        <w:autoSpaceDE w:val="0"/>
        <w:autoSpaceDN w:val="0"/>
        <w:bidi w:val="0"/>
        <w:adjustRightInd/>
        <w:snapToGrid/>
        <w:spacing w:line="480" w:lineRule="auto"/>
        <w:jc w:val="center"/>
        <w:textAlignment w:val="auto"/>
        <w:rPr>
          <w:sz w:val="32"/>
          <w:szCs w:val="32"/>
        </w:rPr>
        <w:sectPr>
          <w:headerReference r:id="rId5" w:type="default"/>
          <w:pgSz w:w="11910" w:h="16840"/>
          <w:pgMar w:top="1440" w:right="1803" w:bottom="1497" w:left="1803" w:header="850" w:footer="992" w:gutter="0"/>
          <w:pgBorders>
            <w:top w:val="single" w:color="FFFFFF" w:sz="4" w:space="1"/>
            <w:left w:val="single" w:color="FFFFFF" w:sz="4" w:space="4"/>
            <w:bottom w:val="single" w:color="FFFFFF" w:sz="4" w:space="1"/>
            <w:right w:val="single" w:color="FFFFFF" w:sz="4" w:space="4"/>
          </w:pgBorders>
          <w:cols w:space="720" w:num="1"/>
        </w:sectPr>
      </w:pPr>
      <w:r>
        <w:rPr>
          <w:rFonts w:hint="eastAsia"/>
          <w:sz w:val="32"/>
          <w:szCs w:val="32"/>
          <w:lang w:val="en-US" w:eastAsia="zh-CN"/>
        </w:rPr>
        <w:t>2021年3月</w:t>
      </w:r>
    </w:p>
    <w:p>
      <w:pPr>
        <w:keepNext w:val="0"/>
        <w:keepLines w:val="0"/>
        <w:pageBreakBefore w:val="0"/>
        <w:widowControl/>
        <w:kinsoku/>
        <w:wordWrap/>
        <w:overflowPunct/>
        <w:topLinePunct w:val="0"/>
        <w:autoSpaceDE/>
        <w:autoSpaceDN/>
        <w:bidi w:val="0"/>
        <w:adjustRightInd/>
        <w:snapToGrid/>
        <w:spacing w:after="320" w:afterLines="100"/>
        <w:jc w:val="center"/>
        <w:textAlignment w:val="auto"/>
        <w:outlineLvl w:val="9"/>
        <w:rPr>
          <w:rFonts w:hint="default" w:ascii="Times New Roman" w:hAnsi="Times New Roman" w:eastAsia="黑体" w:cs="Times New Roman"/>
          <w:b w:val="0"/>
          <w:bCs w:val="0"/>
          <w:color w:val="000000"/>
          <w:sz w:val="28"/>
          <w:szCs w:val="28"/>
          <w:lang w:eastAsia="zh-CN"/>
        </w:rPr>
      </w:pPr>
      <w:r>
        <w:rPr>
          <w:rFonts w:hint="eastAsia"/>
          <w:lang w:val="en-US" w:eastAsia="zh-CN"/>
        </w:rPr>
        <w:t xml:space="preserve">   </w:t>
      </w:r>
      <w:r>
        <w:rPr>
          <w:rFonts w:hint="eastAsia"/>
          <w:sz w:val="28"/>
          <w:szCs w:val="28"/>
          <w:lang w:val="en-US" w:eastAsia="zh-CN"/>
        </w:rPr>
        <w:t xml:space="preserve"> </w:t>
      </w:r>
      <w:r>
        <w:rPr>
          <w:rFonts w:hint="default" w:ascii="Times New Roman" w:hAnsi="Times New Roman" w:eastAsia="黑体" w:cs="Times New Roman"/>
          <w:b w:val="0"/>
          <w:bCs w:val="0"/>
          <w:color w:val="000000"/>
          <w:sz w:val="28"/>
          <w:szCs w:val="28"/>
          <w:lang w:eastAsia="zh-CN"/>
        </w:rPr>
        <w:t>现场踏勘图片</w:t>
      </w:r>
    </w:p>
    <w:tbl>
      <w:tblPr>
        <w:tblStyle w:val="1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170"/>
        <w:gridCol w:w="417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9" w:hRule="atLeast"/>
        </w:trPr>
        <w:tc>
          <w:tcPr>
            <w:tcW w:w="4170" w:type="dxa"/>
            <w:tcBorders>
              <w:tl2br w:val="nil"/>
              <w:tr2bl w:val="nil"/>
            </w:tcBorders>
            <w:noWrap w:val="0"/>
            <w:vAlign w:val="top"/>
          </w:tcPr>
          <w:p>
            <w:pPr>
              <w:ind w:left="0" w:leftChars="0" w:firstLine="0" w:firstLineChars="0"/>
              <w:jc w:val="left"/>
              <w:rPr>
                <w:rFonts w:hint="default" w:ascii="Times New Roman" w:hAnsi="Times New Roman" w:cs="Times New Roman"/>
                <w:vertAlign w:val="baseline"/>
                <w:lang w:eastAsia="zh-CN"/>
              </w:rPr>
            </w:pPr>
            <w:r>
              <w:rPr>
                <w:rFonts w:hint="default" w:ascii="Times New Roman" w:hAnsi="Times New Roman" w:cs="Times New Roman"/>
                <w:vertAlign w:val="baseline"/>
                <w:lang w:eastAsia="zh-CN"/>
              </w:rPr>
              <w:drawing>
                <wp:anchor distT="0" distB="0" distL="114300" distR="114300" simplePos="0" relativeHeight="251662336" behindDoc="0" locked="0" layoutInCell="1" allowOverlap="1">
                  <wp:simplePos x="0" y="0"/>
                  <wp:positionH relativeFrom="column">
                    <wp:posOffset>-93345</wp:posOffset>
                  </wp:positionH>
                  <wp:positionV relativeFrom="paragraph">
                    <wp:posOffset>113030</wp:posOffset>
                  </wp:positionV>
                  <wp:extent cx="2559685" cy="1874520"/>
                  <wp:effectExtent l="0" t="0" r="12065" b="11430"/>
                  <wp:wrapTopAndBottom/>
                  <wp:docPr id="19" name="图片 2" descr="HG5J812[XE99]U0YG1WW[L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 descr="HG5J812[XE99]U0YG1WW[L4"/>
                          <pic:cNvPicPr>
                            <a:picLocks noChangeAspect="1"/>
                          </pic:cNvPicPr>
                        </pic:nvPicPr>
                        <pic:blipFill>
                          <a:blip r:embed="rId14"/>
                          <a:stretch>
                            <a:fillRect/>
                          </a:stretch>
                        </pic:blipFill>
                        <pic:spPr>
                          <a:xfrm>
                            <a:off x="0" y="0"/>
                            <a:ext cx="2559685" cy="1874520"/>
                          </a:xfrm>
                          <a:prstGeom prst="rect">
                            <a:avLst/>
                          </a:prstGeom>
                          <a:noFill/>
                          <a:ln>
                            <a:noFill/>
                          </a:ln>
                        </pic:spPr>
                      </pic:pic>
                    </a:graphicData>
                  </a:graphic>
                </wp:anchor>
              </w:drawing>
            </w:r>
          </w:p>
        </w:tc>
        <w:tc>
          <w:tcPr>
            <w:tcW w:w="4170" w:type="dxa"/>
            <w:tcBorders>
              <w:tl2br w:val="nil"/>
              <w:tr2bl w:val="nil"/>
            </w:tcBorders>
            <w:noWrap w:val="0"/>
            <w:vAlign w:val="top"/>
          </w:tcPr>
          <w:p>
            <w:pPr>
              <w:rPr>
                <w:rFonts w:hint="default" w:ascii="Times New Roman" w:hAnsi="Times New Roman" w:cs="Times New Roman"/>
                <w:vertAlign w:val="baseline"/>
                <w:lang w:eastAsia="zh-CN"/>
              </w:rPr>
            </w:pPr>
            <w:r>
              <w:rPr>
                <w:rFonts w:hint="default" w:ascii="Times New Roman" w:hAnsi="Times New Roman" w:cs="Times New Roman"/>
                <w:vertAlign w:val="baseline"/>
                <w:lang w:eastAsia="zh-CN"/>
              </w:rPr>
              <w:drawing>
                <wp:anchor distT="0" distB="0" distL="114300" distR="114300" simplePos="0" relativeHeight="251665408" behindDoc="0" locked="0" layoutInCell="1" allowOverlap="1">
                  <wp:simplePos x="0" y="0"/>
                  <wp:positionH relativeFrom="column">
                    <wp:posOffset>-33655</wp:posOffset>
                  </wp:positionH>
                  <wp:positionV relativeFrom="paragraph">
                    <wp:posOffset>134620</wp:posOffset>
                  </wp:positionV>
                  <wp:extent cx="2568575" cy="1861185"/>
                  <wp:effectExtent l="0" t="0" r="3175" b="5715"/>
                  <wp:wrapSquare wrapText="bothSides"/>
                  <wp:docPr id="18" name="图片 3" descr="QQ图片20180530164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 descr="QQ图片20180530164810"/>
                          <pic:cNvPicPr>
                            <a:picLocks noChangeAspect="1"/>
                          </pic:cNvPicPr>
                        </pic:nvPicPr>
                        <pic:blipFill>
                          <a:blip r:embed="rId15"/>
                          <a:stretch>
                            <a:fillRect/>
                          </a:stretch>
                        </pic:blipFill>
                        <pic:spPr>
                          <a:xfrm>
                            <a:off x="0" y="0"/>
                            <a:ext cx="2568575" cy="186118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9" w:hRule="atLeast"/>
        </w:trPr>
        <w:tc>
          <w:tcPr>
            <w:tcW w:w="4170" w:type="dxa"/>
            <w:tcBorders>
              <w:tl2br w:val="nil"/>
              <w:tr2bl w:val="nil"/>
            </w:tcBorders>
            <w:noWrap w:val="0"/>
            <w:vAlign w:val="top"/>
          </w:tcPr>
          <w:p>
            <w:pPr>
              <w:keepNext w:val="0"/>
              <w:keepLines w:val="0"/>
              <w:pageBreakBefore w:val="0"/>
              <w:widowControl w:val="0"/>
              <w:kinsoku/>
              <w:wordWrap/>
              <w:overflowPunct/>
              <w:topLinePunct w:val="0"/>
              <w:autoSpaceDE w:val="0"/>
              <w:autoSpaceDN w:val="0"/>
              <w:bidi w:val="0"/>
              <w:adjustRightInd/>
              <w:snapToGrid/>
              <w:ind w:firstLine="1200" w:firstLineChars="500"/>
              <w:jc w:val="both"/>
              <w:textAlignment w:val="auto"/>
              <w:rPr>
                <w:rFonts w:hint="default" w:ascii="Times New Roman" w:hAnsi="Times New Roman" w:cs="Times New Roman"/>
                <w:sz w:val="24"/>
                <w:szCs w:val="24"/>
                <w:vertAlign w:val="baseline"/>
                <w:lang w:eastAsia="zh-CN"/>
              </w:rPr>
            </w:pPr>
            <w:r>
              <w:rPr>
                <w:rFonts w:hint="default" w:ascii="Times New Roman" w:hAnsi="Times New Roman" w:cs="Times New Roman"/>
                <w:sz w:val="24"/>
                <w:szCs w:val="24"/>
                <w:vertAlign w:val="baseline"/>
                <w:lang w:eastAsia="zh-CN"/>
              </w:rPr>
              <w:t>项目区</w:t>
            </w:r>
          </w:p>
        </w:tc>
        <w:tc>
          <w:tcPr>
            <w:tcW w:w="4170" w:type="dxa"/>
            <w:tcBorders>
              <w:tl2br w:val="nil"/>
              <w:tr2bl w:val="nil"/>
            </w:tcBorders>
            <w:noWrap w:val="0"/>
            <w:vAlign w:val="top"/>
          </w:tcPr>
          <w:p>
            <w:pPr>
              <w:keepNext w:val="0"/>
              <w:keepLines w:val="0"/>
              <w:pageBreakBefore w:val="0"/>
              <w:widowControl w:val="0"/>
              <w:kinsoku/>
              <w:wordWrap/>
              <w:overflowPunct/>
              <w:topLinePunct w:val="0"/>
              <w:autoSpaceDE w:val="0"/>
              <w:autoSpaceDN w:val="0"/>
              <w:bidi w:val="0"/>
              <w:adjustRightInd/>
              <w:snapToGrid/>
              <w:ind w:firstLine="960" w:firstLineChars="400"/>
              <w:jc w:val="both"/>
              <w:textAlignment w:val="auto"/>
              <w:rPr>
                <w:rFonts w:hint="default" w:ascii="Times New Roman" w:hAnsi="Times New Roman" w:cs="Times New Roman"/>
                <w:sz w:val="24"/>
                <w:szCs w:val="24"/>
                <w:vertAlign w:val="baseline"/>
                <w:lang w:val="en-US" w:eastAsia="zh-CN"/>
              </w:rPr>
            </w:pPr>
            <w:r>
              <w:rPr>
                <w:rFonts w:hint="default" w:ascii="Times New Roman" w:hAnsi="Times New Roman" w:cs="Times New Roman"/>
                <w:sz w:val="24"/>
                <w:szCs w:val="24"/>
                <w:vertAlign w:val="baseline"/>
                <w:lang w:val="en-US" w:eastAsia="zh-CN"/>
              </w:rPr>
              <w:t>场地硬化</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55" w:hRule="atLeast"/>
        </w:trPr>
        <w:tc>
          <w:tcPr>
            <w:tcW w:w="4170" w:type="dxa"/>
            <w:tcBorders>
              <w:tl2br w:val="nil"/>
              <w:tr2bl w:val="nil"/>
            </w:tcBorders>
            <w:noWrap w:val="0"/>
            <w:vAlign w:val="top"/>
          </w:tcPr>
          <w:p>
            <w:pPr>
              <w:rPr>
                <w:rFonts w:hint="default" w:ascii="Times New Roman" w:hAnsi="Times New Roman" w:cs="Times New Roman"/>
                <w:vertAlign w:val="baseline"/>
                <w:lang w:eastAsia="zh-CN"/>
              </w:rPr>
            </w:pPr>
            <w:r>
              <w:rPr>
                <w:rFonts w:hint="default" w:ascii="Times New Roman" w:hAnsi="Times New Roman" w:cs="Times New Roman"/>
                <w:vertAlign w:val="baseline"/>
                <w:lang w:eastAsia="zh-CN"/>
              </w:rPr>
              <w:drawing>
                <wp:anchor distT="0" distB="0" distL="114300" distR="114300" simplePos="0" relativeHeight="251663360" behindDoc="1" locked="0" layoutInCell="1" allowOverlap="1">
                  <wp:simplePos x="0" y="0"/>
                  <wp:positionH relativeFrom="column">
                    <wp:posOffset>368300</wp:posOffset>
                  </wp:positionH>
                  <wp:positionV relativeFrom="paragraph">
                    <wp:posOffset>-352425</wp:posOffset>
                  </wp:positionV>
                  <wp:extent cx="1870075" cy="2608580"/>
                  <wp:effectExtent l="0" t="0" r="1270" b="15875"/>
                  <wp:wrapThrough wrapText="bothSides">
                    <wp:wrapPolygon>
                      <wp:start x="7" y="21600"/>
                      <wp:lineTo x="21351" y="21600"/>
                      <wp:lineTo x="21351" y="147"/>
                      <wp:lineTo x="7" y="147"/>
                      <wp:lineTo x="7" y="21600"/>
                    </wp:wrapPolygon>
                  </wp:wrapThrough>
                  <wp:docPr id="17" name="图片 4" descr="J]HT_(1DLW[13LUKTY@`CQ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4" descr="J]HT_(1DLW[13LUKTY@`CQF"/>
                          <pic:cNvPicPr>
                            <a:picLocks noChangeAspect="1"/>
                          </pic:cNvPicPr>
                        </pic:nvPicPr>
                        <pic:blipFill>
                          <a:blip r:embed="rId16"/>
                          <a:stretch>
                            <a:fillRect/>
                          </a:stretch>
                        </pic:blipFill>
                        <pic:spPr>
                          <a:xfrm rot="5400000">
                            <a:off x="0" y="0"/>
                            <a:ext cx="1870075" cy="2608580"/>
                          </a:xfrm>
                          <a:prstGeom prst="rect">
                            <a:avLst/>
                          </a:prstGeom>
                          <a:noFill/>
                          <a:ln>
                            <a:noFill/>
                          </a:ln>
                        </pic:spPr>
                      </pic:pic>
                    </a:graphicData>
                  </a:graphic>
                </wp:anchor>
              </w:drawing>
            </w:r>
          </w:p>
        </w:tc>
        <w:tc>
          <w:tcPr>
            <w:tcW w:w="4170" w:type="dxa"/>
            <w:tcBorders>
              <w:tl2br w:val="nil"/>
              <w:tr2bl w:val="nil"/>
            </w:tcBorders>
            <w:noWrap w:val="0"/>
            <w:vAlign w:val="top"/>
          </w:tcPr>
          <w:p>
            <w:pPr>
              <w:rPr>
                <w:rFonts w:hint="default" w:ascii="Times New Roman" w:hAnsi="Times New Roman" w:cs="Times New Roman"/>
                <w:vertAlign w:val="baseline"/>
                <w:lang w:eastAsia="zh-CN"/>
              </w:rPr>
            </w:pPr>
            <w:r>
              <w:rPr>
                <w:rFonts w:ascii="宋体" w:hAnsi="宋体" w:eastAsia="宋体" w:cs="宋体"/>
                <w:sz w:val="24"/>
                <w:szCs w:val="24"/>
              </w:rPr>
              <w:drawing>
                <wp:inline distT="0" distB="0" distL="114300" distR="114300">
                  <wp:extent cx="2447925" cy="1908175"/>
                  <wp:effectExtent l="0" t="0" r="9525" b="15875"/>
                  <wp:docPr id="5" name="图片 1" descr="IMG_256"/>
                  <wp:cNvGraphicFramePr/>
                  <a:graphic xmlns:a="http://schemas.openxmlformats.org/drawingml/2006/main">
                    <a:graphicData uri="http://schemas.openxmlformats.org/drawingml/2006/picture">
                      <pic:pic xmlns:pic="http://schemas.openxmlformats.org/drawingml/2006/picture">
                        <pic:nvPicPr>
                          <pic:cNvPr id="5" name="图片 1" descr="IMG_256"/>
                          <pic:cNvPicPr/>
                        </pic:nvPicPr>
                        <pic:blipFill>
                          <a:blip r:embed="rId17"/>
                          <a:srcRect l="40312" t="66804"/>
                          <a:stretch>
                            <a:fillRect/>
                          </a:stretch>
                        </pic:blipFill>
                        <pic:spPr>
                          <a:xfrm>
                            <a:off x="0" y="0"/>
                            <a:ext cx="2447925" cy="1908175"/>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9" w:hRule="atLeast"/>
        </w:trPr>
        <w:tc>
          <w:tcPr>
            <w:tcW w:w="4170" w:type="dxa"/>
            <w:tcBorders>
              <w:tl2br w:val="nil"/>
              <w:tr2bl w:val="nil"/>
            </w:tcBorders>
            <w:noWrap w:val="0"/>
            <w:vAlign w:val="top"/>
          </w:tcPr>
          <w:p>
            <w:pPr>
              <w:jc w:val="center"/>
              <w:rPr>
                <w:rFonts w:hint="default" w:ascii="Times New Roman" w:hAnsi="Times New Roman" w:cs="Times New Roman"/>
                <w:vertAlign w:val="baseline"/>
                <w:lang w:val="en-US" w:eastAsia="zh-CN"/>
              </w:rPr>
            </w:pPr>
            <w:r>
              <w:rPr>
                <w:rFonts w:hint="eastAsia" w:cs="Times New Roman"/>
                <w:vertAlign w:val="baseline"/>
                <w:lang w:val="en-US" w:eastAsia="zh-CN"/>
              </w:rPr>
              <w:t>抽油烟机</w:t>
            </w:r>
          </w:p>
        </w:tc>
        <w:tc>
          <w:tcPr>
            <w:tcW w:w="4170" w:type="dxa"/>
            <w:tcBorders>
              <w:tl2br w:val="nil"/>
              <w:tr2bl w:val="nil"/>
            </w:tcBorders>
            <w:noWrap w:val="0"/>
            <w:vAlign w:val="top"/>
          </w:tcPr>
          <w:p>
            <w:pPr>
              <w:jc w:val="center"/>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化粪池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7" w:hRule="atLeast"/>
        </w:trPr>
        <w:tc>
          <w:tcPr>
            <w:tcW w:w="4170" w:type="dxa"/>
            <w:tcBorders>
              <w:tl2br w:val="nil"/>
              <w:tr2bl w:val="nil"/>
            </w:tcBorders>
            <w:noWrap w:val="0"/>
            <w:vAlign w:val="top"/>
          </w:tcPr>
          <w:p>
            <w:pPr>
              <w:ind w:left="0" w:leftChars="0" w:firstLine="0" w:firstLineChars="0"/>
              <w:rPr>
                <w:rFonts w:hint="default" w:ascii="Times New Roman" w:hAnsi="Times New Roman" w:cs="Times New Roman"/>
                <w:vertAlign w:val="baseline"/>
                <w:lang w:eastAsia="zh-CN"/>
              </w:rPr>
            </w:pPr>
            <w:r>
              <w:rPr>
                <w:rFonts w:hint="default" w:ascii="Times New Roman" w:hAnsi="Times New Roman" w:cs="Times New Roman"/>
                <w:vertAlign w:val="baseline"/>
                <w:lang w:eastAsia="zh-CN"/>
              </w:rPr>
              <w:drawing>
                <wp:anchor distT="0" distB="0" distL="114300" distR="114300" simplePos="0" relativeHeight="251671552" behindDoc="0" locked="0" layoutInCell="1" allowOverlap="1">
                  <wp:simplePos x="0" y="0"/>
                  <wp:positionH relativeFrom="column">
                    <wp:posOffset>2766695</wp:posOffset>
                  </wp:positionH>
                  <wp:positionV relativeFrom="paragraph">
                    <wp:posOffset>-4967605</wp:posOffset>
                  </wp:positionV>
                  <wp:extent cx="2577465" cy="1762125"/>
                  <wp:effectExtent l="0" t="0" r="13335" b="9525"/>
                  <wp:wrapSquare wrapText="bothSides"/>
                  <wp:docPr id="12" name="图片 6" descr="QQ图片20180530164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6" descr="QQ图片20180530164810"/>
                          <pic:cNvPicPr>
                            <a:picLocks noChangeAspect="1"/>
                          </pic:cNvPicPr>
                        </pic:nvPicPr>
                        <pic:blipFill>
                          <a:blip r:embed="rId15"/>
                          <a:stretch>
                            <a:fillRect/>
                          </a:stretch>
                        </pic:blipFill>
                        <pic:spPr>
                          <a:xfrm>
                            <a:off x="0" y="0"/>
                            <a:ext cx="2577465" cy="1762125"/>
                          </a:xfrm>
                          <a:prstGeom prst="rect">
                            <a:avLst/>
                          </a:prstGeom>
                          <a:noFill/>
                          <a:ln>
                            <a:noFill/>
                          </a:ln>
                        </pic:spPr>
                      </pic:pic>
                    </a:graphicData>
                  </a:graphic>
                </wp:anchor>
              </w:drawing>
            </w:r>
          </w:p>
        </w:tc>
        <w:tc>
          <w:tcPr>
            <w:tcW w:w="4170" w:type="dxa"/>
            <w:tcBorders>
              <w:tl2br w:val="nil"/>
              <w:tr2bl w:val="nil"/>
            </w:tcBorders>
            <w:noWrap w:val="0"/>
            <w:vAlign w:val="top"/>
          </w:tcPr>
          <w:p>
            <w:pPr>
              <w:ind w:left="0" w:leftChars="0" w:firstLine="0" w:firstLineChars="0"/>
              <w:rPr>
                <w:rFonts w:hint="default" w:ascii="Times New Roman" w:hAnsi="Times New Roman" w:cs="Times New Roman"/>
                <w:vertAlign w:val="baseline"/>
                <w:lang w:eastAsia="zh-CN"/>
              </w:rPr>
            </w:pPr>
            <w:r>
              <w:rPr>
                <w:rFonts w:ascii="宋体" w:hAnsi="宋体" w:eastAsia="宋体" w:cs="宋体"/>
                <w:sz w:val="24"/>
                <w:szCs w:val="24"/>
              </w:rPr>
              <w:drawing>
                <wp:inline distT="0" distB="0" distL="114300" distR="114300">
                  <wp:extent cx="2520315" cy="1766570"/>
                  <wp:effectExtent l="0" t="0" r="13335" b="5080"/>
                  <wp:docPr id="8" name="图片 2" descr="IMG_256"/>
                  <wp:cNvGraphicFramePr/>
                  <a:graphic xmlns:a="http://schemas.openxmlformats.org/drawingml/2006/main">
                    <a:graphicData uri="http://schemas.openxmlformats.org/drawingml/2006/picture">
                      <pic:pic xmlns:pic="http://schemas.openxmlformats.org/drawingml/2006/picture">
                        <pic:nvPicPr>
                          <pic:cNvPr id="8" name="图片 2" descr="IMG_256"/>
                          <pic:cNvPicPr/>
                        </pic:nvPicPr>
                        <pic:blipFill>
                          <a:blip r:embed="rId18"/>
                          <a:srcRect t="22373"/>
                          <a:stretch>
                            <a:fillRect/>
                          </a:stretch>
                        </pic:blipFill>
                        <pic:spPr>
                          <a:xfrm>
                            <a:off x="0" y="0"/>
                            <a:ext cx="2520315" cy="1766570"/>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9" w:hRule="atLeast"/>
        </w:trPr>
        <w:tc>
          <w:tcPr>
            <w:tcW w:w="4170" w:type="dxa"/>
            <w:tcBorders>
              <w:tl2br w:val="nil"/>
              <w:tr2bl w:val="nil"/>
            </w:tcBorders>
            <w:noWrap w:val="0"/>
            <w:vAlign w:val="top"/>
          </w:tcPr>
          <w:p>
            <w:pPr>
              <w:ind w:firstLine="880" w:firstLineChars="400"/>
              <w:jc w:val="both"/>
              <w:rPr>
                <w:rFonts w:hint="default" w:ascii="Times New Roman" w:hAnsi="Times New Roman" w:cs="Times New Roman"/>
                <w:vertAlign w:val="baseline"/>
                <w:lang w:eastAsia="zh-CN"/>
              </w:rPr>
            </w:pPr>
            <w:r>
              <w:rPr>
                <w:rFonts w:hint="eastAsia" w:ascii="Times New Roman" w:hAnsi="Times New Roman" w:cs="Times New Roman"/>
                <w:vertAlign w:val="baseline"/>
                <w:lang w:eastAsia="zh-CN"/>
              </w:rPr>
              <w:t>门站工艺区</w:t>
            </w:r>
          </w:p>
        </w:tc>
        <w:tc>
          <w:tcPr>
            <w:tcW w:w="4170" w:type="dxa"/>
            <w:tcBorders>
              <w:tl2br w:val="nil"/>
              <w:tr2bl w:val="nil"/>
            </w:tcBorders>
            <w:noWrap w:val="0"/>
            <w:vAlign w:val="top"/>
          </w:tcPr>
          <w:p>
            <w:pPr>
              <w:ind w:firstLine="1320" w:firstLineChars="600"/>
              <w:jc w:val="both"/>
              <w:rPr>
                <w:rFonts w:hint="default" w:ascii="Times New Roman" w:hAnsi="Times New Roman" w:cs="Times New Roman"/>
                <w:vertAlign w:val="baseline"/>
                <w:lang w:val="en-US" w:eastAsia="zh-CN"/>
              </w:rPr>
            </w:pPr>
            <w:r>
              <w:rPr>
                <w:rFonts w:hint="eastAsia" w:ascii="Times New Roman" w:hAnsi="Times New Roman" w:cs="Times New Roman"/>
                <w:vertAlign w:val="baseline"/>
                <w:lang w:eastAsia="zh-CN"/>
              </w:rPr>
              <w:t>门站工艺区</w:t>
            </w:r>
          </w:p>
        </w:tc>
      </w:tr>
    </w:tbl>
    <w:p>
      <w:pPr>
        <w:ind w:left="0" w:leftChars="0" w:firstLine="0" w:firstLineChars="0"/>
        <w:rPr>
          <w:rFonts w:hint="default" w:ascii="Times New Roman" w:hAnsi="Times New Roman" w:cs="Times New Roman"/>
          <w:lang w:eastAsia="zh-CN"/>
        </w:rPr>
      </w:pPr>
    </w:p>
    <w:p>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0" w:firstLineChars="0"/>
        <w:jc w:val="left"/>
        <w:textAlignment w:val="auto"/>
        <w:outlineLvl w:val="9"/>
        <w:rPr>
          <w:rFonts w:hint="default" w:ascii="Times New Roman" w:hAnsi="Times New Roman" w:cs="Times New Roman"/>
          <w:color w:val="000000"/>
          <w:sz w:val="32"/>
          <w:szCs w:val="32"/>
        </w:rPr>
      </w:pPr>
    </w:p>
    <w:tbl>
      <w:tblPr>
        <w:tblStyle w:val="1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170"/>
        <w:gridCol w:w="417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9" w:hRule="atLeast"/>
        </w:trPr>
        <w:tc>
          <w:tcPr>
            <w:tcW w:w="4170" w:type="dxa"/>
            <w:tcBorders>
              <w:tl2br w:val="nil"/>
              <w:tr2bl w:val="nil"/>
            </w:tcBorders>
            <w:noWrap w:val="0"/>
            <w:vAlign w:val="top"/>
          </w:tcPr>
          <w:p>
            <w:pPr>
              <w:ind w:left="0" w:leftChars="0" w:firstLine="0" w:firstLineChars="0"/>
              <w:jc w:val="left"/>
              <w:rPr>
                <w:rFonts w:hint="default" w:ascii="Times New Roman" w:hAnsi="Times New Roman" w:cs="Times New Roman"/>
                <w:vertAlign w:val="baseline"/>
                <w:lang w:eastAsia="zh-CN"/>
              </w:rPr>
            </w:pPr>
            <w:r>
              <w:rPr>
                <w:rFonts w:hint="default" w:ascii="Times New Roman" w:hAnsi="Times New Roman" w:cs="Times New Roman"/>
                <w:vertAlign w:val="baseline"/>
                <w:lang w:eastAsia="zh-CN"/>
              </w:rPr>
              <w:drawing>
                <wp:anchor distT="0" distB="0" distL="114300" distR="114300" simplePos="0" relativeHeight="251664384" behindDoc="1" locked="0" layoutInCell="1" allowOverlap="1">
                  <wp:simplePos x="0" y="0"/>
                  <wp:positionH relativeFrom="column">
                    <wp:posOffset>5080</wp:posOffset>
                  </wp:positionH>
                  <wp:positionV relativeFrom="paragraph">
                    <wp:posOffset>56515</wp:posOffset>
                  </wp:positionV>
                  <wp:extent cx="2559685" cy="1803400"/>
                  <wp:effectExtent l="0" t="0" r="12065" b="0"/>
                  <wp:wrapTight wrapText="bothSides">
                    <wp:wrapPolygon>
                      <wp:start x="0" y="0"/>
                      <wp:lineTo x="0" y="21448"/>
                      <wp:lineTo x="21380" y="21448"/>
                      <wp:lineTo x="21380" y="0"/>
                      <wp:lineTo x="0" y="0"/>
                    </wp:wrapPolygon>
                  </wp:wrapTight>
                  <wp:docPr id="6" name="图片 7" descr="{G%HNBV2$~U`%(HQ4O8$F3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7" descr="{G%HNBV2$~U`%(HQ4O8$F3P"/>
                          <pic:cNvPicPr>
                            <a:picLocks noChangeAspect="1"/>
                          </pic:cNvPicPr>
                        </pic:nvPicPr>
                        <pic:blipFill>
                          <a:blip r:embed="rId19"/>
                          <a:stretch>
                            <a:fillRect/>
                          </a:stretch>
                        </pic:blipFill>
                        <pic:spPr>
                          <a:xfrm>
                            <a:off x="0" y="0"/>
                            <a:ext cx="2559685" cy="1803400"/>
                          </a:xfrm>
                          <a:prstGeom prst="rect">
                            <a:avLst/>
                          </a:prstGeom>
                          <a:noFill/>
                          <a:ln>
                            <a:noFill/>
                          </a:ln>
                        </pic:spPr>
                      </pic:pic>
                    </a:graphicData>
                  </a:graphic>
                </wp:anchor>
              </w:drawing>
            </w:r>
          </w:p>
        </w:tc>
        <w:tc>
          <w:tcPr>
            <w:tcW w:w="4170" w:type="dxa"/>
            <w:tcBorders>
              <w:tl2br w:val="nil"/>
              <w:tr2bl w:val="nil"/>
            </w:tcBorders>
            <w:noWrap w:val="0"/>
            <w:vAlign w:val="top"/>
          </w:tcPr>
          <w:p>
            <w:pPr>
              <w:rPr>
                <w:rFonts w:hint="default" w:ascii="Times New Roman" w:hAnsi="Times New Roman" w:cs="Times New Roman"/>
                <w:vertAlign w:val="baseline"/>
                <w:lang w:eastAsia="zh-CN"/>
              </w:rPr>
            </w:pPr>
            <w:r>
              <w:rPr>
                <w:rFonts w:hint="default" w:ascii="Times New Roman" w:hAnsi="Times New Roman" w:cs="Times New Roman"/>
                <w:vertAlign w:val="baseline"/>
                <w:lang w:eastAsia="zh-CN"/>
              </w:rPr>
              <w:drawing>
                <wp:anchor distT="0" distB="0" distL="114300" distR="114300" simplePos="0" relativeHeight="251666432" behindDoc="0" locked="0" layoutInCell="1" allowOverlap="1">
                  <wp:simplePos x="0" y="0"/>
                  <wp:positionH relativeFrom="column">
                    <wp:posOffset>-37465</wp:posOffset>
                  </wp:positionH>
                  <wp:positionV relativeFrom="paragraph">
                    <wp:posOffset>43180</wp:posOffset>
                  </wp:positionV>
                  <wp:extent cx="2505075" cy="1831975"/>
                  <wp:effectExtent l="0" t="0" r="9525" b="15875"/>
                  <wp:wrapTopAndBottom/>
                  <wp:docPr id="27" name="图片 8" descr="F:\群相册\IMG_5837.JPGIMG_5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8" descr="F:\群相册\IMG_5837.JPGIMG_5837"/>
                          <pic:cNvPicPr>
                            <a:picLocks noChangeAspect="1"/>
                          </pic:cNvPicPr>
                        </pic:nvPicPr>
                        <pic:blipFill>
                          <a:blip r:embed="rId20"/>
                          <a:stretch>
                            <a:fillRect/>
                          </a:stretch>
                        </pic:blipFill>
                        <pic:spPr>
                          <a:xfrm>
                            <a:off x="0" y="0"/>
                            <a:ext cx="2505075" cy="183197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9" w:hRule="atLeast"/>
        </w:trPr>
        <w:tc>
          <w:tcPr>
            <w:tcW w:w="4170" w:type="dxa"/>
            <w:tcBorders>
              <w:tl2br w:val="nil"/>
              <w:tr2bl w:val="nil"/>
            </w:tcBorders>
            <w:noWrap w:val="0"/>
            <w:vAlign w:val="top"/>
          </w:tcPr>
          <w:p>
            <w:pPr>
              <w:ind w:firstLine="1200" w:firstLineChars="500"/>
              <w:rPr>
                <w:rFonts w:hint="default" w:ascii="Times New Roman" w:hAnsi="Times New Roman" w:cs="Times New Roman"/>
                <w:sz w:val="24"/>
                <w:szCs w:val="24"/>
                <w:vertAlign w:val="baseline"/>
                <w:lang w:eastAsia="zh-CN"/>
              </w:rPr>
            </w:pPr>
            <w:r>
              <w:rPr>
                <w:rFonts w:hint="eastAsia" w:cs="Times New Roman"/>
                <w:sz w:val="24"/>
                <w:szCs w:val="24"/>
                <w:vertAlign w:val="baseline"/>
                <w:lang w:eastAsia="zh-CN"/>
              </w:rPr>
              <w:t>门站南侧绿化</w:t>
            </w:r>
          </w:p>
        </w:tc>
        <w:tc>
          <w:tcPr>
            <w:tcW w:w="4170" w:type="dxa"/>
            <w:tcBorders>
              <w:tl2br w:val="nil"/>
              <w:tr2bl w:val="nil"/>
            </w:tcBorders>
            <w:noWrap w:val="0"/>
            <w:vAlign w:val="top"/>
          </w:tcPr>
          <w:p>
            <w:pPr>
              <w:jc w:val="center"/>
              <w:rPr>
                <w:rFonts w:hint="default" w:ascii="Times New Roman" w:hAnsi="Times New Roman" w:cs="Times New Roman"/>
                <w:sz w:val="24"/>
                <w:szCs w:val="24"/>
                <w:vertAlign w:val="baseline"/>
                <w:lang w:val="en-US" w:eastAsia="zh-CN"/>
              </w:rPr>
            </w:pPr>
            <w:r>
              <w:rPr>
                <w:rFonts w:hint="eastAsia" w:cs="Times New Roman"/>
                <w:sz w:val="24"/>
                <w:szCs w:val="24"/>
                <w:vertAlign w:val="baseline"/>
                <w:lang w:val="en-US" w:eastAsia="zh-CN"/>
              </w:rPr>
              <w:t>现场采样图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55" w:hRule="atLeast"/>
        </w:trPr>
        <w:tc>
          <w:tcPr>
            <w:tcW w:w="4170" w:type="dxa"/>
            <w:tcBorders>
              <w:tl2br w:val="nil"/>
              <w:tr2bl w:val="nil"/>
            </w:tcBorders>
            <w:noWrap w:val="0"/>
            <w:vAlign w:val="top"/>
          </w:tcPr>
          <w:p>
            <w:pPr>
              <w:rPr>
                <w:rFonts w:hint="default" w:ascii="Times New Roman" w:hAnsi="Times New Roman" w:cs="Times New Roman"/>
                <w:vertAlign w:val="baseline"/>
                <w:lang w:eastAsia="zh-CN"/>
              </w:rPr>
            </w:pPr>
            <w:r>
              <w:rPr>
                <w:rFonts w:hint="default" w:ascii="Times New Roman" w:hAnsi="Times New Roman" w:cs="Times New Roman"/>
                <w:vertAlign w:val="baseline"/>
                <w:lang w:eastAsia="zh-CN"/>
              </w:rPr>
              <w:drawing>
                <wp:anchor distT="0" distB="0" distL="114300" distR="114300" simplePos="0" relativeHeight="251667456" behindDoc="1" locked="0" layoutInCell="1" allowOverlap="1">
                  <wp:simplePos x="0" y="0"/>
                  <wp:positionH relativeFrom="column">
                    <wp:posOffset>334010</wp:posOffset>
                  </wp:positionH>
                  <wp:positionV relativeFrom="paragraph">
                    <wp:posOffset>-288290</wp:posOffset>
                  </wp:positionV>
                  <wp:extent cx="1870075" cy="2492375"/>
                  <wp:effectExtent l="0" t="0" r="3175" b="15875"/>
                  <wp:wrapThrough wrapText="bothSides">
                    <wp:wrapPolygon>
                      <wp:start x="0" y="21600"/>
                      <wp:lineTo x="21343" y="21600"/>
                      <wp:lineTo x="21343" y="138"/>
                      <wp:lineTo x="0" y="138"/>
                      <wp:lineTo x="0" y="21600"/>
                    </wp:wrapPolygon>
                  </wp:wrapThrough>
                  <wp:docPr id="26" name="图片 10" descr="F:\群相册\QQ图片20180807175647.jpgQQ图片20180807175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0" descr="F:\群相册\QQ图片20180807175647.jpgQQ图片20180807175647"/>
                          <pic:cNvPicPr>
                            <a:picLocks noChangeAspect="1"/>
                          </pic:cNvPicPr>
                        </pic:nvPicPr>
                        <pic:blipFill>
                          <a:blip r:embed="rId21"/>
                          <a:stretch>
                            <a:fillRect/>
                          </a:stretch>
                        </pic:blipFill>
                        <pic:spPr>
                          <a:xfrm rot="5400000">
                            <a:off x="0" y="0"/>
                            <a:ext cx="1870075" cy="2492375"/>
                          </a:xfrm>
                          <a:prstGeom prst="rect">
                            <a:avLst/>
                          </a:prstGeom>
                          <a:noFill/>
                          <a:ln>
                            <a:noFill/>
                          </a:ln>
                        </pic:spPr>
                      </pic:pic>
                    </a:graphicData>
                  </a:graphic>
                </wp:anchor>
              </w:drawing>
            </w:r>
          </w:p>
        </w:tc>
        <w:tc>
          <w:tcPr>
            <w:tcW w:w="4170" w:type="dxa"/>
            <w:tcBorders>
              <w:tl2br w:val="nil"/>
              <w:tr2bl w:val="nil"/>
            </w:tcBorders>
            <w:noWrap w:val="0"/>
            <w:vAlign w:val="top"/>
          </w:tcPr>
          <w:p>
            <w:pPr>
              <w:rPr>
                <w:rFonts w:hint="default" w:ascii="Times New Roman" w:hAnsi="Times New Roman" w:cs="Times New Roman"/>
                <w:vertAlign w:val="baseline"/>
                <w:lang w:eastAsia="zh-CN"/>
              </w:rPr>
            </w:pPr>
            <w:r>
              <w:rPr>
                <w:rFonts w:hint="default" w:ascii="Times New Roman" w:hAnsi="Times New Roman" w:cs="Times New Roman"/>
                <w:vertAlign w:val="baseline"/>
                <w:lang w:eastAsia="zh-CN"/>
              </w:rPr>
              <w:drawing>
                <wp:anchor distT="0" distB="0" distL="114300" distR="114300" simplePos="0" relativeHeight="251669504" behindDoc="0" locked="0" layoutInCell="1" allowOverlap="1">
                  <wp:simplePos x="0" y="0"/>
                  <wp:positionH relativeFrom="column">
                    <wp:posOffset>-34925</wp:posOffset>
                  </wp:positionH>
                  <wp:positionV relativeFrom="paragraph">
                    <wp:posOffset>44450</wp:posOffset>
                  </wp:positionV>
                  <wp:extent cx="2444115" cy="1861185"/>
                  <wp:effectExtent l="0" t="0" r="13335" b="5715"/>
                  <wp:wrapSquare wrapText="bothSides"/>
                  <wp:docPr id="28" name="图片 9" descr="F:\群相册\QQ图片20180807174947.jpgQQ图片20180807174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9" descr="F:\群相册\QQ图片20180807174947.jpgQQ图片20180807174947"/>
                          <pic:cNvPicPr>
                            <a:picLocks noChangeAspect="1"/>
                          </pic:cNvPicPr>
                        </pic:nvPicPr>
                        <pic:blipFill>
                          <a:blip r:embed="rId22"/>
                          <a:stretch>
                            <a:fillRect/>
                          </a:stretch>
                        </pic:blipFill>
                        <pic:spPr>
                          <a:xfrm>
                            <a:off x="0" y="0"/>
                            <a:ext cx="2444115" cy="186118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9" w:hRule="atLeast"/>
        </w:trPr>
        <w:tc>
          <w:tcPr>
            <w:tcW w:w="4170" w:type="dxa"/>
            <w:tcBorders>
              <w:tl2br w:val="nil"/>
              <w:tr2bl w:val="nil"/>
            </w:tcBorders>
            <w:noWrap w:val="0"/>
            <w:vAlign w:val="top"/>
          </w:tcPr>
          <w:p>
            <w:pPr>
              <w:jc w:val="center"/>
              <w:rPr>
                <w:rFonts w:hint="default" w:ascii="Times New Roman" w:hAnsi="Times New Roman" w:cs="Times New Roman"/>
                <w:sz w:val="24"/>
                <w:szCs w:val="24"/>
                <w:vertAlign w:val="baseline"/>
                <w:lang w:val="en-US" w:eastAsia="zh-CN"/>
              </w:rPr>
            </w:pPr>
            <w:r>
              <w:rPr>
                <w:rFonts w:hint="eastAsia" w:cs="Times New Roman"/>
                <w:sz w:val="24"/>
                <w:szCs w:val="24"/>
                <w:vertAlign w:val="baseline"/>
                <w:lang w:val="en-US" w:eastAsia="zh-CN"/>
              </w:rPr>
              <w:t>现场采样图</w:t>
            </w:r>
          </w:p>
        </w:tc>
        <w:tc>
          <w:tcPr>
            <w:tcW w:w="4170" w:type="dxa"/>
            <w:tcBorders>
              <w:tl2br w:val="nil"/>
              <w:tr2bl w:val="nil"/>
            </w:tcBorders>
            <w:noWrap w:val="0"/>
            <w:vAlign w:val="top"/>
          </w:tcPr>
          <w:p>
            <w:pPr>
              <w:jc w:val="center"/>
              <w:rPr>
                <w:rFonts w:hint="default" w:ascii="Times New Roman" w:hAnsi="Times New Roman" w:cs="Times New Roman"/>
                <w:sz w:val="24"/>
                <w:szCs w:val="24"/>
                <w:vertAlign w:val="baseline"/>
                <w:lang w:val="en-US" w:eastAsia="zh-CN"/>
              </w:rPr>
            </w:pPr>
            <w:r>
              <w:rPr>
                <w:rFonts w:hint="eastAsia" w:cs="Times New Roman"/>
                <w:sz w:val="24"/>
                <w:szCs w:val="24"/>
                <w:vertAlign w:val="baseline"/>
                <w:lang w:val="en-US" w:eastAsia="zh-CN"/>
              </w:rPr>
              <w:t>现场采样图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7" w:hRule="atLeast"/>
        </w:trPr>
        <w:tc>
          <w:tcPr>
            <w:tcW w:w="4170" w:type="dxa"/>
            <w:tcBorders>
              <w:tl2br w:val="nil"/>
              <w:tr2bl w:val="nil"/>
            </w:tcBorders>
            <w:noWrap w:val="0"/>
            <w:vAlign w:val="top"/>
          </w:tcPr>
          <w:p>
            <w:pPr>
              <w:ind w:left="0" w:leftChars="0" w:firstLine="0" w:firstLineChars="0"/>
              <w:rPr>
                <w:rFonts w:hint="default" w:ascii="Times New Roman" w:hAnsi="Times New Roman" w:cs="Times New Roman"/>
                <w:vertAlign w:val="baseline"/>
                <w:lang w:eastAsia="zh-CN"/>
              </w:rPr>
            </w:pPr>
            <w:r>
              <w:rPr>
                <w:rFonts w:hint="default" w:ascii="Times New Roman" w:hAnsi="Times New Roman" w:cs="Times New Roman"/>
                <w:vertAlign w:val="baseline"/>
                <w:lang w:eastAsia="zh-CN"/>
              </w:rPr>
              <w:drawing>
                <wp:anchor distT="0" distB="0" distL="114300" distR="114300" simplePos="0" relativeHeight="251670528" behindDoc="1" locked="0" layoutInCell="1" allowOverlap="1">
                  <wp:simplePos x="0" y="0"/>
                  <wp:positionH relativeFrom="column">
                    <wp:posOffset>18415</wp:posOffset>
                  </wp:positionH>
                  <wp:positionV relativeFrom="paragraph">
                    <wp:posOffset>161925</wp:posOffset>
                  </wp:positionV>
                  <wp:extent cx="2477770" cy="1743075"/>
                  <wp:effectExtent l="0" t="0" r="17780" b="9525"/>
                  <wp:wrapTight wrapText="bothSides">
                    <wp:wrapPolygon>
                      <wp:start x="0" y="0"/>
                      <wp:lineTo x="0" y="21482"/>
                      <wp:lineTo x="21423" y="21482"/>
                      <wp:lineTo x="21423" y="0"/>
                      <wp:lineTo x="0" y="0"/>
                    </wp:wrapPolygon>
                  </wp:wrapTight>
                  <wp:docPr id="22" name="图片 12" descr="F:\群相册\Screenshot_20180821_125204.jpgScreenshot_20180821_125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2" descr="F:\群相册\Screenshot_20180821_125204.jpgScreenshot_20180821_125204"/>
                          <pic:cNvPicPr>
                            <a:picLocks noChangeAspect="1"/>
                          </pic:cNvPicPr>
                        </pic:nvPicPr>
                        <pic:blipFill>
                          <a:blip r:embed="rId23"/>
                          <a:srcRect t="35905" b="35405"/>
                          <a:stretch>
                            <a:fillRect/>
                          </a:stretch>
                        </pic:blipFill>
                        <pic:spPr>
                          <a:xfrm>
                            <a:off x="0" y="0"/>
                            <a:ext cx="2477770" cy="1743075"/>
                          </a:xfrm>
                          <a:prstGeom prst="rect">
                            <a:avLst/>
                          </a:prstGeom>
                          <a:noFill/>
                          <a:ln>
                            <a:noFill/>
                          </a:ln>
                        </pic:spPr>
                      </pic:pic>
                    </a:graphicData>
                  </a:graphic>
                </wp:anchor>
              </w:drawing>
            </w:r>
          </w:p>
        </w:tc>
        <w:tc>
          <w:tcPr>
            <w:tcW w:w="4170" w:type="dxa"/>
            <w:tcBorders>
              <w:tl2br w:val="nil"/>
              <w:tr2bl w:val="nil"/>
            </w:tcBorders>
            <w:noWrap w:val="0"/>
            <w:vAlign w:val="top"/>
          </w:tcPr>
          <w:p>
            <w:pPr>
              <w:ind w:left="0" w:leftChars="0" w:firstLine="0" w:firstLineChars="0"/>
              <w:rPr>
                <w:rFonts w:hint="default" w:ascii="Times New Roman" w:hAnsi="Times New Roman" w:cs="Times New Roman"/>
                <w:vertAlign w:val="baseline"/>
                <w:lang w:eastAsia="zh-CN"/>
              </w:rPr>
            </w:pPr>
            <w:r>
              <w:rPr>
                <w:rFonts w:hint="default" w:ascii="Times New Roman" w:hAnsi="Times New Roman" w:cs="Times New Roman"/>
                <w:vertAlign w:val="baseline"/>
                <w:lang w:eastAsia="zh-CN"/>
              </w:rPr>
              <w:drawing>
                <wp:anchor distT="0" distB="0" distL="114300" distR="114300" simplePos="0" relativeHeight="251668480" behindDoc="1" locked="0" layoutInCell="1" allowOverlap="1">
                  <wp:simplePos x="0" y="0"/>
                  <wp:positionH relativeFrom="column">
                    <wp:posOffset>14605</wp:posOffset>
                  </wp:positionH>
                  <wp:positionV relativeFrom="paragraph">
                    <wp:posOffset>172085</wp:posOffset>
                  </wp:positionV>
                  <wp:extent cx="2485390" cy="1734185"/>
                  <wp:effectExtent l="0" t="0" r="10160" b="18415"/>
                  <wp:wrapTight wrapText="bothSides">
                    <wp:wrapPolygon>
                      <wp:start x="0" y="0"/>
                      <wp:lineTo x="0" y="21355"/>
                      <wp:lineTo x="21357" y="21355"/>
                      <wp:lineTo x="21357" y="0"/>
                      <wp:lineTo x="0" y="0"/>
                    </wp:wrapPolygon>
                  </wp:wrapTight>
                  <wp:docPr id="21" name="图片 13" descr="F:\群相册\Screenshot_20180821_125159.jpgScreenshot_20180821_125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3" descr="F:\群相册\Screenshot_20180821_125159.jpgScreenshot_20180821_125159"/>
                          <pic:cNvPicPr>
                            <a:picLocks noChangeAspect="1"/>
                          </pic:cNvPicPr>
                        </pic:nvPicPr>
                        <pic:blipFill>
                          <a:blip r:embed="rId24"/>
                          <a:srcRect t="34959" b="35681"/>
                          <a:stretch>
                            <a:fillRect/>
                          </a:stretch>
                        </pic:blipFill>
                        <pic:spPr>
                          <a:xfrm>
                            <a:off x="0" y="0"/>
                            <a:ext cx="2485390" cy="173418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9" w:hRule="atLeast"/>
        </w:trPr>
        <w:tc>
          <w:tcPr>
            <w:tcW w:w="4170" w:type="dxa"/>
            <w:tcBorders>
              <w:tl2br w:val="nil"/>
              <w:tr2bl w:val="nil"/>
            </w:tcBorders>
            <w:noWrap w:val="0"/>
            <w:vAlign w:val="top"/>
          </w:tcPr>
          <w:p>
            <w:pPr>
              <w:ind w:firstLine="880" w:firstLineChars="400"/>
              <w:rPr>
                <w:rFonts w:hint="default" w:ascii="Times New Roman" w:hAnsi="Times New Roman" w:cs="Times New Roman"/>
                <w:vertAlign w:val="baseline"/>
                <w:lang w:eastAsia="zh-CN"/>
              </w:rPr>
            </w:pPr>
            <w:r>
              <w:rPr>
                <w:rFonts w:hint="eastAsia" w:cs="Times New Roman"/>
                <w:vertAlign w:val="baseline"/>
                <w:lang w:eastAsia="zh-CN"/>
              </w:rPr>
              <w:t>验收现场图</w:t>
            </w:r>
          </w:p>
        </w:tc>
        <w:tc>
          <w:tcPr>
            <w:tcW w:w="4170" w:type="dxa"/>
            <w:tcBorders>
              <w:tl2br w:val="nil"/>
              <w:tr2bl w:val="nil"/>
            </w:tcBorders>
            <w:noWrap w:val="0"/>
            <w:vAlign w:val="top"/>
          </w:tcPr>
          <w:p>
            <w:pPr>
              <w:ind w:firstLine="880" w:firstLineChars="400"/>
              <w:rPr>
                <w:rFonts w:hint="default" w:ascii="Times New Roman" w:hAnsi="Times New Roman" w:cs="Times New Roman"/>
                <w:vertAlign w:val="baseline"/>
                <w:lang w:val="en-US" w:eastAsia="zh-CN"/>
              </w:rPr>
            </w:pPr>
            <w:r>
              <w:rPr>
                <w:rFonts w:hint="eastAsia" w:cs="Times New Roman"/>
                <w:vertAlign w:val="baseline"/>
                <w:lang w:eastAsia="zh-CN"/>
              </w:rPr>
              <w:t>验收现场图</w:t>
            </w:r>
          </w:p>
        </w:tc>
      </w:tr>
    </w:tbl>
    <w:p>
      <w:pPr>
        <w:pStyle w:val="2"/>
        <w:outlineLvl w:val="9"/>
      </w:pPr>
    </w:p>
    <w:p/>
    <w:p>
      <w:pPr>
        <w:keepNext w:val="0"/>
        <w:keepLines w:val="0"/>
        <w:pageBreakBefore w:val="0"/>
        <w:widowControl w:val="0"/>
        <w:kinsoku/>
        <w:wordWrap/>
        <w:overflowPunct/>
        <w:topLinePunct w:val="0"/>
        <w:autoSpaceDE w:val="0"/>
        <w:autoSpaceDN w:val="0"/>
        <w:bidi w:val="0"/>
        <w:adjustRightInd/>
        <w:snapToGrid/>
        <w:spacing w:line="360" w:lineRule="auto"/>
        <w:textAlignment w:val="auto"/>
        <w:rPr>
          <w:sz w:val="28"/>
          <w:szCs w:val="28"/>
        </w:rPr>
      </w:pPr>
    </w:p>
    <w:p>
      <w:pPr>
        <w:keepNext w:val="0"/>
        <w:keepLines w:val="0"/>
        <w:pageBreakBefore w:val="0"/>
        <w:widowControl w:val="0"/>
        <w:kinsoku/>
        <w:wordWrap/>
        <w:overflowPunct/>
        <w:topLinePunct w:val="0"/>
        <w:autoSpaceDE w:val="0"/>
        <w:autoSpaceDN w:val="0"/>
        <w:bidi w:val="0"/>
        <w:adjustRightInd/>
        <w:snapToGrid/>
        <w:spacing w:line="360" w:lineRule="auto"/>
        <w:textAlignment w:val="auto"/>
        <w:rPr>
          <w:sz w:val="28"/>
          <w:szCs w:val="28"/>
        </w:rPr>
      </w:pPr>
    </w:p>
    <w:p>
      <w:pPr>
        <w:keepNext w:val="0"/>
        <w:keepLines w:val="0"/>
        <w:pageBreakBefore w:val="0"/>
        <w:widowControl w:val="0"/>
        <w:kinsoku/>
        <w:wordWrap/>
        <w:overflowPunct/>
        <w:topLinePunct w:val="0"/>
        <w:autoSpaceDE w:val="0"/>
        <w:autoSpaceDN w:val="0"/>
        <w:bidi w:val="0"/>
        <w:adjustRightInd/>
        <w:snapToGrid/>
        <w:spacing w:line="360" w:lineRule="auto"/>
        <w:textAlignment w:val="auto"/>
        <w:rPr>
          <w:rFonts w:hint="eastAsia"/>
          <w:sz w:val="24"/>
          <w:szCs w:val="24"/>
          <w:lang w:eastAsia="zh-CN"/>
        </w:rPr>
      </w:pPr>
    </w:p>
    <w:p>
      <w:pPr>
        <w:keepNext w:val="0"/>
        <w:keepLines w:val="0"/>
        <w:pageBreakBefore w:val="0"/>
        <w:widowControl w:val="0"/>
        <w:kinsoku/>
        <w:wordWrap/>
        <w:overflowPunct/>
        <w:topLinePunct w:val="0"/>
        <w:autoSpaceDE w:val="0"/>
        <w:autoSpaceDN w:val="0"/>
        <w:bidi w:val="0"/>
        <w:adjustRightInd/>
        <w:snapToGrid/>
        <w:spacing w:line="360" w:lineRule="auto"/>
        <w:textAlignment w:val="auto"/>
        <w:rPr>
          <w:rFonts w:hint="eastAsia"/>
          <w:sz w:val="24"/>
          <w:szCs w:val="24"/>
          <w:lang w:eastAsia="zh-CN"/>
        </w:rPr>
      </w:pPr>
    </w:p>
    <w:p>
      <w:pPr>
        <w:keepNext w:val="0"/>
        <w:keepLines w:val="0"/>
        <w:pageBreakBefore w:val="0"/>
        <w:widowControl w:val="0"/>
        <w:kinsoku/>
        <w:wordWrap/>
        <w:overflowPunct/>
        <w:topLinePunct w:val="0"/>
        <w:autoSpaceDE w:val="0"/>
        <w:autoSpaceDN w:val="0"/>
        <w:bidi w:val="0"/>
        <w:adjustRightInd/>
        <w:snapToGrid/>
        <w:spacing w:line="360" w:lineRule="auto"/>
        <w:textAlignment w:val="auto"/>
        <w:rPr>
          <w:sz w:val="24"/>
          <w:szCs w:val="24"/>
        </w:rPr>
      </w:pPr>
      <w:r>
        <w:rPr>
          <w:rFonts w:hint="eastAsia"/>
          <w:sz w:val="24"/>
          <w:szCs w:val="24"/>
          <w:lang w:eastAsia="zh-CN"/>
        </w:rPr>
        <w:t>编制</w:t>
      </w:r>
      <w:r>
        <w:rPr>
          <w:sz w:val="24"/>
          <w:szCs w:val="24"/>
        </w:rPr>
        <w:t>单位：新疆中测测试有限责任公司</w:t>
      </w:r>
    </w:p>
    <w:p>
      <w:pPr>
        <w:keepNext w:val="0"/>
        <w:keepLines w:val="0"/>
        <w:pageBreakBefore w:val="0"/>
        <w:widowControl w:val="0"/>
        <w:kinsoku/>
        <w:wordWrap/>
        <w:overflowPunct/>
        <w:topLinePunct w:val="0"/>
        <w:autoSpaceDE w:val="0"/>
        <w:autoSpaceDN w:val="0"/>
        <w:bidi w:val="0"/>
        <w:adjustRightInd/>
        <w:snapToGrid/>
        <w:spacing w:line="360" w:lineRule="auto"/>
        <w:textAlignment w:val="auto"/>
        <w:rPr>
          <w:sz w:val="24"/>
          <w:szCs w:val="24"/>
        </w:rPr>
      </w:pPr>
      <w:r>
        <w:rPr>
          <w:rFonts w:hint="eastAsia"/>
          <w:sz w:val="24"/>
          <w:szCs w:val="24"/>
          <w:lang w:eastAsia="zh-CN"/>
        </w:rPr>
        <w:t>法</w:t>
      </w:r>
      <w:r>
        <w:rPr>
          <w:rFonts w:hint="eastAsia"/>
          <w:sz w:val="24"/>
          <w:szCs w:val="24"/>
          <w:lang w:val="en-US" w:eastAsia="zh-CN"/>
        </w:rPr>
        <w:t xml:space="preserve">    </w:t>
      </w:r>
      <w:r>
        <w:rPr>
          <w:rFonts w:hint="eastAsia"/>
          <w:sz w:val="24"/>
          <w:szCs w:val="24"/>
          <w:lang w:eastAsia="zh-CN"/>
        </w:rPr>
        <w:t>人</w:t>
      </w:r>
      <w:r>
        <w:rPr>
          <w:sz w:val="24"/>
          <w:szCs w:val="24"/>
        </w:rPr>
        <w:t>：周丹华</w:t>
      </w:r>
    </w:p>
    <w:p>
      <w:pPr>
        <w:keepNext w:val="0"/>
        <w:keepLines w:val="0"/>
        <w:pageBreakBefore w:val="0"/>
        <w:widowControl w:val="0"/>
        <w:kinsoku/>
        <w:wordWrap/>
        <w:overflowPunct/>
        <w:topLinePunct w:val="0"/>
        <w:autoSpaceDE w:val="0"/>
        <w:autoSpaceDN w:val="0"/>
        <w:bidi w:val="0"/>
        <w:adjustRightInd/>
        <w:snapToGrid/>
        <w:spacing w:line="360" w:lineRule="auto"/>
        <w:textAlignment w:val="auto"/>
        <w:rPr>
          <w:rFonts w:hint="eastAsia"/>
          <w:sz w:val="24"/>
          <w:szCs w:val="24"/>
          <w:lang w:eastAsia="zh-CN"/>
        </w:rPr>
      </w:pPr>
      <w:r>
        <w:rPr>
          <w:sz w:val="24"/>
          <w:szCs w:val="24"/>
        </w:rPr>
        <w:t xml:space="preserve">项目负责人： </w:t>
      </w:r>
      <w:r>
        <w:rPr>
          <w:rFonts w:hint="eastAsia"/>
          <w:sz w:val="24"/>
          <w:szCs w:val="24"/>
          <w:lang w:eastAsia="zh-CN"/>
        </w:rPr>
        <w:t>赵永建</w:t>
      </w:r>
    </w:p>
    <w:p>
      <w:pPr>
        <w:keepNext w:val="0"/>
        <w:keepLines w:val="0"/>
        <w:pageBreakBefore w:val="0"/>
        <w:widowControl w:val="0"/>
        <w:kinsoku/>
        <w:wordWrap/>
        <w:overflowPunct/>
        <w:topLinePunct w:val="0"/>
        <w:autoSpaceDE w:val="0"/>
        <w:autoSpaceDN w:val="0"/>
        <w:bidi w:val="0"/>
        <w:adjustRightInd/>
        <w:snapToGrid/>
        <w:spacing w:line="360" w:lineRule="auto"/>
        <w:textAlignment w:val="auto"/>
        <w:rPr>
          <w:sz w:val="24"/>
          <w:szCs w:val="24"/>
        </w:rPr>
      </w:pPr>
    </w:p>
    <w:p>
      <w:pPr>
        <w:pStyle w:val="2"/>
        <w:outlineLvl w:val="9"/>
        <w:rPr>
          <w:sz w:val="24"/>
          <w:szCs w:val="24"/>
        </w:rPr>
      </w:pPr>
    </w:p>
    <w:p>
      <w:pPr>
        <w:rPr>
          <w:sz w:val="24"/>
          <w:szCs w:val="24"/>
        </w:rPr>
      </w:pPr>
    </w:p>
    <w:p>
      <w:pPr>
        <w:pStyle w:val="2"/>
        <w:outlineLvl w:val="9"/>
        <w:rPr>
          <w:rFonts w:ascii="宋体" w:hAnsi="宋体" w:eastAsia="宋体" w:cs="宋体"/>
          <w:b w:val="0"/>
          <w:bCs w:val="0"/>
          <w:sz w:val="24"/>
          <w:szCs w:val="24"/>
          <w:lang w:val="zh-CN" w:eastAsia="zh-CN" w:bidi="zh-CN"/>
        </w:rPr>
      </w:pPr>
    </w:p>
    <w:p>
      <w:pPr>
        <w:keepNext w:val="0"/>
        <w:keepLines w:val="0"/>
        <w:pageBreakBefore w:val="0"/>
        <w:widowControl w:val="0"/>
        <w:kinsoku/>
        <w:wordWrap/>
        <w:overflowPunct/>
        <w:topLinePunct w:val="0"/>
        <w:autoSpaceDE w:val="0"/>
        <w:autoSpaceDN w:val="0"/>
        <w:bidi w:val="0"/>
        <w:adjustRightInd/>
        <w:snapToGrid/>
        <w:spacing w:line="360" w:lineRule="auto"/>
        <w:textAlignment w:val="auto"/>
        <w:rPr>
          <w:rFonts w:ascii="宋体" w:hAnsi="宋体" w:eastAsia="宋体" w:cs="宋体"/>
          <w:b w:val="0"/>
          <w:bCs w:val="0"/>
          <w:sz w:val="24"/>
          <w:szCs w:val="24"/>
          <w:lang w:val="zh-CN" w:eastAsia="zh-CN" w:bidi="zh-CN"/>
        </w:rPr>
      </w:pPr>
      <w:r>
        <w:rPr>
          <w:rFonts w:hint="eastAsia" w:ascii="宋体" w:hAnsi="宋体" w:eastAsia="宋体" w:cs="宋体"/>
          <w:b w:val="0"/>
          <w:bCs w:val="0"/>
          <w:sz w:val="24"/>
          <w:szCs w:val="24"/>
          <w:lang w:val="zh-CN" w:eastAsia="zh-CN" w:bidi="zh-CN"/>
        </w:rPr>
        <w:t>监测单位：</w:t>
      </w:r>
      <w:r>
        <w:rPr>
          <w:rFonts w:ascii="宋体" w:hAnsi="宋体" w:eastAsia="宋体" w:cs="宋体"/>
          <w:b w:val="0"/>
          <w:bCs w:val="0"/>
          <w:sz w:val="24"/>
          <w:szCs w:val="24"/>
          <w:lang w:val="zh-CN" w:eastAsia="zh-CN" w:bidi="zh-CN"/>
        </w:rPr>
        <w:t>新疆中测测试有限责任公司</w:t>
      </w:r>
    </w:p>
    <w:p>
      <w:pPr>
        <w:rPr>
          <w:rFonts w:hint="eastAsia" w:ascii="宋体" w:hAnsi="宋体" w:eastAsia="宋体" w:cs="宋体"/>
          <w:b w:val="0"/>
          <w:bCs w:val="0"/>
          <w:sz w:val="24"/>
          <w:szCs w:val="24"/>
          <w:lang w:val="zh-CN" w:eastAsia="zh-CN" w:bidi="zh-CN"/>
        </w:rPr>
      </w:pPr>
    </w:p>
    <w:p>
      <w:pPr>
        <w:keepNext w:val="0"/>
        <w:keepLines w:val="0"/>
        <w:pageBreakBefore w:val="0"/>
        <w:widowControl w:val="0"/>
        <w:kinsoku/>
        <w:wordWrap/>
        <w:overflowPunct/>
        <w:topLinePunct w:val="0"/>
        <w:autoSpaceDE w:val="0"/>
        <w:autoSpaceDN w:val="0"/>
        <w:bidi w:val="0"/>
        <w:adjustRightInd/>
        <w:snapToGrid/>
        <w:spacing w:line="360" w:lineRule="auto"/>
        <w:textAlignment w:val="auto"/>
        <w:rPr>
          <w:sz w:val="24"/>
          <w:szCs w:val="24"/>
        </w:rPr>
      </w:pPr>
    </w:p>
    <w:p>
      <w:pPr>
        <w:keepNext w:val="0"/>
        <w:keepLines w:val="0"/>
        <w:pageBreakBefore w:val="0"/>
        <w:widowControl w:val="0"/>
        <w:kinsoku/>
        <w:wordWrap/>
        <w:overflowPunct/>
        <w:topLinePunct w:val="0"/>
        <w:autoSpaceDE w:val="0"/>
        <w:autoSpaceDN w:val="0"/>
        <w:bidi w:val="0"/>
        <w:adjustRightInd/>
        <w:snapToGrid/>
        <w:spacing w:line="360" w:lineRule="auto"/>
        <w:textAlignment w:val="auto"/>
        <w:rPr>
          <w:sz w:val="24"/>
          <w:szCs w:val="24"/>
        </w:rPr>
      </w:pPr>
      <w:r>
        <w:rPr>
          <w:sz w:val="24"/>
          <w:szCs w:val="24"/>
        </w:rPr>
        <w:t>新疆中测测试有限责任公司</w:t>
      </w:r>
    </w:p>
    <w:p>
      <w:pPr>
        <w:keepNext w:val="0"/>
        <w:keepLines w:val="0"/>
        <w:pageBreakBefore w:val="0"/>
        <w:widowControl w:val="0"/>
        <w:kinsoku/>
        <w:wordWrap/>
        <w:overflowPunct/>
        <w:topLinePunct w:val="0"/>
        <w:autoSpaceDE w:val="0"/>
        <w:autoSpaceDN w:val="0"/>
        <w:bidi w:val="0"/>
        <w:adjustRightInd/>
        <w:snapToGrid/>
        <w:spacing w:line="360" w:lineRule="auto"/>
        <w:textAlignment w:val="auto"/>
        <w:rPr>
          <w:sz w:val="24"/>
          <w:szCs w:val="24"/>
        </w:rPr>
      </w:pPr>
      <w:r>
        <w:rPr>
          <w:sz w:val="24"/>
          <w:szCs w:val="24"/>
        </w:rPr>
        <w:t>联系电话：0996-2237601</w:t>
      </w:r>
    </w:p>
    <w:p>
      <w:pPr>
        <w:keepNext w:val="0"/>
        <w:keepLines w:val="0"/>
        <w:pageBreakBefore w:val="0"/>
        <w:widowControl w:val="0"/>
        <w:kinsoku/>
        <w:wordWrap/>
        <w:overflowPunct/>
        <w:topLinePunct w:val="0"/>
        <w:autoSpaceDE w:val="0"/>
        <w:autoSpaceDN w:val="0"/>
        <w:bidi w:val="0"/>
        <w:adjustRightInd/>
        <w:snapToGrid/>
        <w:spacing w:line="360" w:lineRule="auto"/>
        <w:textAlignment w:val="auto"/>
        <w:rPr>
          <w:sz w:val="24"/>
          <w:szCs w:val="24"/>
        </w:rPr>
      </w:pPr>
      <w:r>
        <w:rPr>
          <w:sz w:val="24"/>
          <w:szCs w:val="24"/>
        </w:rPr>
        <w:t xml:space="preserve">邮    </w:t>
      </w:r>
      <w:r>
        <w:rPr>
          <w:rFonts w:hint="eastAsia"/>
          <w:sz w:val="24"/>
          <w:szCs w:val="24"/>
          <w:lang w:val="en-US" w:eastAsia="zh-CN"/>
        </w:rPr>
        <w:t xml:space="preserve">    </w:t>
      </w:r>
      <w:r>
        <w:rPr>
          <w:sz w:val="24"/>
          <w:szCs w:val="24"/>
        </w:rPr>
        <w:t>编：841000</w:t>
      </w:r>
    </w:p>
    <w:p>
      <w:pPr>
        <w:keepNext w:val="0"/>
        <w:keepLines w:val="0"/>
        <w:pageBreakBefore w:val="0"/>
        <w:widowControl w:val="0"/>
        <w:kinsoku/>
        <w:wordWrap/>
        <w:overflowPunct/>
        <w:topLinePunct w:val="0"/>
        <w:autoSpaceDE w:val="0"/>
        <w:autoSpaceDN w:val="0"/>
        <w:bidi w:val="0"/>
        <w:adjustRightInd/>
        <w:snapToGrid/>
        <w:spacing w:line="360" w:lineRule="auto"/>
        <w:textAlignment w:val="auto"/>
        <w:rPr>
          <w:sz w:val="24"/>
          <w:szCs w:val="24"/>
        </w:rPr>
      </w:pPr>
      <w:r>
        <w:rPr>
          <w:sz w:val="24"/>
          <w:szCs w:val="24"/>
        </w:rPr>
        <w:t>地</w:t>
      </w:r>
      <w:r>
        <w:rPr>
          <w:rFonts w:hint="eastAsia"/>
          <w:sz w:val="24"/>
          <w:szCs w:val="24"/>
          <w:lang w:val="en-US"/>
        </w:rPr>
        <w:t xml:space="preserve"> </w:t>
      </w:r>
      <w:r>
        <w:rPr>
          <w:rFonts w:hint="eastAsia"/>
          <w:sz w:val="24"/>
          <w:szCs w:val="24"/>
          <w:lang w:val="en-US" w:eastAsia="zh-CN"/>
        </w:rPr>
        <w:t xml:space="preserve">    </w:t>
      </w:r>
      <w:r>
        <w:rPr>
          <w:rFonts w:hint="eastAsia"/>
          <w:sz w:val="24"/>
          <w:szCs w:val="24"/>
          <w:lang w:val="en-US"/>
        </w:rPr>
        <w:t xml:space="preserve">   </w:t>
      </w:r>
      <w:r>
        <w:rPr>
          <w:sz w:val="24"/>
          <w:szCs w:val="24"/>
        </w:rPr>
        <w:t>址：新疆库尔勒民生路和合家园8-2-02号</w:t>
      </w:r>
    </w:p>
    <w:p>
      <w:pPr>
        <w:keepNext w:val="0"/>
        <w:keepLines w:val="0"/>
        <w:pageBreakBefore w:val="0"/>
        <w:widowControl w:val="0"/>
        <w:kinsoku/>
        <w:wordWrap/>
        <w:overflowPunct/>
        <w:topLinePunct w:val="0"/>
        <w:autoSpaceDE w:val="0"/>
        <w:autoSpaceDN w:val="0"/>
        <w:bidi w:val="0"/>
        <w:adjustRightInd/>
        <w:snapToGrid/>
        <w:spacing w:line="360" w:lineRule="auto"/>
        <w:textAlignment w:val="auto"/>
        <w:rPr>
          <w:sz w:val="24"/>
          <w:szCs w:val="24"/>
        </w:rPr>
        <w:sectPr>
          <w:pgSz w:w="11910" w:h="16840"/>
          <w:pgMar w:top="1440" w:right="1803" w:bottom="1440" w:left="1803" w:header="720" w:footer="720" w:gutter="0"/>
          <w:pgBorders>
            <w:top w:val="single" w:color="FFFFFF" w:sz="4" w:space="1"/>
            <w:left w:val="single" w:color="FFFFFF" w:sz="4" w:space="4"/>
            <w:bottom w:val="single" w:color="FFFFFF" w:sz="4" w:space="1"/>
            <w:right w:val="single" w:color="FFFFFF" w:sz="4" w:space="4"/>
          </w:pgBorders>
          <w:cols w:space="720" w:num="1"/>
        </w:sectPr>
      </w:pPr>
    </w:p>
    <w:p>
      <w:pPr>
        <w:pStyle w:val="17"/>
        <w:tabs>
          <w:tab w:val="right" w:leader="dot" w:pos="8670"/>
        </w:tabs>
      </w:pPr>
      <w:bookmarkStart w:id="0" w:name="_TOC_250005"/>
      <w:bookmarkEnd w:id="0"/>
    </w:p>
    <w:p/>
    <w:p/>
    <w:p>
      <w:pPr>
        <w:keepNext w:val="0"/>
        <w:keepLines w:val="0"/>
        <w:pageBreakBefore w:val="0"/>
        <w:widowControl w:val="0"/>
        <w:kinsoku/>
        <w:wordWrap/>
        <w:overflowPunct/>
        <w:topLinePunct w:val="0"/>
        <w:autoSpaceDE w:val="0"/>
        <w:autoSpaceDN w:val="0"/>
        <w:bidi w:val="0"/>
        <w:adjustRightInd/>
        <w:snapToGrid/>
        <w:spacing w:line="360" w:lineRule="auto"/>
        <w:textAlignment w:val="auto"/>
        <w:rPr>
          <w:sz w:val="28"/>
          <w:szCs w:val="28"/>
        </w:rPr>
      </w:pPr>
    </w:p>
    <w:p>
      <w:pPr>
        <w:rPr>
          <w:rFonts w:hint="default" w:ascii="Times New Roman" w:hAnsi="Times New Roman" w:cs="Times New Roman"/>
          <w:color w:val="auto"/>
          <w:sz w:val="28"/>
          <w:szCs w:val="28"/>
        </w:rPr>
      </w:pPr>
      <w:r>
        <w:rPr>
          <w:rFonts w:hint="default" w:ascii="Times New Roman" w:hAnsi="Times New Roman" w:cs="Times New Roman"/>
          <w:color w:val="auto"/>
          <w:sz w:val="28"/>
          <w:szCs w:val="28"/>
        </w:rPr>
        <w:t>附件：</w:t>
      </w:r>
    </w:p>
    <w:p>
      <w:pPr>
        <w:numPr>
          <w:ilvl w:val="0"/>
          <w:numId w:val="1"/>
        </w:numPr>
        <w:spacing w:line="640" w:lineRule="exact"/>
        <w:ind w:left="0" w:leftChars="0" w:firstLine="480" w:firstLineChars="0"/>
        <w:jc w:val="both"/>
        <w:rPr>
          <w:rFonts w:hint="default" w:ascii="Times New Roman" w:hAnsi="Times New Roman" w:cs="Times New Roman"/>
          <w:b w:val="0"/>
          <w:bCs w:val="0"/>
          <w:color w:val="000000"/>
          <w:sz w:val="24"/>
          <w:szCs w:val="24"/>
          <w:lang w:val="en-US" w:eastAsia="zh-CN"/>
        </w:rPr>
      </w:pPr>
      <w:r>
        <w:rPr>
          <w:rFonts w:hint="default" w:ascii="Times New Roman" w:hAnsi="Times New Roman" w:cs="Times New Roman"/>
          <w:b w:val="0"/>
          <w:bCs w:val="0"/>
          <w:color w:val="000000"/>
          <w:sz w:val="24"/>
          <w:szCs w:val="24"/>
          <w:lang w:val="en-US" w:eastAsia="zh-CN"/>
        </w:rPr>
        <w:t>新疆库尔勒市环境保护局，《关于</w:t>
      </w:r>
      <w:r>
        <w:rPr>
          <w:rFonts w:hint="default" w:ascii="Times New Roman" w:hAnsi="Times New Roman" w:cs="Times New Roman"/>
          <w:b w:val="0"/>
          <w:bCs w:val="0"/>
          <w:color w:val="000000"/>
          <w:sz w:val="24"/>
          <w:szCs w:val="24"/>
          <w:lang w:eastAsia="zh-CN"/>
        </w:rPr>
        <w:t>新疆南天城建（集团）股份有限公司库尔勒市上库综合产业园区燃气工程一期建设项目</w:t>
      </w:r>
      <w:r>
        <w:rPr>
          <w:rFonts w:hint="default" w:ascii="Times New Roman" w:hAnsi="Times New Roman" w:cs="Times New Roman"/>
          <w:b w:val="0"/>
          <w:bCs w:val="0"/>
          <w:color w:val="000000"/>
          <w:sz w:val="24"/>
          <w:szCs w:val="24"/>
          <w:lang w:val="en-US" w:eastAsia="zh-CN"/>
        </w:rPr>
        <w:t>环境影响报告表的初审意见》（库环控函[2014]26号），2014年1月17日；</w:t>
      </w:r>
    </w:p>
    <w:p>
      <w:pPr>
        <w:numPr>
          <w:ilvl w:val="0"/>
          <w:numId w:val="0"/>
        </w:numPr>
        <w:spacing w:line="640" w:lineRule="exact"/>
        <w:ind w:firstLine="480" w:firstLineChars="200"/>
        <w:jc w:val="both"/>
        <w:rPr>
          <w:rFonts w:hint="default" w:ascii="Times New Roman" w:hAnsi="Times New Roman" w:cs="Times New Roman"/>
          <w:b w:val="0"/>
          <w:bCs w:val="0"/>
          <w:color w:val="000000"/>
          <w:sz w:val="24"/>
          <w:szCs w:val="24"/>
          <w:lang w:val="en-US" w:eastAsia="zh-CN"/>
        </w:rPr>
      </w:pPr>
      <w:r>
        <w:rPr>
          <w:rFonts w:hint="default" w:ascii="Times New Roman" w:hAnsi="Times New Roman" w:cs="Times New Roman"/>
          <w:b w:val="0"/>
          <w:bCs w:val="0"/>
          <w:color w:val="000000"/>
          <w:sz w:val="24"/>
          <w:szCs w:val="24"/>
          <w:lang w:val="en-US" w:eastAsia="zh-CN"/>
        </w:rPr>
        <w:t>2</w:t>
      </w:r>
      <w:r>
        <w:rPr>
          <w:rFonts w:hint="default" w:ascii="Times New Roman" w:hAnsi="Times New Roman" w:cs="Times New Roman"/>
          <w:b w:val="0"/>
          <w:bCs w:val="0"/>
          <w:color w:val="000000"/>
          <w:sz w:val="24"/>
          <w:szCs w:val="24"/>
        </w:rPr>
        <w:t>.新疆巴音郭楞蒙古自治州环境保护局</w:t>
      </w:r>
      <w:r>
        <w:rPr>
          <w:rFonts w:hint="default" w:ascii="Times New Roman" w:hAnsi="Times New Roman" w:cs="Times New Roman"/>
          <w:b w:val="0"/>
          <w:bCs w:val="0"/>
          <w:color w:val="000000"/>
          <w:sz w:val="24"/>
          <w:szCs w:val="24"/>
          <w:lang w:eastAsia="zh-CN"/>
        </w:rPr>
        <w:t>，《</w:t>
      </w:r>
      <w:r>
        <w:rPr>
          <w:rFonts w:hint="default" w:ascii="Times New Roman" w:hAnsi="Times New Roman" w:cs="Times New Roman"/>
          <w:b w:val="0"/>
          <w:bCs w:val="0"/>
          <w:color w:val="000000"/>
          <w:sz w:val="24"/>
          <w:szCs w:val="24"/>
        </w:rPr>
        <w:t>关于</w:t>
      </w:r>
      <w:r>
        <w:rPr>
          <w:rFonts w:hint="default" w:ascii="Times New Roman" w:hAnsi="Times New Roman" w:cs="Times New Roman"/>
          <w:b w:val="0"/>
          <w:bCs w:val="0"/>
          <w:color w:val="000000"/>
          <w:sz w:val="24"/>
          <w:szCs w:val="24"/>
          <w:lang w:eastAsia="zh-CN"/>
        </w:rPr>
        <w:t>新疆南天城建（集团）股份有限公司库尔勒市上库产业综合产业园区燃气工程一期建设项目</w:t>
      </w:r>
      <w:r>
        <w:rPr>
          <w:rFonts w:hint="default" w:ascii="Times New Roman" w:hAnsi="Times New Roman" w:cs="Times New Roman"/>
          <w:b w:val="0"/>
          <w:bCs w:val="0"/>
          <w:color w:val="000000"/>
          <w:sz w:val="24"/>
          <w:szCs w:val="24"/>
        </w:rPr>
        <w:t>环境影响报告表的批复</w:t>
      </w:r>
      <w:r>
        <w:rPr>
          <w:rFonts w:hint="default" w:ascii="Times New Roman" w:hAnsi="Times New Roman" w:cs="Times New Roman"/>
          <w:b w:val="0"/>
          <w:bCs w:val="0"/>
          <w:color w:val="auto"/>
          <w:sz w:val="24"/>
          <w:szCs w:val="24"/>
          <w:lang w:eastAsia="zh-CN"/>
        </w:rPr>
        <w:t>》</w:t>
      </w:r>
      <w:r>
        <w:rPr>
          <w:rFonts w:hint="default" w:ascii="Times New Roman" w:hAnsi="Times New Roman" w:cs="Times New Roman"/>
          <w:b w:val="0"/>
          <w:bCs w:val="0"/>
          <w:color w:val="auto"/>
          <w:sz w:val="24"/>
          <w:szCs w:val="24"/>
        </w:rPr>
        <w:t xml:space="preserve"> （ 巴环评价函〔201</w:t>
      </w:r>
      <w:r>
        <w:rPr>
          <w:rFonts w:hint="default" w:ascii="Times New Roman" w:hAnsi="Times New Roman" w:cs="Times New Roman"/>
          <w:b w:val="0"/>
          <w:bCs w:val="0"/>
          <w:color w:val="auto"/>
          <w:sz w:val="24"/>
          <w:szCs w:val="24"/>
          <w:lang w:val="en-US" w:eastAsia="zh-CN"/>
        </w:rPr>
        <w:t>4</w:t>
      </w:r>
      <w:r>
        <w:rPr>
          <w:rFonts w:hint="default" w:ascii="Times New Roman" w:hAnsi="Times New Roman" w:cs="Times New Roman"/>
          <w:b w:val="0"/>
          <w:bCs w:val="0"/>
          <w:color w:val="auto"/>
          <w:sz w:val="24"/>
          <w:szCs w:val="24"/>
        </w:rPr>
        <w:t>〕</w:t>
      </w:r>
      <w:r>
        <w:rPr>
          <w:rFonts w:hint="default" w:ascii="Times New Roman" w:hAnsi="Times New Roman" w:cs="Times New Roman"/>
          <w:b w:val="0"/>
          <w:bCs w:val="0"/>
          <w:color w:val="auto"/>
          <w:sz w:val="24"/>
          <w:szCs w:val="24"/>
          <w:lang w:val="en-US" w:eastAsia="zh-CN"/>
        </w:rPr>
        <w:t>54</w:t>
      </w:r>
      <w:r>
        <w:rPr>
          <w:rFonts w:hint="default" w:ascii="Times New Roman" w:hAnsi="Times New Roman" w:cs="Times New Roman"/>
          <w:b w:val="0"/>
          <w:bCs w:val="0"/>
          <w:color w:val="auto"/>
          <w:sz w:val="24"/>
          <w:szCs w:val="24"/>
        </w:rPr>
        <w:t>号）</w:t>
      </w:r>
      <w:r>
        <w:rPr>
          <w:rFonts w:hint="default" w:ascii="Times New Roman" w:hAnsi="Times New Roman" w:cs="Times New Roman"/>
          <w:b w:val="0"/>
          <w:bCs w:val="0"/>
          <w:color w:val="auto"/>
          <w:sz w:val="24"/>
          <w:szCs w:val="24"/>
          <w:lang w:eastAsia="zh-CN"/>
        </w:rPr>
        <w:t>，</w:t>
      </w:r>
      <w:r>
        <w:rPr>
          <w:rFonts w:hint="default" w:ascii="Times New Roman" w:hAnsi="Times New Roman" w:cs="Times New Roman"/>
          <w:b w:val="0"/>
          <w:bCs w:val="0"/>
          <w:color w:val="auto"/>
          <w:sz w:val="24"/>
          <w:szCs w:val="24"/>
          <w:lang w:val="en-US" w:eastAsia="zh-CN"/>
        </w:rPr>
        <w:t>2014年2月14日；</w:t>
      </w:r>
    </w:p>
    <w:p>
      <w:pPr>
        <w:spacing w:line="640" w:lineRule="exact"/>
        <w:ind w:firstLine="480" w:firstLineChars="200"/>
        <w:jc w:val="both"/>
        <w:rPr>
          <w:rFonts w:hint="default" w:ascii="Times New Roman" w:hAnsi="Times New Roman" w:cs="Times New Roman"/>
          <w:b w:val="0"/>
          <w:bCs w:val="0"/>
          <w:color w:val="auto"/>
          <w:sz w:val="24"/>
          <w:szCs w:val="24"/>
          <w:lang w:val="en-US" w:eastAsia="zh-CN"/>
        </w:rPr>
      </w:pPr>
      <w:r>
        <w:rPr>
          <w:rFonts w:hint="default" w:ascii="Times New Roman" w:hAnsi="Times New Roman" w:cs="Times New Roman"/>
          <w:b w:val="0"/>
          <w:bCs w:val="0"/>
          <w:color w:val="auto"/>
          <w:sz w:val="24"/>
          <w:szCs w:val="24"/>
          <w:lang w:val="en-US" w:eastAsia="zh-CN"/>
        </w:rPr>
        <w:t>3.上库产业园区门站污水清运合同；</w:t>
      </w:r>
    </w:p>
    <w:p>
      <w:pPr>
        <w:spacing w:after="0" w:line="560" w:lineRule="exact"/>
        <w:ind w:left="0" w:leftChars="0" w:firstLine="480" w:firstLineChars="200"/>
        <w:jc w:val="both"/>
        <w:rPr>
          <w:rFonts w:hint="default" w:ascii="Times New Roman" w:hAnsi="Times New Roman" w:cs="Times New Roman"/>
          <w:color w:val="FF0000"/>
          <w:sz w:val="24"/>
          <w:szCs w:val="24"/>
        </w:rPr>
      </w:pPr>
      <w:r>
        <w:rPr>
          <w:rFonts w:hint="eastAsia" w:ascii="Times New Roman" w:hAnsi="Times New Roman" w:cs="Times New Roman"/>
          <w:b w:val="0"/>
          <w:bCs w:val="0"/>
          <w:color w:val="auto"/>
          <w:sz w:val="24"/>
          <w:szCs w:val="24"/>
          <w:lang w:val="en-US" w:eastAsia="zh-CN"/>
        </w:rPr>
        <w:t>4</w:t>
      </w:r>
      <w:r>
        <w:rPr>
          <w:rFonts w:hint="default" w:ascii="Times New Roman" w:hAnsi="Times New Roman" w:cs="Times New Roman"/>
          <w:b w:val="0"/>
          <w:bCs w:val="0"/>
          <w:color w:val="auto"/>
          <w:sz w:val="24"/>
          <w:szCs w:val="24"/>
          <w:lang w:val="en-US" w:eastAsia="zh-CN"/>
        </w:rPr>
        <w:t>.</w:t>
      </w:r>
      <w:r>
        <w:rPr>
          <w:rFonts w:hint="default" w:ascii="Times New Roman" w:hAnsi="Times New Roman" w:cs="Times New Roman"/>
          <w:b w:val="0"/>
          <w:bCs w:val="0"/>
          <w:color w:val="auto"/>
          <w:sz w:val="24"/>
          <w:szCs w:val="24"/>
          <w:lang w:eastAsia="zh-CN"/>
        </w:rPr>
        <w:t>库尔勒市上库综合产业园区燃气工程一期建设项目</w:t>
      </w:r>
      <w:r>
        <w:rPr>
          <w:rFonts w:hint="default" w:ascii="Times New Roman" w:hAnsi="Times New Roman" w:cs="Times New Roman"/>
          <w:b w:val="0"/>
          <w:bCs w:val="0"/>
          <w:color w:val="auto"/>
          <w:sz w:val="24"/>
          <w:szCs w:val="24"/>
        </w:rPr>
        <w:t>验收监测报告</w:t>
      </w:r>
      <w:r>
        <w:rPr>
          <w:rFonts w:hint="default" w:ascii="Times New Roman" w:hAnsi="Times New Roman" w:cs="Times New Roman"/>
          <w:b w:val="0"/>
          <w:bCs w:val="0"/>
          <w:color w:val="auto"/>
          <w:sz w:val="24"/>
          <w:szCs w:val="24"/>
          <w:lang w:eastAsia="zh-CN"/>
        </w:rPr>
        <w:t>。</w:t>
      </w:r>
    </w:p>
    <w:p>
      <w:pPr>
        <w:keepNext w:val="0"/>
        <w:keepLines w:val="0"/>
        <w:pageBreakBefore w:val="0"/>
        <w:widowControl w:val="0"/>
        <w:tabs>
          <w:tab w:val="left" w:pos="640"/>
        </w:tabs>
        <w:kinsoku/>
        <w:wordWrap/>
        <w:overflowPunct/>
        <w:topLinePunct w:val="0"/>
        <w:autoSpaceDE w:val="0"/>
        <w:autoSpaceDN w:val="0"/>
        <w:bidi w:val="0"/>
        <w:adjustRightInd/>
        <w:snapToGrid/>
        <w:spacing w:before="54" w:line="360" w:lineRule="auto"/>
        <w:ind w:left="0" w:right="240" w:firstLine="0"/>
        <w:jc w:val="center"/>
        <w:textAlignment w:val="auto"/>
        <w:rPr>
          <w:rFonts w:hint="eastAsia" w:ascii="宋体" w:hAnsi="宋体" w:eastAsia="宋体" w:cs="宋体"/>
          <w:b/>
          <w:sz w:val="28"/>
          <w:szCs w:val="28"/>
        </w:rPr>
      </w:pPr>
    </w:p>
    <w:p>
      <w:pPr>
        <w:keepNext w:val="0"/>
        <w:keepLines w:val="0"/>
        <w:pageBreakBefore w:val="0"/>
        <w:widowControl w:val="0"/>
        <w:tabs>
          <w:tab w:val="left" w:pos="640"/>
        </w:tabs>
        <w:kinsoku/>
        <w:wordWrap/>
        <w:overflowPunct/>
        <w:topLinePunct w:val="0"/>
        <w:autoSpaceDE w:val="0"/>
        <w:autoSpaceDN w:val="0"/>
        <w:bidi w:val="0"/>
        <w:adjustRightInd/>
        <w:snapToGrid/>
        <w:spacing w:before="54" w:line="360" w:lineRule="auto"/>
        <w:ind w:left="0" w:right="240" w:firstLine="0"/>
        <w:jc w:val="center"/>
        <w:textAlignment w:val="auto"/>
        <w:rPr>
          <w:rFonts w:hint="eastAsia" w:ascii="宋体" w:hAnsi="宋体" w:eastAsia="宋体" w:cs="宋体"/>
          <w:b/>
          <w:sz w:val="28"/>
          <w:szCs w:val="28"/>
        </w:rPr>
      </w:pPr>
    </w:p>
    <w:p>
      <w:pPr>
        <w:pStyle w:val="2"/>
        <w:outlineLvl w:val="9"/>
        <w:rPr>
          <w:rFonts w:hint="eastAsia" w:ascii="宋体" w:hAnsi="宋体" w:eastAsia="宋体" w:cs="宋体"/>
          <w:b/>
          <w:sz w:val="28"/>
          <w:szCs w:val="28"/>
        </w:rPr>
      </w:pPr>
    </w:p>
    <w:p>
      <w:pPr>
        <w:rPr>
          <w:rFonts w:hint="eastAsia" w:ascii="宋体" w:hAnsi="宋体" w:eastAsia="宋体" w:cs="宋体"/>
          <w:b/>
          <w:sz w:val="28"/>
          <w:szCs w:val="28"/>
        </w:rPr>
      </w:pPr>
    </w:p>
    <w:p>
      <w:pPr>
        <w:pStyle w:val="2"/>
        <w:outlineLvl w:val="9"/>
        <w:rPr>
          <w:rFonts w:hint="eastAsia" w:ascii="宋体" w:hAnsi="宋体" w:eastAsia="宋体" w:cs="宋体"/>
          <w:b/>
          <w:sz w:val="28"/>
          <w:szCs w:val="28"/>
        </w:rPr>
      </w:pPr>
    </w:p>
    <w:p>
      <w:pPr>
        <w:rPr>
          <w:rFonts w:hint="eastAsia" w:ascii="宋体" w:hAnsi="宋体" w:eastAsia="宋体" w:cs="宋体"/>
          <w:b/>
          <w:sz w:val="28"/>
          <w:szCs w:val="28"/>
        </w:rPr>
      </w:pPr>
    </w:p>
    <w:p>
      <w:pPr>
        <w:pStyle w:val="2"/>
        <w:outlineLvl w:val="9"/>
        <w:rPr>
          <w:rFonts w:hint="eastAsia" w:ascii="宋体" w:hAnsi="宋体" w:eastAsia="宋体" w:cs="宋体"/>
          <w:b/>
          <w:sz w:val="28"/>
          <w:szCs w:val="28"/>
        </w:rPr>
      </w:pPr>
    </w:p>
    <w:p>
      <w:pPr>
        <w:rPr>
          <w:rFonts w:hint="eastAsia" w:ascii="宋体" w:hAnsi="宋体" w:eastAsia="宋体" w:cs="宋体"/>
          <w:b/>
          <w:sz w:val="28"/>
          <w:szCs w:val="28"/>
        </w:rPr>
      </w:pPr>
    </w:p>
    <w:p>
      <w:pPr>
        <w:pStyle w:val="2"/>
        <w:outlineLvl w:val="9"/>
        <w:rPr>
          <w:rFonts w:hint="eastAsia" w:ascii="宋体" w:hAnsi="宋体" w:eastAsia="宋体" w:cs="宋体"/>
          <w:b/>
          <w:sz w:val="28"/>
          <w:szCs w:val="28"/>
        </w:rPr>
      </w:pPr>
    </w:p>
    <w:p>
      <w:pPr>
        <w:rPr>
          <w:rFonts w:hint="eastAsia" w:ascii="宋体" w:hAnsi="宋体" w:eastAsia="宋体" w:cs="宋体"/>
          <w:b/>
          <w:sz w:val="28"/>
          <w:szCs w:val="28"/>
        </w:rPr>
      </w:pPr>
    </w:p>
    <w:p>
      <w:pPr>
        <w:pStyle w:val="2"/>
        <w:rPr>
          <w:rFonts w:hint="eastAsia" w:ascii="宋体" w:hAnsi="宋体" w:eastAsia="宋体" w:cs="宋体"/>
          <w:b/>
          <w:sz w:val="28"/>
          <w:szCs w:val="28"/>
        </w:rPr>
      </w:pPr>
    </w:p>
    <w:p>
      <w:pPr>
        <w:rPr>
          <w:rFonts w:hint="eastAsia" w:ascii="宋体" w:hAnsi="宋体" w:eastAsia="宋体" w:cs="宋体"/>
          <w:b/>
          <w:sz w:val="28"/>
          <w:szCs w:val="28"/>
        </w:rPr>
      </w:pPr>
    </w:p>
    <w:p>
      <w:pPr>
        <w:pStyle w:val="2"/>
        <w:rPr>
          <w:rFonts w:hint="eastAsia" w:ascii="宋体" w:hAnsi="宋体" w:eastAsia="宋体" w:cs="宋体"/>
          <w:b/>
          <w:sz w:val="28"/>
          <w:szCs w:val="28"/>
        </w:rPr>
      </w:pPr>
    </w:p>
    <w:p>
      <w:pPr>
        <w:rPr>
          <w:rFonts w:hint="eastAsia"/>
        </w:rPr>
      </w:pPr>
    </w:p>
    <w:p>
      <w:pPr>
        <w:pStyle w:val="2"/>
        <w:outlineLvl w:val="9"/>
        <w:rPr>
          <w:rFonts w:hint="eastAsia" w:ascii="宋体" w:hAnsi="宋体" w:eastAsia="宋体" w:cs="宋体"/>
          <w:b/>
          <w:sz w:val="28"/>
          <w:szCs w:val="28"/>
        </w:rPr>
      </w:pPr>
    </w:p>
    <w:p>
      <w:pPr>
        <w:rPr>
          <w:rFonts w:hint="eastAsia" w:ascii="宋体" w:hAnsi="宋体" w:eastAsia="宋体" w:cs="宋体"/>
          <w:b/>
          <w:sz w:val="28"/>
          <w:szCs w:val="28"/>
        </w:rPr>
      </w:pPr>
    </w:p>
    <w:p>
      <w:pPr>
        <w:keepNext w:val="0"/>
        <w:keepLines w:val="0"/>
        <w:pageBreakBefore w:val="0"/>
        <w:widowControl w:val="0"/>
        <w:tabs>
          <w:tab w:val="left" w:pos="640"/>
        </w:tabs>
        <w:kinsoku/>
        <w:wordWrap/>
        <w:overflowPunct/>
        <w:topLinePunct w:val="0"/>
        <w:autoSpaceDE w:val="0"/>
        <w:autoSpaceDN w:val="0"/>
        <w:bidi w:val="0"/>
        <w:adjustRightInd/>
        <w:snapToGrid/>
        <w:spacing w:before="54" w:line="360" w:lineRule="auto"/>
        <w:ind w:left="0" w:right="240" w:firstLine="643" w:firstLineChars="200"/>
        <w:jc w:val="center"/>
        <w:textAlignment w:val="auto"/>
        <w:rPr>
          <w:rFonts w:hint="default" w:ascii="Times New Roman" w:hAnsi="Times New Roman" w:eastAsia="宋体" w:cs="Times New Roman"/>
          <w:b/>
          <w:sz w:val="32"/>
          <w:szCs w:val="32"/>
        </w:rPr>
      </w:pPr>
      <w:r>
        <w:rPr>
          <w:rFonts w:hint="default" w:ascii="Times New Roman" w:hAnsi="Times New Roman" w:eastAsia="宋体" w:cs="Times New Roman"/>
          <w:b/>
          <w:sz w:val="32"/>
          <w:szCs w:val="32"/>
        </w:rPr>
        <w:t>目</w:t>
      </w:r>
      <w:r>
        <w:rPr>
          <w:rFonts w:hint="default" w:ascii="Times New Roman" w:hAnsi="Times New Roman" w:eastAsia="宋体" w:cs="Times New Roman"/>
          <w:b/>
          <w:sz w:val="32"/>
          <w:szCs w:val="32"/>
        </w:rPr>
        <w:tab/>
      </w:r>
      <w:r>
        <w:rPr>
          <w:rFonts w:hint="default" w:ascii="Times New Roman" w:hAnsi="Times New Roman" w:eastAsia="宋体" w:cs="Times New Roman"/>
          <w:b/>
          <w:sz w:val="32"/>
          <w:szCs w:val="32"/>
        </w:rPr>
        <w:t>录</w:t>
      </w:r>
    </w:p>
    <w:sdt>
      <w:sdtPr>
        <w:rPr>
          <w:rFonts w:ascii="宋体" w:hAnsi="宋体" w:eastAsia="宋体" w:cs="宋体"/>
          <w:sz w:val="21"/>
          <w:szCs w:val="22"/>
          <w:lang w:val="zh-CN" w:eastAsia="zh-CN" w:bidi="zh-CN"/>
        </w:rPr>
        <w:id w:val="147467451"/>
        <w15:color w:val="DBDBDB"/>
        <w:docPartObj>
          <w:docPartGallery w:val="Table of Contents"/>
          <w:docPartUnique/>
        </w:docPartObj>
      </w:sdtPr>
      <w:sdtEndPr>
        <w:rPr>
          <w:rFonts w:hint="default" w:ascii="Times New Roman" w:hAnsi="Times New Roman" w:eastAsia="宋体" w:cs="Times New Roman"/>
          <w:b/>
          <w:sz w:val="24"/>
          <w:szCs w:val="24"/>
          <w:lang w:val="zh-CN" w:eastAsia="zh-CN" w:bidi="zh-CN"/>
        </w:rPr>
      </w:sdtEndPr>
      <w:sdtContent>
        <w:p>
          <w:pPr>
            <w:spacing w:before="0" w:beforeLines="0" w:after="0" w:afterLines="0" w:line="240" w:lineRule="auto"/>
            <w:ind w:left="0" w:leftChars="0" w:right="0" w:rightChars="0" w:firstLine="0" w:firstLineChars="0"/>
            <w:jc w:val="center"/>
          </w:pPr>
        </w:p>
        <w:p>
          <w:pPr>
            <w:pStyle w:val="17"/>
            <w:keepNext w:val="0"/>
            <w:keepLines w:val="0"/>
            <w:pageBreakBefore w:val="0"/>
            <w:tabs>
              <w:tab w:val="right" w:leader="dot" w:pos="9150"/>
            </w:tabs>
            <w:kinsoku/>
            <w:wordWrap/>
            <w:overflowPunct/>
            <w:topLinePunct w:val="0"/>
            <w:bidi w:val="0"/>
            <w:adjustRightInd/>
            <w:snapToGrid/>
            <w:spacing w:line="360" w:lineRule="auto"/>
            <w:ind w:firstLine="482" w:firstLineChars="200"/>
            <w:textAlignment w:val="auto"/>
            <w:rPr>
              <w:b w:val="0"/>
              <w:bCs/>
              <w:sz w:val="24"/>
              <w:szCs w:val="24"/>
            </w:rPr>
          </w:pPr>
          <w:r>
            <w:rPr>
              <w:rFonts w:hint="default" w:ascii="Times New Roman" w:hAnsi="Times New Roman" w:eastAsia="宋体" w:cs="Times New Roman"/>
              <w:b/>
              <w:sz w:val="24"/>
              <w:szCs w:val="24"/>
            </w:rPr>
            <w:fldChar w:fldCharType="begin"/>
          </w:r>
          <w:r>
            <w:rPr>
              <w:rFonts w:hint="default" w:ascii="Times New Roman" w:hAnsi="Times New Roman" w:eastAsia="宋体" w:cs="Times New Roman"/>
              <w:b/>
              <w:sz w:val="24"/>
              <w:szCs w:val="24"/>
            </w:rPr>
            <w:instrText xml:space="preserve">TOC \o "1-2" \h \u </w:instrText>
          </w:r>
          <w:r>
            <w:rPr>
              <w:rFonts w:hint="default" w:ascii="Times New Roman" w:hAnsi="Times New Roman" w:eastAsia="宋体" w:cs="Times New Roman"/>
              <w:b/>
              <w:sz w:val="24"/>
              <w:szCs w:val="24"/>
            </w:rPr>
            <w:fldChar w:fldCharType="separate"/>
          </w:r>
          <w:r>
            <w:rPr>
              <w:rFonts w:hint="default" w:ascii="Times New Roman" w:hAnsi="Times New Roman" w:eastAsia="宋体" w:cs="Times New Roman"/>
              <w:b w:val="0"/>
              <w:bCs/>
              <w:sz w:val="24"/>
              <w:szCs w:val="24"/>
            </w:rPr>
            <w:fldChar w:fldCharType="begin"/>
          </w:r>
          <w:r>
            <w:rPr>
              <w:rFonts w:hint="default" w:ascii="Times New Roman" w:hAnsi="Times New Roman" w:eastAsia="宋体" w:cs="Times New Roman"/>
              <w:b w:val="0"/>
              <w:bCs/>
              <w:sz w:val="24"/>
              <w:szCs w:val="24"/>
            </w:rPr>
            <w:instrText xml:space="preserve"> HYPERLINK \l _Toc10279 </w:instrText>
          </w:r>
          <w:r>
            <w:rPr>
              <w:rFonts w:hint="default" w:ascii="Times New Roman" w:hAnsi="Times New Roman" w:eastAsia="宋体" w:cs="Times New Roman"/>
              <w:b w:val="0"/>
              <w:bCs/>
              <w:sz w:val="24"/>
              <w:szCs w:val="24"/>
            </w:rPr>
            <w:fldChar w:fldCharType="separate"/>
          </w:r>
          <w:r>
            <w:rPr>
              <w:b w:val="0"/>
              <w:bCs/>
              <w:sz w:val="24"/>
              <w:szCs w:val="24"/>
            </w:rPr>
            <w:t>表一 项目总体情况</w:t>
          </w:r>
          <w:r>
            <w:rPr>
              <w:b w:val="0"/>
              <w:bCs/>
              <w:sz w:val="24"/>
              <w:szCs w:val="24"/>
            </w:rPr>
            <w:tab/>
          </w:r>
          <w:r>
            <w:rPr>
              <w:b w:val="0"/>
              <w:bCs/>
              <w:sz w:val="24"/>
              <w:szCs w:val="24"/>
            </w:rPr>
            <w:fldChar w:fldCharType="begin"/>
          </w:r>
          <w:r>
            <w:rPr>
              <w:b w:val="0"/>
              <w:bCs/>
              <w:sz w:val="24"/>
              <w:szCs w:val="24"/>
            </w:rPr>
            <w:instrText xml:space="preserve"> PAGEREF _Toc10279 \h </w:instrText>
          </w:r>
          <w:r>
            <w:rPr>
              <w:b w:val="0"/>
              <w:bCs/>
              <w:sz w:val="24"/>
              <w:szCs w:val="24"/>
            </w:rPr>
            <w:fldChar w:fldCharType="separate"/>
          </w:r>
          <w:r>
            <w:rPr>
              <w:b w:val="0"/>
              <w:bCs/>
              <w:sz w:val="24"/>
              <w:szCs w:val="24"/>
            </w:rPr>
            <w:t>1</w:t>
          </w:r>
          <w:r>
            <w:rPr>
              <w:b w:val="0"/>
              <w:bCs/>
              <w:sz w:val="24"/>
              <w:szCs w:val="24"/>
            </w:rPr>
            <w:fldChar w:fldCharType="end"/>
          </w:r>
          <w:r>
            <w:rPr>
              <w:rFonts w:hint="default" w:ascii="Times New Roman" w:hAnsi="Times New Roman" w:eastAsia="宋体" w:cs="Times New Roman"/>
              <w:b w:val="0"/>
              <w:bCs/>
              <w:sz w:val="24"/>
              <w:szCs w:val="24"/>
            </w:rPr>
            <w:fldChar w:fldCharType="end"/>
          </w:r>
        </w:p>
        <w:p>
          <w:pPr>
            <w:pStyle w:val="17"/>
            <w:keepNext w:val="0"/>
            <w:keepLines w:val="0"/>
            <w:pageBreakBefore w:val="0"/>
            <w:tabs>
              <w:tab w:val="right" w:leader="dot" w:pos="9150"/>
            </w:tabs>
            <w:kinsoku/>
            <w:wordWrap/>
            <w:overflowPunct/>
            <w:topLinePunct w:val="0"/>
            <w:bidi w:val="0"/>
            <w:adjustRightInd/>
            <w:snapToGrid/>
            <w:spacing w:line="360" w:lineRule="auto"/>
            <w:ind w:firstLine="480" w:firstLineChars="200"/>
            <w:textAlignment w:val="auto"/>
            <w:rPr>
              <w:b w:val="0"/>
              <w:bCs/>
              <w:sz w:val="24"/>
              <w:szCs w:val="24"/>
            </w:rPr>
          </w:pPr>
          <w:r>
            <w:rPr>
              <w:rFonts w:hint="default" w:ascii="Times New Roman" w:hAnsi="Times New Roman" w:eastAsia="宋体" w:cs="Times New Roman"/>
              <w:b w:val="0"/>
              <w:bCs/>
              <w:sz w:val="24"/>
              <w:szCs w:val="24"/>
            </w:rPr>
            <w:fldChar w:fldCharType="begin"/>
          </w:r>
          <w:r>
            <w:rPr>
              <w:rFonts w:hint="default" w:ascii="Times New Roman" w:hAnsi="Times New Roman" w:eastAsia="宋体" w:cs="Times New Roman"/>
              <w:b w:val="0"/>
              <w:bCs/>
              <w:sz w:val="24"/>
              <w:szCs w:val="24"/>
            </w:rPr>
            <w:instrText xml:space="preserve"> HYPERLINK \l _Toc21768 </w:instrText>
          </w:r>
          <w:r>
            <w:rPr>
              <w:rFonts w:hint="default" w:ascii="Times New Roman" w:hAnsi="Times New Roman" w:eastAsia="宋体" w:cs="Times New Roman"/>
              <w:b w:val="0"/>
              <w:bCs/>
              <w:sz w:val="24"/>
              <w:szCs w:val="24"/>
            </w:rPr>
            <w:fldChar w:fldCharType="separate"/>
          </w:r>
          <w:r>
            <w:rPr>
              <w:b w:val="0"/>
              <w:bCs/>
              <w:sz w:val="24"/>
              <w:szCs w:val="24"/>
            </w:rPr>
            <w:t>表二、调查内容、因子、重点、目标</w:t>
          </w:r>
          <w:r>
            <w:rPr>
              <w:b w:val="0"/>
              <w:bCs/>
              <w:sz w:val="24"/>
              <w:szCs w:val="24"/>
            </w:rPr>
            <w:tab/>
          </w:r>
          <w:r>
            <w:rPr>
              <w:b w:val="0"/>
              <w:bCs/>
              <w:sz w:val="24"/>
              <w:szCs w:val="24"/>
            </w:rPr>
            <w:fldChar w:fldCharType="begin"/>
          </w:r>
          <w:r>
            <w:rPr>
              <w:b w:val="0"/>
              <w:bCs/>
              <w:sz w:val="24"/>
              <w:szCs w:val="24"/>
            </w:rPr>
            <w:instrText xml:space="preserve"> PAGEREF _Toc21768 \h </w:instrText>
          </w:r>
          <w:r>
            <w:rPr>
              <w:b w:val="0"/>
              <w:bCs/>
              <w:sz w:val="24"/>
              <w:szCs w:val="24"/>
            </w:rPr>
            <w:fldChar w:fldCharType="separate"/>
          </w:r>
          <w:r>
            <w:rPr>
              <w:b w:val="0"/>
              <w:bCs/>
              <w:sz w:val="24"/>
              <w:szCs w:val="24"/>
            </w:rPr>
            <w:t>4</w:t>
          </w:r>
          <w:r>
            <w:rPr>
              <w:b w:val="0"/>
              <w:bCs/>
              <w:sz w:val="24"/>
              <w:szCs w:val="24"/>
            </w:rPr>
            <w:fldChar w:fldCharType="end"/>
          </w:r>
          <w:r>
            <w:rPr>
              <w:rFonts w:hint="default" w:ascii="Times New Roman" w:hAnsi="Times New Roman" w:eastAsia="宋体" w:cs="Times New Roman"/>
              <w:b w:val="0"/>
              <w:bCs/>
              <w:sz w:val="24"/>
              <w:szCs w:val="24"/>
            </w:rPr>
            <w:fldChar w:fldCharType="end"/>
          </w:r>
        </w:p>
        <w:p>
          <w:pPr>
            <w:pStyle w:val="17"/>
            <w:keepNext w:val="0"/>
            <w:keepLines w:val="0"/>
            <w:pageBreakBefore w:val="0"/>
            <w:tabs>
              <w:tab w:val="right" w:leader="dot" w:pos="9150"/>
            </w:tabs>
            <w:kinsoku/>
            <w:wordWrap/>
            <w:overflowPunct/>
            <w:topLinePunct w:val="0"/>
            <w:bidi w:val="0"/>
            <w:adjustRightInd/>
            <w:snapToGrid/>
            <w:spacing w:line="360" w:lineRule="auto"/>
            <w:ind w:firstLine="480" w:firstLineChars="200"/>
            <w:textAlignment w:val="auto"/>
            <w:rPr>
              <w:b w:val="0"/>
              <w:bCs/>
              <w:sz w:val="24"/>
              <w:szCs w:val="24"/>
            </w:rPr>
          </w:pPr>
          <w:r>
            <w:rPr>
              <w:rFonts w:hint="default" w:ascii="Times New Roman" w:hAnsi="Times New Roman" w:eastAsia="宋体" w:cs="Times New Roman"/>
              <w:b w:val="0"/>
              <w:bCs/>
              <w:sz w:val="24"/>
              <w:szCs w:val="24"/>
            </w:rPr>
            <w:fldChar w:fldCharType="begin"/>
          </w:r>
          <w:r>
            <w:rPr>
              <w:rFonts w:hint="default" w:ascii="Times New Roman" w:hAnsi="Times New Roman" w:eastAsia="宋体" w:cs="Times New Roman"/>
              <w:b w:val="0"/>
              <w:bCs/>
              <w:sz w:val="24"/>
              <w:szCs w:val="24"/>
            </w:rPr>
            <w:instrText xml:space="preserve"> HYPERLINK \l _Toc8810 </w:instrText>
          </w:r>
          <w:r>
            <w:rPr>
              <w:rFonts w:hint="default" w:ascii="Times New Roman" w:hAnsi="Times New Roman" w:eastAsia="宋体" w:cs="Times New Roman"/>
              <w:b w:val="0"/>
              <w:bCs/>
              <w:sz w:val="24"/>
              <w:szCs w:val="24"/>
            </w:rPr>
            <w:fldChar w:fldCharType="separate"/>
          </w:r>
          <w:r>
            <w:rPr>
              <w:b w:val="0"/>
              <w:bCs/>
              <w:sz w:val="24"/>
              <w:szCs w:val="24"/>
            </w:rPr>
            <w:t>表三、验收执行标准</w:t>
          </w:r>
          <w:r>
            <w:rPr>
              <w:b w:val="0"/>
              <w:bCs/>
              <w:sz w:val="24"/>
              <w:szCs w:val="24"/>
            </w:rPr>
            <w:tab/>
          </w:r>
          <w:r>
            <w:rPr>
              <w:b w:val="0"/>
              <w:bCs/>
              <w:sz w:val="24"/>
              <w:szCs w:val="24"/>
            </w:rPr>
            <w:fldChar w:fldCharType="begin"/>
          </w:r>
          <w:r>
            <w:rPr>
              <w:b w:val="0"/>
              <w:bCs/>
              <w:sz w:val="24"/>
              <w:szCs w:val="24"/>
            </w:rPr>
            <w:instrText xml:space="preserve"> PAGEREF _Toc8810 \h </w:instrText>
          </w:r>
          <w:r>
            <w:rPr>
              <w:b w:val="0"/>
              <w:bCs/>
              <w:sz w:val="24"/>
              <w:szCs w:val="24"/>
            </w:rPr>
            <w:fldChar w:fldCharType="separate"/>
          </w:r>
          <w:r>
            <w:rPr>
              <w:b w:val="0"/>
              <w:bCs/>
              <w:sz w:val="24"/>
              <w:szCs w:val="24"/>
            </w:rPr>
            <w:t>5</w:t>
          </w:r>
          <w:r>
            <w:rPr>
              <w:b w:val="0"/>
              <w:bCs/>
              <w:sz w:val="24"/>
              <w:szCs w:val="24"/>
            </w:rPr>
            <w:fldChar w:fldCharType="end"/>
          </w:r>
          <w:r>
            <w:rPr>
              <w:rFonts w:hint="default" w:ascii="Times New Roman" w:hAnsi="Times New Roman" w:eastAsia="宋体" w:cs="Times New Roman"/>
              <w:b w:val="0"/>
              <w:bCs/>
              <w:sz w:val="24"/>
              <w:szCs w:val="24"/>
            </w:rPr>
            <w:fldChar w:fldCharType="end"/>
          </w:r>
        </w:p>
        <w:p>
          <w:pPr>
            <w:pStyle w:val="17"/>
            <w:keepNext w:val="0"/>
            <w:keepLines w:val="0"/>
            <w:pageBreakBefore w:val="0"/>
            <w:tabs>
              <w:tab w:val="right" w:leader="dot" w:pos="9150"/>
            </w:tabs>
            <w:kinsoku/>
            <w:wordWrap/>
            <w:overflowPunct/>
            <w:topLinePunct w:val="0"/>
            <w:bidi w:val="0"/>
            <w:adjustRightInd/>
            <w:snapToGrid/>
            <w:spacing w:line="360" w:lineRule="auto"/>
            <w:ind w:firstLine="480" w:firstLineChars="200"/>
            <w:textAlignment w:val="auto"/>
            <w:rPr>
              <w:b w:val="0"/>
              <w:bCs/>
              <w:sz w:val="24"/>
              <w:szCs w:val="24"/>
            </w:rPr>
          </w:pPr>
          <w:r>
            <w:rPr>
              <w:rFonts w:hint="default" w:ascii="Times New Roman" w:hAnsi="Times New Roman" w:eastAsia="宋体" w:cs="Times New Roman"/>
              <w:b w:val="0"/>
              <w:bCs/>
              <w:sz w:val="24"/>
              <w:szCs w:val="24"/>
            </w:rPr>
            <w:fldChar w:fldCharType="begin"/>
          </w:r>
          <w:r>
            <w:rPr>
              <w:rFonts w:hint="default" w:ascii="Times New Roman" w:hAnsi="Times New Roman" w:eastAsia="宋体" w:cs="Times New Roman"/>
              <w:b w:val="0"/>
              <w:bCs/>
              <w:sz w:val="24"/>
              <w:szCs w:val="24"/>
            </w:rPr>
            <w:instrText xml:space="preserve"> HYPERLINK \l _Toc11906 </w:instrText>
          </w:r>
          <w:r>
            <w:rPr>
              <w:rFonts w:hint="default" w:ascii="Times New Roman" w:hAnsi="Times New Roman" w:eastAsia="宋体" w:cs="Times New Roman"/>
              <w:b w:val="0"/>
              <w:bCs/>
              <w:sz w:val="24"/>
              <w:szCs w:val="24"/>
            </w:rPr>
            <w:fldChar w:fldCharType="separate"/>
          </w:r>
          <w:r>
            <w:rPr>
              <w:b w:val="0"/>
              <w:bCs/>
              <w:sz w:val="24"/>
              <w:szCs w:val="24"/>
            </w:rPr>
            <w:t>表四、</w:t>
          </w:r>
          <w:r>
            <w:rPr>
              <w:rFonts w:hint="eastAsia"/>
              <w:b w:val="0"/>
              <w:bCs/>
              <w:sz w:val="24"/>
              <w:szCs w:val="24"/>
              <w:lang w:eastAsia="zh-CN"/>
            </w:rPr>
            <w:t>建设项目</w:t>
          </w:r>
          <w:r>
            <w:rPr>
              <w:b w:val="0"/>
              <w:bCs/>
              <w:sz w:val="24"/>
              <w:szCs w:val="24"/>
            </w:rPr>
            <w:t>工程概况</w:t>
          </w:r>
          <w:r>
            <w:rPr>
              <w:b w:val="0"/>
              <w:bCs/>
              <w:sz w:val="24"/>
              <w:szCs w:val="24"/>
            </w:rPr>
            <w:tab/>
          </w:r>
          <w:r>
            <w:rPr>
              <w:b w:val="0"/>
              <w:bCs/>
              <w:sz w:val="24"/>
              <w:szCs w:val="24"/>
            </w:rPr>
            <w:fldChar w:fldCharType="begin"/>
          </w:r>
          <w:r>
            <w:rPr>
              <w:b w:val="0"/>
              <w:bCs/>
              <w:sz w:val="24"/>
              <w:szCs w:val="24"/>
            </w:rPr>
            <w:instrText xml:space="preserve"> PAGEREF _Toc11906 \h </w:instrText>
          </w:r>
          <w:r>
            <w:rPr>
              <w:b w:val="0"/>
              <w:bCs/>
              <w:sz w:val="24"/>
              <w:szCs w:val="24"/>
            </w:rPr>
            <w:fldChar w:fldCharType="separate"/>
          </w:r>
          <w:r>
            <w:rPr>
              <w:b w:val="0"/>
              <w:bCs/>
              <w:sz w:val="24"/>
              <w:szCs w:val="24"/>
            </w:rPr>
            <w:t>6</w:t>
          </w:r>
          <w:r>
            <w:rPr>
              <w:b w:val="0"/>
              <w:bCs/>
              <w:sz w:val="24"/>
              <w:szCs w:val="24"/>
            </w:rPr>
            <w:fldChar w:fldCharType="end"/>
          </w:r>
          <w:r>
            <w:rPr>
              <w:rFonts w:hint="default" w:ascii="Times New Roman" w:hAnsi="Times New Roman" w:eastAsia="宋体" w:cs="Times New Roman"/>
              <w:b w:val="0"/>
              <w:bCs/>
              <w:sz w:val="24"/>
              <w:szCs w:val="24"/>
            </w:rPr>
            <w:fldChar w:fldCharType="end"/>
          </w:r>
        </w:p>
        <w:p>
          <w:pPr>
            <w:pStyle w:val="17"/>
            <w:keepNext w:val="0"/>
            <w:keepLines w:val="0"/>
            <w:pageBreakBefore w:val="0"/>
            <w:tabs>
              <w:tab w:val="right" w:leader="dot" w:pos="9150"/>
            </w:tabs>
            <w:kinsoku/>
            <w:wordWrap/>
            <w:overflowPunct/>
            <w:topLinePunct w:val="0"/>
            <w:bidi w:val="0"/>
            <w:adjustRightInd/>
            <w:snapToGrid/>
            <w:spacing w:line="360" w:lineRule="auto"/>
            <w:ind w:firstLine="480" w:firstLineChars="200"/>
            <w:textAlignment w:val="auto"/>
            <w:rPr>
              <w:b w:val="0"/>
              <w:bCs/>
              <w:sz w:val="24"/>
              <w:szCs w:val="24"/>
            </w:rPr>
          </w:pPr>
          <w:r>
            <w:rPr>
              <w:rFonts w:hint="default" w:ascii="Times New Roman" w:hAnsi="Times New Roman" w:eastAsia="宋体" w:cs="Times New Roman"/>
              <w:b w:val="0"/>
              <w:bCs/>
              <w:sz w:val="24"/>
              <w:szCs w:val="24"/>
            </w:rPr>
            <w:fldChar w:fldCharType="begin"/>
          </w:r>
          <w:r>
            <w:rPr>
              <w:rFonts w:hint="default" w:ascii="Times New Roman" w:hAnsi="Times New Roman" w:eastAsia="宋体" w:cs="Times New Roman"/>
              <w:b w:val="0"/>
              <w:bCs/>
              <w:sz w:val="24"/>
              <w:szCs w:val="24"/>
            </w:rPr>
            <w:instrText xml:space="preserve"> HYPERLINK \l _Toc11445 </w:instrText>
          </w:r>
          <w:r>
            <w:rPr>
              <w:rFonts w:hint="default" w:ascii="Times New Roman" w:hAnsi="Times New Roman" w:eastAsia="宋体" w:cs="Times New Roman"/>
              <w:b w:val="0"/>
              <w:bCs/>
              <w:sz w:val="24"/>
              <w:szCs w:val="24"/>
            </w:rPr>
            <w:fldChar w:fldCharType="separate"/>
          </w:r>
          <w:r>
            <w:rPr>
              <w:rFonts w:hint="eastAsia"/>
              <w:b w:val="0"/>
              <w:bCs/>
              <w:sz w:val="24"/>
              <w:szCs w:val="24"/>
              <w:lang w:val="en-US" w:eastAsia="zh-CN"/>
            </w:rPr>
            <w:t>表五 环境影响评价回顾</w:t>
          </w:r>
          <w:r>
            <w:rPr>
              <w:b w:val="0"/>
              <w:bCs/>
              <w:sz w:val="24"/>
              <w:szCs w:val="24"/>
            </w:rPr>
            <w:tab/>
          </w:r>
          <w:r>
            <w:rPr>
              <w:b w:val="0"/>
              <w:bCs/>
              <w:sz w:val="24"/>
              <w:szCs w:val="24"/>
            </w:rPr>
            <w:fldChar w:fldCharType="begin"/>
          </w:r>
          <w:r>
            <w:rPr>
              <w:b w:val="0"/>
              <w:bCs/>
              <w:sz w:val="24"/>
              <w:szCs w:val="24"/>
            </w:rPr>
            <w:instrText xml:space="preserve"> PAGEREF _Toc11445 \h </w:instrText>
          </w:r>
          <w:r>
            <w:rPr>
              <w:b w:val="0"/>
              <w:bCs/>
              <w:sz w:val="24"/>
              <w:szCs w:val="24"/>
            </w:rPr>
            <w:fldChar w:fldCharType="separate"/>
          </w:r>
          <w:r>
            <w:rPr>
              <w:b w:val="0"/>
              <w:bCs/>
              <w:sz w:val="24"/>
              <w:szCs w:val="24"/>
            </w:rPr>
            <w:t>11</w:t>
          </w:r>
          <w:r>
            <w:rPr>
              <w:b w:val="0"/>
              <w:bCs/>
              <w:sz w:val="24"/>
              <w:szCs w:val="24"/>
            </w:rPr>
            <w:fldChar w:fldCharType="end"/>
          </w:r>
          <w:r>
            <w:rPr>
              <w:rFonts w:hint="default" w:ascii="Times New Roman" w:hAnsi="Times New Roman" w:eastAsia="宋体" w:cs="Times New Roman"/>
              <w:b w:val="0"/>
              <w:bCs/>
              <w:sz w:val="24"/>
              <w:szCs w:val="24"/>
            </w:rPr>
            <w:fldChar w:fldCharType="end"/>
          </w:r>
        </w:p>
        <w:p>
          <w:pPr>
            <w:pStyle w:val="17"/>
            <w:keepNext w:val="0"/>
            <w:keepLines w:val="0"/>
            <w:pageBreakBefore w:val="0"/>
            <w:tabs>
              <w:tab w:val="right" w:leader="dot" w:pos="9150"/>
            </w:tabs>
            <w:kinsoku/>
            <w:wordWrap/>
            <w:overflowPunct/>
            <w:topLinePunct w:val="0"/>
            <w:bidi w:val="0"/>
            <w:adjustRightInd/>
            <w:snapToGrid/>
            <w:spacing w:line="360" w:lineRule="auto"/>
            <w:ind w:firstLine="480" w:firstLineChars="200"/>
            <w:textAlignment w:val="auto"/>
            <w:rPr>
              <w:b w:val="0"/>
              <w:bCs/>
              <w:sz w:val="24"/>
              <w:szCs w:val="24"/>
            </w:rPr>
          </w:pPr>
          <w:r>
            <w:rPr>
              <w:rFonts w:hint="default" w:ascii="Times New Roman" w:hAnsi="Times New Roman" w:eastAsia="宋体" w:cs="Times New Roman"/>
              <w:b w:val="0"/>
              <w:bCs/>
              <w:sz w:val="24"/>
              <w:szCs w:val="24"/>
            </w:rPr>
            <w:fldChar w:fldCharType="begin"/>
          </w:r>
          <w:r>
            <w:rPr>
              <w:rFonts w:hint="default" w:ascii="Times New Roman" w:hAnsi="Times New Roman" w:eastAsia="宋体" w:cs="Times New Roman"/>
              <w:b w:val="0"/>
              <w:bCs/>
              <w:sz w:val="24"/>
              <w:szCs w:val="24"/>
            </w:rPr>
            <w:instrText xml:space="preserve"> HYPERLINK \l _Toc25423 </w:instrText>
          </w:r>
          <w:r>
            <w:rPr>
              <w:rFonts w:hint="default" w:ascii="Times New Roman" w:hAnsi="Times New Roman" w:eastAsia="宋体" w:cs="Times New Roman"/>
              <w:b w:val="0"/>
              <w:bCs/>
              <w:sz w:val="24"/>
              <w:szCs w:val="24"/>
            </w:rPr>
            <w:fldChar w:fldCharType="separate"/>
          </w:r>
          <w:r>
            <w:rPr>
              <w:rFonts w:hint="eastAsia"/>
              <w:b w:val="0"/>
              <w:bCs/>
              <w:sz w:val="24"/>
              <w:szCs w:val="24"/>
              <w:lang w:eastAsia="zh-CN"/>
            </w:rPr>
            <w:t>表六</w:t>
          </w:r>
          <w:r>
            <w:rPr>
              <w:rFonts w:hint="eastAsia"/>
              <w:b w:val="0"/>
              <w:bCs/>
              <w:sz w:val="24"/>
              <w:szCs w:val="24"/>
              <w:lang w:val="en-US" w:eastAsia="zh-CN"/>
            </w:rPr>
            <w:t xml:space="preserve"> 环境保护措施执行情况</w:t>
          </w:r>
          <w:r>
            <w:rPr>
              <w:b w:val="0"/>
              <w:bCs/>
              <w:sz w:val="24"/>
              <w:szCs w:val="24"/>
            </w:rPr>
            <w:tab/>
          </w:r>
          <w:r>
            <w:rPr>
              <w:b w:val="0"/>
              <w:bCs/>
              <w:sz w:val="24"/>
              <w:szCs w:val="24"/>
            </w:rPr>
            <w:fldChar w:fldCharType="begin"/>
          </w:r>
          <w:r>
            <w:rPr>
              <w:b w:val="0"/>
              <w:bCs/>
              <w:sz w:val="24"/>
              <w:szCs w:val="24"/>
            </w:rPr>
            <w:instrText xml:space="preserve"> PAGEREF _Toc25423 \h </w:instrText>
          </w:r>
          <w:r>
            <w:rPr>
              <w:b w:val="0"/>
              <w:bCs/>
              <w:sz w:val="24"/>
              <w:szCs w:val="24"/>
            </w:rPr>
            <w:fldChar w:fldCharType="separate"/>
          </w:r>
          <w:r>
            <w:rPr>
              <w:b w:val="0"/>
              <w:bCs/>
              <w:sz w:val="24"/>
              <w:szCs w:val="24"/>
            </w:rPr>
            <w:t>15</w:t>
          </w:r>
          <w:r>
            <w:rPr>
              <w:b w:val="0"/>
              <w:bCs/>
              <w:sz w:val="24"/>
              <w:szCs w:val="24"/>
            </w:rPr>
            <w:fldChar w:fldCharType="end"/>
          </w:r>
          <w:r>
            <w:rPr>
              <w:rFonts w:hint="default" w:ascii="Times New Roman" w:hAnsi="Times New Roman" w:eastAsia="宋体" w:cs="Times New Roman"/>
              <w:b w:val="0"/>
              <w:bCs/>
              <w:sz w:val="24"/>
              <w:szCs w:val="24"/>
            </w:rPr>
            <w:fldChar w:fldCharType="end"/>
          </w:r>
        </w:p>
        <w:p>
          <w:pPr>
            <w:pStyle w:val="17"/>
            <w:keepNext w:val="0"/>
            <w:keepLines w:val="0"/>
            <w:pageBreakBefore w:val="0"/>
            <w:tabs>
              <w:tab w:val="right" w:leader="dot" w:pos="9150"/>
            </w:tabs>
            <w:kinsoku/>
            <w:wordWrap/>
            <w:overflowPunct/>
            <w:topLinePunct w:val="0"/>
            <w:bidi w:val="0"/>
            <w:adjustRightInd/>
            <w:snapToGrid/>
            <w:spacing w:line="360" w:lineRule="auto"/>
            <w:ind w:firstLine="480" w:firstLineChars="200"/>
            <w:textAlignment w:val="auto"/>
            <w:rPr>
              <w:b w:val="0"/>
              <w:bCs/>
              <w:sz w:val="24"/>
              <w:szCs w:val="24"/>
            </w:rPr>
          </w:pPr>
          <w:r>
            <w:rPr>
              <w:rFonts w:hint="default" w:ascii="Times New Roman" w:hAnsi="Times New Roman" w:eastAsia="宋体" w:cs="Times New Roman"/>
              <w:b w:val="0"/>
              <w:bCs/>
              <w:sz w:val="24"/>
              <w:szCs w:val="24"/>
            </w:rPr>
            <w:fldChar w:fldCharType="begin"/>
          </w:r>
          <w:r>
            <w:rPr>
              <w:rFonts w:hint="default" w:ascii="Times New Roman" w:hAnsi="Times New Roman" w:eastAsia="宋体" w:cs="Times New Roman"/>
              <w:b w:val="0"/>
              <w:bCs/>
              <w:sz w:val="24"/>
              <w:szCs w:val="24"/>
            </w:rPr>
            <w:instrText xml:space="preserve"> HYPERLINK \l _Toc28488 </w:instrText>
          </w:r>
          <w:r>
            <w:rPr>
              <w:rFonts w:hint="default" w:ascii="Times New Roman" w:hAnsi="Times New Roman" w:eastAsia="宋体" w:cs="Times New Roman"/>
              <w:b w:val="0"/>
              <w:bCs/>
              <w:sz w:val="24"/>
              <w:szCs w:val="24"/>
            </w:rPr>
            <w:fldChar w:fldCharType="separate"/>
          </w:r>
          <w:r>
            <w:rPr>
              <w:rFonts w:hint="eastAsia"/>
              <w:b w:val="0"/>
              <w:bCs/>
              <w:sz w:val="24"/>
              <w:szCs w:val="24"/>
              <w:lang w:eastAsia="zh-CN"/>
            </w:rPr>
            <w:t>表七</w:t>
          </w:r>
          <w:r>
            <w:rPr>
              <w:rFonts w:hint="eastAsia"/>
              <w:b w:val="0"/>
              <w:bCs/>
              <w:sz w:val="24"/>
              <w:szCs w:val="24"/>
              <w:lang w:val="en-US" w:eastAsia="zh-CN"/>
            </w:rPr>
            <w:t xml:space="preserve"> 环境影响调查</w:t>
          </w:r>
          <w:r>
            <w:rPr>
              <w:b w:val="0"/>
              <w:bCs/>
              <w:sz w:val="24"/>
              <w:szCs w:val="24"/>
            </w:rPr>
            <w:tab/>
          </w:r>
          <w:r>
            <w:rPr>
              <w:b w:val="0"/>
              <w:bCs/>
              <w:sz w:val="24"/>
              <w:szCs w:val="24"/>
            </w:rPr>
            <w:fldChar w:fldCharType="begin"/>
          </w:r>
          <w:r>
            <w:rPr>
              <w:b w:val="0"/>
              <w:bCs/>
              <w:sz w:val="24"/>
              <w:szCs w:val="24"/>
            </w:rPr>
            <w:instrText xml:space="preserve"> PAGEREF _Toc28488 \h </w:instrText>
          </w:r>
          <w:r>
            <w:rPr>
              <w:b w:val="0"/>
              <w:bCs/>
              <w:sz w:val="24"/>
              <w:szCs w:val="24"/>
            </w:rPr>
            <w:fldChar w:fldCharType="separate"/>
          </w:r>
          <w:r>
            <w:rPr>
              <w:b w:val="0"/>
              <w:bCs/>
              <w:sz w:val="24"/>
              <w:szCs w:val="24"/>
            </w:rPr>
            <w:t>18</w:t>
          </w:r>
          <w:r>
            <w:rPr>
              <w:b w:val="0"/>
              <w:bCs/>
              <w:sz w:val="24"/>
              <w:szCs w:val="24"/>
            </w:rPr>
            <w:fldChar w:fldCharType="end"/>
          </w:r>
          <w:r>
            <w:rPr>
              <w:rFonts w:hint="default" w:ascii="Times New Roman" w:hAnsi="Times New Roman" w:eastAsia="宋体" w:cs="Times New Roman"/>
              <w:b w:val="0"/>
              <w:bCs/>
              <w:sz w:val="24"/>
              <w:szCs w:val="24"/>
            </w:rPr>
            <w:fldChar w:fldCharType="end"/>
          </w:r>
        </w:p>
        <w:p>
          <w:pPr>
            <w:pStyle w:val="17"/>
            <w:keepNext w:val="0"/>
            <w:keepLines w:val="0"/>
            <w:pageBreakBefore w:val="0"/>
            <w:tabs>
              <w:tab w:val="right" w:leader="dot" w:pos="9150"/>
            </w:tabs>
            <w:kinsoku/>
            <w:wordWrap/>
            <w:overflowPunct/>
            <w:topLinePunct w:val="0"/>
            <w:bidi w:val="0"/>
            <w:adjustRightInd/>
            <w:snapToGrid/>
            <w:spacing w:line="360" w:lineRule="auto"/>
            <w:ind w:firstLine="480" w:firstLineChars="200"/>
            <w:textAlignment w:val="auto"/>
            <w:rPr>
              <w:b w:val="0"/>
              <w:bCs/>
              <w:sz w:val="24"/>
              <w:szCs w:val="24"/>
            </w:rPr>
          </w:pPr>
          <w:r>
            <w:rPr>
              <w:rFonts w:hint="default" w:ascii="Times New Roman" w:hAnsi="Times New Roman" w:eastAsia="宋体" w:cs="Times New Roman"/>
              <w:b w:val="0"/>
              <w:bCs/>
              <w:sz w:val="24"/>
              <w:szCs w:val="24"/>
            </w:rPr>
            <w:fldChar w:fldCharType="begin"/>
          </w:r>
          <w:r>
            <w:rPr>
              <w:rFonts w:hint="default" w:ascii="Times New Roman" w:hAnsi="Times New Roman" w:eastAsia="宋体" w:cs="Times New Roman"/>
              <w:b w:val="0"/>
              <w:bCs/>
              <w:sz w:val="24"/>
              <w:szCs w:val="24"/>
            </w:rPr>
            <w:instrText xml:space="preserve"> HYPERLINK \l _Toc25782 </w:instrText>
          </w:r>
          <w:r>
            <w:rPr>
              <w:rFonts w:hint="default" w:ascii="Times New Roman" w:hAnsi="Times New Roman" w:eastAsia="宋体" w:cs="Times New Roman"/>
              <w:b w:val="0"/>
              <w:bCs/>
              <w:sz w:val="24"/>
              <w:szCs w:val="24"/>
            </w:rPr>
            <w:fldChar w:fldCharType="separate"/>
          </w:r>
          <w:r>
            <w:rPr>
              <w:rFonts w:hint="eastAsia"/>
              <w:b w:val="0"/>
              <w:bCs/>
              <w:sz w:val="24"/>
              <w:szCs w:val="24"/>
              <w:lang w:eastAsia="zh-CN"/>
            </w:rPr>
            <w:t>表八</w:t>
          </w:r>
          <w:r>
            <w:rPr>
              <w:rFonts w:hint="eastAsia"/>
              <w:b w:val="0"/>
              <w:bCs/>
              <w:sz w:val="24"/>
              <w:szCs w:val="24"/>
              <w:lang w:val="en-US" w:eastAsia="zh-CN"/>
            </w:rPr>
            <w:t xml:space="preserve"> 环境质量及污染源监测（附监测图）</w:t>
          </w:r>
          <w:r>
            <w:rPr>
              <w:b w:val="0"/>
              <w:bCs/>
              <w:sz w:val="24"/>
              <w:szCs w:val="24"/>
            </w:rPr>
            <w:tab/>
          </w:r>
          <w:r>
            <w:rPr>
              <w:b w:val="0"/>
              <w:bCs/>
              <w:sz w:val="24"/>
              <w:szCs w:val="24"/>
            </w:rPr>
            <w:fldChar w:fldCharType="begin"/>
          </w:r>
          <w:r>
            <w:rPr>
              <w:b w:val="0"/>
              <w:bCs/>
              <w:sz w:val="24"/>
              <w:szCs w:val="24"/>
            </w:rPr>
            <w:instrText xml:space="preserve"> PAGEREF _Toc25782 \h </w:instrText>
          </w:r>
          <w:r>
            <w:rPr>
              <w:b w:val="0"/>
              <w:bCs/>
              <w:sz w:val="24"/>
              <w:szCs w:val="24"/>
            </w:rPr>
            <w:fldChar w:fldCharType="separate"/>
          </w:r>
          <w:r>
            <w:rPr>
              <w:b w:val="0"/>
              <w:bCs/>
              <w:sz w:val="24"/>
              <w:szCs w:val="24"/>
            </w:rPr>
            <w:t>23</w:t>
          </w:r>
          <w:r>
            <w:rPr>
              <w:b w:val="0"/>
              <w:bCs/>
              <w:sz w:val="24"/>
              <w:szCs w:val="24"/>
            </w:rPr>
            <w:fldChar w:fldCharType="end"/>
          </w:r>
          <w:r>
            <w:rPr>
              <w:rFonts w:hint="default" w:ascii="Times New Roman" w:hAnsi="Times New Roman" w:eastAsia="宋体" w:cs="Times New Roman"/>
              <w:b w:val="0"/>
              <w:bCs/>
              <w:sz w:val="24"/>
              <w:szCs w:val="24"/>
            </w:rPr>
            <w:fldChar w:fldCharType="end"/>
          </w:r>
        </w:p>
        <w:p>
          <w:pPr>
            <w:pStyle w:val="17"/>
            <w:keepNext w:val="0"/>
            <w:keepLines w:val="0"/>
            <w:pageBreakBefore w:val="0"/>
            <w:tabs>
              <w:tab w:val="right" w:leader="dot" w:pos="9150"/>
            </w:tabs>
            <w:kinsoku/>
            <w:wordWrap/>
            <w:overflowPunct/>
            <w:topLinePunct w:val="0"/>
            <w:bidi w:val="0"/>
            <w:adjustRightInd/>
            <w:snapToGrid/>
            <w:spacing w:line="360" w:lineRule="auto"/>
            <w:ind w:firstLine="480" w:firstLineChars="200"/>
            <w:textAlignment w:val="auto"/>
            <w:rPr>
              <w:b/>
              <w:sz w:val="24"/>
              <w:szCs w:val="24"/>
            </w:rPr>
          </w:pPr>
          <w:r>
            <w:rPr>
              <w:rFonts w:hint="default" w:ascii="Times New Roman" w:hAnsi="Times New Roman" w:eastAsia="宋体" w:cs="Times New Roman"/>
              <w:b w:val="0"/>
              <w:bCs/>
              <w:sz w:val="24"/>
              <w:szCs w:val="24"/>
            </w:rPr>
            <w:fldChar w:fldCharType="begin"/>
          </w:r>
          <w:r>
            <w:rPr>
              <w:rFonts w:hint="default" w:ascii="Times New Roman" w:hAnsi="Times New Roman" w:eastAsia="宋体" w:cs="Times New Roman"/>
              <w:b w:val="0"/>
              <w:bCs/>
              <w:sz w:val="24"/>
              <w:szCs w:val="24"/>
            </w:rPr>
            <w:instrText xml:space="preserve"> HYPERLINK \l _Toc3165 </w:instrText>
          </w:r>
          <w:r>
            <w:rPr>
              <w:rFonts w:hint="default" w:ascii="Times New Roman" w:hAnsi="Times New Roman" w:eastAsia="宋体" w:cs="Times New Roman"/>
              <w:b w:val="0"/>
              <w:bCs/>
              <w:sz w:val="24"/>
              <w:szCs w:val="24"/>
            </w:rPr>
            <w:fldChar w:fldCharType="separate"/>
          </w:r>
          <w:r>
            <w:rPr>
              <w:b w:val="0"/>
              <w:bCs/>
              <w:sz w:val="24"/>
              <w:szCs w:val="24"/>
            </w:rPr>
            <w:t>表</w:t>
          </w:r>
          <w:r>
            <w:rPr>
              <w:rFonts w:hint="eastAsia"/>
              <w:b w:val="0"/>
              <w:bCs/>
              <w:sz w:val="24"/>
              <w:szCs w:val="24"/>
              <w:lang w:eastAsia="zh-CN"/>
            </w:rPr>
            <w:t>九</w:t>
          </w:r>
          <w:r>
            <w:rPr>
              <w:rFonts w:hint="eastAsia"/>
              <w:b w:val="0"/>
              <w:bCs/>
              <w:sz w:val="24"/>
              <w:szCs w:val="24"/>
              <w:lang w:val="en-US" w:eastAsia="zh-CN"/>
            </w:rPr>
            <w:t xml:space="preserve"> </w:t>
          </w:r>
          <w:r>
            <w:rPr>
              <w:rFonts w:hint="eastAsia"/>
              <w:b w:val="0"/>
              <w:bCs/>
              <w:sz w:val="24"/>
              <w:szCs w:val="24"/>
              <w:lang w:eastAsia="zh-CN"/>
            </w:rPr>
            <w:t>调查</w:t>
          </w:r>
          <w:r>
            <w:rPr>
              <w:b w:val="0"/>
              <w:bCs/>
              <w:sz w:val="24"/>
              <w:szCs w:val="24"/>
            </w:rPr>
            <w:t>结论及建议</w:t>
          </w:r>
          <w:r>
            <w:rPr>
              <w:b w:val="0"/>
              <w:bCs/>
              <w:sz w:val="24"/>
              <w:szCs w:val="24"/>
            </w:rPr>
            <w:tab/>
          </w:r>
          <w:r>
            <w:rPr>
              <w:b w:val="0"/>
              <w:bCs/>
              <w:sz w:val="24"/>
              <w:szCs w:val="24"/>
            </w:rPr>
            <w:fldChar w:fldCharType="begin"/>
          </w:r>
          <w:r>
            <w:rPr>
              <w:b w:val="0"/>
              <w:bCs/>
              <w:sz w:val="24"/>
              <w:szCs w:val="24"/>
            </w:rPr>
            <w:instrText xml:space="preserve"> PAGEREF _Toc3165 \h </w:instrText>
          </w:r>
          <w:r>
            <w:rPr>
              <w:b w:val="0"/>
              <w:bCs/>
              <w:sz w:val="24"/>
              <w:szCs w:val="24"/>
            </w:rPr>
            <w:fldChar w:fldCharType="separate"/>
          </w:r>
          <w:r>
            <w:rPr>
              <w:b w:val="0"/>
              <w:bCs/>
              <w:sz w:val="24"/>
              <w:szCs w:val="24"/>
            </w:rPr>
            <w:t>26</w:t>
          </w:r>
          <w:r>
            <w:rPr>
              <w:b w:val="0"/>
              <w:bCs/>
              <w:sz w:val="24"/>
              <w:szCs w:val="24"/>
            </w:rPr>
            <w:fldChar w:fldCharType="end"/>
          </w:r>
          <w:r>
            <w:rPr>
              <w:rFonts w:hint="default" w:ascii="Times New Roman" w:hAnsi="Times New Roman" w:eastAsia="宋体" w:cs="Times New Roman"/>
              <w:b w:val="0"/>
              <w:bCs/>
              <w:sz w:val="24"/>
              <w:szCs w:val="24"/>
            </w:rPr>
            <w:fldChar w:fldCharType="end"/>
          </w:r>
        </w:p>
        <w:p>
          <w:pPr>
            <w:pStyle w:val="7"/>
            <w:keepNext w:val="0"/>
            <w:keepLines w:val="0"/>
            <w:pageBreakBefore w:val="0"/>
            <w:widowControl w:val="0"/>
            <w:kinsoku/>
            <w:wordWrap/>
            <w:overflowPunct/>
            <w:topLinePunct w:val="0"/>
            <w:autoSpaceDE w:val="0"/>
            <w:autoSpaceDN w:val="0"/>
            <w:bidi w:val="0"/>
            <w:adjustRightInd/>
            <w:snapToGrid/>
            <w:spacing w:before="9" w:line="360" w:lineRule="auto"/>
            <w:ind w:firstLine="482" w:firstLineChars="200"/>
            <w:textAlignment w:val="auto"/>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fldChar w:fldCharType="end"/>
          </w:r>
        </w:p>
      </w:sdtContent>
    </w:sdt>
    <w:p>
      <w:pPr>
        <w:pStyle w:val="7"/>
        <w:keepNext w:val="0"/>
        <w:keepLines w:val="0"/>
        <w:pageBreakBefore w:val="0"/>
        <w:widowControl w:val="0"/>
        <w:kinsoku/>
        <w:wordWrap/>
        <w:overflowPunct/>
        <w:topLinePunct w:val="0"/>
        <w:autoSpaceDE w:val="0"/>
        <w:autoSpaceDN w:val="0"/>
        <w:bidi w:val="0"/>
        <w:adjustRightInd/>
        <w:snapToGrid/>
        <w:spacing w:before="316" w:line="360" w:lineRule="auto"/>
        <w:ind w:left="300" w:right="6917" w:firstLine="480" w:firstLineChars="200"/>
        <w:textAlignment w:val="auto"/>
        <w:rPr>
          <w:rFonts w:hint="default" w:ascii="Times New Roman" w:hAnsi="Times New Roman" w:eastAsia="宋体" w:cs="Times New Roman"/>
          <w:sz w:val="24"/>
          <w:szCs w:val="24"/>
        </w:rPr>
      </w:pPr>
      <w:bookmarkStart w:id="1" w:name="_Toc11211_WPSOffice_Level1"/>
    </w:p>
    <w:p>
      <w:pPr>
        <w:pStyle w:val="7"/>
        <w:keepNext w:val="0"/>
        <w:keepLines w:val="0"/>
        <w:pageBreakBefore w:val="0"/>
        <w:widowControl w:val="0"/>
        <w:kinsoku/>
        <w:wordWrap/>
        <w:overflowPunct/>
        <w:topLinePunct w:val="0"/>
        <w:autoSpaceDE w:val="0"/>
        <w:autoSpaceDN w:val="0"/>
        <w:bidi w:val="0"/>
        <w:adjustRightInd/>
        <w:snapToGrid/>
        <w:spacing w:before="316" w:line="360" w:lineRule="auto"/>
        <w:ind w:left="300" w:right="6917"/>
        <w:textAlignment w:val="auto"/>
        <w:rPr>
          <w:rFonts w:hint="eastAsia" w:ascii="宋体" w:hAnsi="宋体" w:eastAsia="宋体" w:cs="宋体"/>
          <w:sz w:val="24"/>
          <w:szCs w:val="24"/>
        </w:rPr>
      </w:pPr>
    </w:p>
    <w:p>
      <w:pPr>
        <w:pStyle w:val="7"/>
        <w:keepNext w:val="0"/>
        <w:keepLines w:val="0"/>
        <w:pageBreakBefore w:val="0"/>
        <w:widowControl w:val="0"/>
        <w:kinsoku/>
        <w:wordWrap/>
        <w:overflowPunct/>
        <w:topLinePunct w:val="0"/>
        <w:autoSpaceDE w:val="0"/>
        <w:autoSpaceDN w:val="0"/>
        <w:bidi w:val="0"/>
        <w:adjustRightInd/>
        <w:snapToGrid/>
        <w:spacing w:before="316" w:line="360" w:lineRule="auto"/>
        <w:ind w:left="300" w:right="6917"/>
        <w:textAlignment w:val="auto"/>
        <w:rPr>
          <w:rFonts w:hint="eastAsia" w:ascii="宋体" w:hAnsi="宋体" w:eastAsia="宋体" w:cs="宋体"/>
          <w:sz w:val="24"/>
          <w:szCs w:val="24"/>
        </w:rPr>
      </w:pPr>
    </w:p>
    <w:p>
      <w:pPr>
        <w:pStyle w:val="7"/>
        <w:keepNext w:val="0"/>
        <w:keepLines w:val="0"/>
        <w:pageBreakBefore w:val="0"/>
        <w:widowControl w:val="0"/>
        <w:kinsoku/>
        <w:wordWrap/>
        <w:overflowPunct/>
        <w:topLinePunct w:val="0"/>
        <w:autoSpaceDE w:val="0"/>
        <w:autoSpaceDN w:val="0"/>
        <w:bidi w:val="0"/>
        <w:adjustRightInd/>
        <w:snapToGrid/>
        <w:spacing w:before="316" w:line="360" w:lineRule="auto"/>
        <w:ind w:left="300" w:right="6917"/>
        <w:textAlignment w:val="auto"/>
        <w:rPr>
          <w:rFonts w:hint="eastAsia" w:ascii="宋体" w:hAnsi="宋体" w:eastAsia="宋体" w:cs="宋体"/>
          <w:sz w:val="24"/>
          <w:szCs w:val="24"/>
        </w:rPr>
      </w:pPr>
    </w:p>
    <w:p>
      <w:pPr>
        <w:pStyle w:val="7"/>
        <w:keepNext w:val="0"/>
        <w:keepLines w:val="0"/>
        <w:pageBreakBefore w:val="0"/>
        <w:widowControl w:val="0"/>
        <w:kinsoku/>
        <w:wordWrap/>
        <w:overflowPunct/>
        <w:topLinePunct w:val="0"/>
        <w:autoSpaceDE w:val="0"/>
        <w:autoSpaceDN w:val="0"/>
        <w:bidi w:val="0"/>
        <w:adjustRightInd/>
        <w:snapToGrid/>
        <w:spacing w:before="316" w:line="360" w:lineRule="auto"/>
        <w:ind w:left="300" w:right="6917"/>
        <w:textAlignment w:val="auto"/>
        <w:rPr>
          <w:rFonts w:hint="eastAsia" w:ascii="宋体" w:hAnsi="宋体" w:eastAsia="宋体" w:cs="宋体"/>
          <w:sz w:val="24"/>
          <w:szCs w:val="24"/>
        </w:rPr>
      </w:pPr>
    </w:p>
    <w:p>
      <w:pPr>
        <w:pStyle w:val="7"/>
        <w:keepNext w:val="0"/>
        <w:keepLines w:val="0"/>
        <w:pageBreakBefore w:val="0"/>
        <w:widowControl w:val="0"/>
        <w:kinsoku/>
        <w:wordWrap/>
        <w:overflowPunct/>
        <w:topLinePunct w:val="0"/>
        <w:autoSpaceDE w:val="0"/>
        <w:autoSpaceDN w:val="0"/>
        <w:bidi w:val="0"/>
        <w:adjustRightInd/>
        <w:snapToGrid/>
        <w:spacing w:before="316" w:line="360" w:lineRule="auto"/>
        <w:ind w:left="300" w:right="6917"/>
        <w:textAlignment w:val="auto"/>
        <w:rPr>
          <w:rFonts w:hint="eastAsia" w:ascii="宋体" w:hAnsi="宋体" w:eastAsia="宋体" w:cs="宋体"/>
          <w:sz w:val="24"/>
          <w:szCs w:val="24"/>
        </w:rPr>
      </w:pPr>
    </w:p>
    <w:p>
      <w:pPr>
        <w:pStyle w:val="7"/>
        <w:keepNext w:val="0"/>
        <w:keepLines w:val="0"/>
        <w:pageBreakBefore w:val="0"/>
        <w:widowControl w:val="0"/>
        <w:kinsoku/>
        <w:wordWrap/>
        <w:overflowPunct/>
        <w:topLinePunct w:val="0"/>
        <w:autoSpaceDE w:val="0"/>
        <w:autoSpaceDN w:val="0"/>
        <w:bidi w:val="0"/>
        <w:adjustRightInd/>
        <w:snapToGrid/>
        <w:spacing w:before="316" w:line="360" w:lineRule="auto"/>
        <w:ind w:left="300" w:right="6917"/>
        <w:textAlignment w:val="auto"/>
        <w:rPr>
          <w:rFonts w:hint="eastAsia" w:ascii="宋体" w:hAnsi="宋体" w:eastAsia="宋体" w:cs="宋体"/>
          <w:sz w:val="24"/>
          <w:szCs w:val="24"/>
        </w:rPr>
      </w:pPr>
    </w:p>
    <w:p>
      <w:pPr>
        <w:pStyle w:val="7"/>
        <w:keepNext w:val="0"/>
        <w:keepLines w:val="0"/>
        <w:pageBreakBefore w:val="0"/>
        <w:widowControl w:val="0"/>
        <w:kinsoku/>
        <w:wordWrap/>
        <w:overflowPunct/>
        <w:topLinePunct w:val="0"/>
        <w:autoSpaceDE w:val="0"/>
        <w:autoSpaceDN w:val="0"/>
        <w:bidi w:val="0"/>
        <w:adjustRightInd/>
        <w:snapToGrid/>
        <w:spacing w:before="316" w:line="360" w:lineRule="auto"/>
        <w:ind w:right="6917"/>
        <w:textAlignment w:val="auto"/>
        <w:rPr>
          <w:rFonts w:hint="eastAsia" w:ascii="宋体" w:hAnsi="宋体" w:eastAsia="宋体" w:cs="宋体"/>
          <w:sz w:val="24"/>
          <w:szCs w:val="24"/>
        </w:rPr>
      </w:pPr>
    </w:p>
    <w:p>
      <w:pPr>
        <w:pStyle w:val="7"/>
        <w:keepNext w:val="0"/>
        <w:keepLines w:val="0"/>
        <w:pageBreakBefore w:val="0"/>
        <w:widowControl w:val="0"/>
        <w:kinsoku/>
        <w:wordWrap/>
        <w:overflowPunct/>
        <w:topLinePunct w:val="0"/>
        <w:autoSpaceDE w:val="0"/>
        <w:autoSpaceDN w:val="0"/>
        <w:bidi w:val="0"/>
        <w:adjustRightInd/>
        <w:snapToGrid/>
        <w:spacing w:before="316" w:line="360" w:lineRule="auto"/>
        <w:ind w:left="300" w:right="6917"/>
        <w:textAlignment w:val="auto"/>
        <w:rPr>
          <w:rFonts w:hint="eastAsia" w:ascii="宋体" w:hAnsi="宋体" w:eastAsia="宋体" w:cs="宋体"/>
          <w:sz w:val="24"/>
          <w:szCs w:val="24"/>
        </w:rPr>
      </w:pPr>
    </w:p>
    <w:bookmarkEnd w:id="1"/>
    <w:p>
      <w:pPr>
        <w:pStyle w:val="3"/>
        <w:keepNext w:val="0"/>
        <w:keepLines w:val="0"/>
        <w:pageBreakBefore w:val="0"/>
        <w:widowControl w:val="0"/>
        <w:kinsoku/>
        <w:wordWrap/>
        <w:overflowPunct/>
        <w:topLinePunct w:val="0"/>
        <w:autoSpaceDE w:val="0"/>
        <w:autoSpaceDN w:val="0"/>
        <w:bidi w:val="0"/>
        <w:adjustRightInd/>
        <w:snapToGrid/>
        <w:textAlignment w:val="auto"/>
        <w:outlineLvl w:val="9"/>
        <w:sectPr>
          <w:footerReference r:id="rId6" w:type="default"/>
          <w:pgSz w:w="11910" w:h="16840"/>
          <w:pgMar w:top="1420" w:right="1260" w:bottom="1160" w:left="1500" w:header="0" w:footer="887" w:gutter="0"/>
          <w:pgBorders>
            <w:top w:val="none" w:sz="0" w:space="0"/>
            <w:left w:val="none" w:sz="0" w:space="0"/>
            <w:bottom w:val="none" w:sz="0" w:space="0"/>
            <w:right w:val="none" w:sz="0" w:space="0"/>
          </w:pgBorders>
          <w:cols w:space="720" w:num="1"/>
        </w:sectPr>
      </w:pPr>
      <w:bookmarkStart w:id="2" w:name="表一 项目总体情况"/>
      <w:bookmarkEnd w:id="2"/>
      <w:bookmarkStart w:id="3" w:name="_Toc11467_WPSOffice_Level1"/>
    </w:p>
    <w:p>
      <w:pPr>
        <w:pStyle w:val="3"/>
      </w:pPr>
      <w:bookmarkStart w:id="4" w:name="_Toc10279"/>
      <w:r>
        <w:t>表一 项目总体情况</w:t>
      </w:r>
      <w:bookmarkEnd w:id="3"/>
      <w:bookmarkEnd w:id="4"/>
    </w:p>
    <w:p/>
    <w:tbl>
      <w:tblPr>
        <w:tblStyle w:val="11"/>
        <w:tblW w:w="84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1061"/>
        <w:gridCol w:w="2384"/>
        <w:gridCol w:w="697"/>
        <w:gridCol w:w="74"/>
        <w:gridCol w:w="422"/>
        <w:gridCol w:w="142"/>
        <w:gridCol w:w="1326"/>
        <w:gridCol w:w="114"/>
        <w:gridCol w:w="601"/>
        <w:gridCol w:w="368"/>
        <w:gridCol w:w="12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1061" w:type="dxa"/>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建设项目名称</w:t>
            </w:r>
          </w:p>
        </w:tc>
        <w:tc>
          <w:tcPr>
            <w:tcW w:w="7358" w:type="dxa"/>
            <w:gridSpan w:val="10"/>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库尔勒市上库综合产业园区燃气工程一期建设项目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31" w:hRule="atLeast"/>
          <w:jc w:val="center"/>
        </w:trPr>
        <w:tc>
          <w:tcPr>
            <w:tcW w:w="1061" w:type="dxa"/>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建设单位</w:t>
            </w:r>
          </w:p>
        </w:tc>
        <w:tc>
          <w:tcPr>
            <w:tcW w:w="7358" w:type="dxa"/>
            <w:gridSpan w:val="10"/>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新疆南天城建（集团）股份有限公司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95" w:hRule="atLeast"/>
          <w:jc w:val="center"/>
        </w:trPr>
        <w:tc>
          <w:tcPr>
            <w:tcW w:w="1061" w:type="dxa"/>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法人代表</w:t>
            </w:r>
          </w:p>
        </w:tc>
        <w:tc>
          <w:tcPr>
            <w:tcW w:w="3155" w:type="dxa"/>
            <w:gridSpan w:val="3"/>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eastAsia="zh-CN"/>
              </w:rPr>
              <w:t>侯东洋</w:t>
            </w:r>
          </w:p>
        </w:tc>
        <w:tc>
          <w:tcPr>
            <w:tcW w:w="2004" w:type="dxa"/>
            <w:gridSpan w:val="4"/>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联系人</w:t>
            </w:r>
          </w:p>
        </w:tc>
        <w:tc>
          <w:tcPr>
            <w:tcW w:w="2199" w:type="dxa"/>
            <w:gridSpan w:val="3"/>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梁庆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74" w:hRule="atLeast"/>
          <w:jc w:val="center"/>
        </w:trPr>
        <w:tc>
          <w:tcPr>
            <w:tcW w:w="1061" w:type="dxa"/>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通信地址</w:t>
            </w:r>
          </w:p>
        </w:tc>
        <w:tc>
          <w:tcPr>
            <w:tcW w:w="7358" w:type="dxa"/>
            <w:gridSpan w:val="10"/>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eastAsia="zh-CN"/>
              </w:rPr>
              <w:t>新疆巴州库尔勒市建设辖区新华路</w:t>
            </w:r>
            <w:r>
              <w:rPr>
                <w:rFonts w:hint="default" w:ascii="Times New Roman" w:hAnsi="Times New Roman" w:eastAsia="宋体" w:cs="Times New Roman"/>
                <w:sz w:val="21"/>
                <w:szCs w:val="21"/>
                <w:lang w:val="en-US" w:eastAsia="zh-CN"/>
              </w:rPr>
              <w:t>65号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81" w:hRule="atLeast"/>
          <w:jc w:val="center"/>
        </w:trPr>
        <w:tc>
          <w:tcPr>
            <w:tcW w:w="1061" w:type="dxa"/>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联系电话</w:t>
            </w:r>
          </w:p>
        </w:tc>
        <w:tc>
          <w:tcPr>
            <w:tcW w:w="2384" w:type="dxa"/>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18099961300</w:t>
            </w:r>
          </w:p>
        </w:tc>
        <w:tc>
          <w:tcPr>
            <w:tcW w:w="1193" w:type="dxa"/>
            <w:gridSpan w:val="3"/>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传真</w:t>
            </w:r>
          </w:p>
        </w:tc>
        <w:tc>
          <w:tcPr>
            <w:tcW w:w="1468" w:type="dxa"/>
            <w:gridSpan w:val="2"/>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w:t>
            </w:r>
          </w:p>
        </w:tc>
        <w:tc>
          <w:tcPr>
            <w:tcW w:w="715" w:type="dxa"/>
            <w:gridSpan w:val="2"/>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邮编</w:t>
            </w:r>
          </w:p>
        </w:tc>
        <w:tc>
          <w:tcPr>
            <w:tcW w:w="1598" w:type="dxa"/>
            <w:gridSpan w:val="2"/>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841</w:t>
            </w:r>
            <w:r>
              <w:rPr>
                <w:rFonts w:hint="default" w:ascii="Times New Roman" w:hAnsi="Times New Roman" w:eastAsia="宋体" w:cs="Times New Roman"/>
                <w:sz w:val="21"/>
                <w:szCs w:val="21"/>
                <w:lang w:val="en-US" w:eastAsia="zh-CN"/>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18" w:hRule="atLeast"/>
          <w:jc w:val="center"/>
        </w:trPr>
        <w:tc>
          <w:tcPr>
            <w:tcW w:w="1061" w:type="dxa"/>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建设地点</w:t>
            </w:r>
          </w:p>
        </w:tc>
        <w:tc>
          <w:tcPr>
            <w:tcW w:w="7358" w:type="dxa"/>
            <w:gridSpan w:val="10"/>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eastAsia="zh-CN"/>
              </w:rPr>
              <w:t>库尔勒市上库综合产业园区，地理位置坐标：</w:t>
            </w:r>
            <w:r>
              <w:rPr>
                <w:rFonts w:hint="default" w:ascii="Times New Roman" w:hAnsi="Times New Roman" w:eastAsia="宋体" w:cs="Times New Roman"/>
                <w:sz w:val="21"/>
                <w:szCs w:val="21"/>
              </w:rPr>
              <w:t xml:space="preserve"> 东经 </w:t>
            </w:r>
            <w:r>
              <w:rPr>
                <w:rFonts w:hint="default" w:ascii="Times New Roman" w:hAnsi="Times New Roman" w:eastAsia="宋体" w:cs="Times New Roman"/>
                <w:sz w:val="21"/>
                <w:szCs w:val="21"/>
                <w:lang w:eastAsia="zh-CN"/>
              </w:rPr>
              <w:t>86°</w:t>
            </w:r>
            <w:r>
              <w:rPr>
                <w:rFonts w:hint="default" w:ascii="Times New Roman" w:hAnsi="Times New Roman" w:eastAsia="宋体" w:cs="Times New Roman"/>
                <w:sz w:val="21"/>
                <w:szCs w:val="21"/>
                <w:lang w:val="en-US" w:eastAsia="zh-CN"/>
              </w:rPr>
              <w:t>34</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lang w:val="en-US" w:eastAsia="zh-CN"/>
              </w:rPr>
              <w:t>59</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 xml:space="preserve"> </w:t>
            </w:r>
            <w:r>
              <w:rPr>
                <w:rFonts w:hint="default" w:ascii="Times New Roman" w:hAnsi="Times New Roman" w:eastAsia="宋体" w:cs="Times New Roman"/>
                <w:sz w:val="21"/>
                <w:szCs w:val="21"/>
                <w:lang w:eastAsia="zh-CN"/>
              </w:rPr>
              <w:t>86°</w:t>
            </w:r>
            <w:r>
              <w:rPr>
                <w:rFonts w:hint="default" w:ascii="Times New Roman" w:hAnsi="Times New Roman" w:eastAsia="宋体" w:cs="Times New Roman"/>
                <w:sz w:val="21"/>
                <w:szCs w:val="21"/>
                <w:lang w:val="en-US" w:eastAsia="zh-CN"/>
              </w:rPr>
              <w:t>39</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lang w:val="en-US" w:eastAsia="zh-CN"/>
              </w:rPr>
              <w:t>52</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rPr>
              <w:t>， 北纬</w:t>
            </w:r>
            <w:r>
              <w:rPr>
                <w:rFonts w:hint="default" w:ascii="Times New Roman" w:hAnsi="Times New Roman" w:eastAsia="宋体" w:cs="Times New Roman"/>
                <w:sz w:val="21"/>
                <w:szCs w:val="21"/>
                <w:lang w:eastAsia="zh-CN"/>
              </w:rPr>
              <w:t>41°</w:t>
            </w:r>
            <w:r>
              <w:rPr>
                <w:rFonts w:hint="default" w:ascii="Times New Roman" w:hAnsi="Times New Roman" w:eastAsia="宋体" w:cs="Times New Roman"/>
                <w:sz w:val="21"/>
                <w:szCs w:val="21"/>
                <w:lang w:val="en-US" w:eastAsia="zh-CN"/>
              </w:rPr>
              <w:t>52</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lang w:val="en-US" w:eastAsia="zh-CN"/>
              </w:rPr>
              <w:t>11</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lang w:eastAsia="zh-CN"/>
              </w:rPr>
              <w:t>4</w:t>
            </w:r>
            <w:r>
              <w:rPr>
                <w:rFonts w:hint="default" w:ascii="Times New Roman" w:hAnsi="Times New Roman" w:eastAsia="宋体" w:cs="Times New Roman"/>
                <w:sz w:val="21"/>
                <w:szCs w:val="21"/>
                <w:lang w:val="en-US" w:eastAsia="zh-CN"/>
              </w:rPr>
              <w:t>2</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lang w:val="en-US" w:eastAsia="zh-CN"/>
              </w:rPr>
              <w:t>52</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lang w:val="en-US" w:eastAsia="zh-CN"/>
              </w:rPr>
              <w:t>11</w:t>
            </w:r>
            <w:r>
              <w:rPr>
                <w:rFonts w:hint="default" w:ascii="Times New Roman" w:hAnsi="Times New Roman" w:eastAsia="宋体" w:cs="Times New Roman"/>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99" w:hRule="atLeast"/>
          <w:jc w:val="center"/>
        </w:trPr>
        <w:tc>
          <w:tcPr>
            <w:tcW w:w="1061" w:type="dxa"/>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项目性质</w:t>
            </w:r>
          </w:p>
        </w:tc>
        <w:tc>
          <w:tcPr>
            <w:tcW w:w="3719" w:type="dxa"/>
            <w:gridSpan w:val="5"/>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新建</w:t>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eq \o\ac(</w:instrText>
            </w:r>
            <w:r>
              <w:rPr>
                <w:rFonts w:hint="default" w:ascii="Times New Roman" w:hAnsi="Times New Roman" w:eastAsia="宋体" w:cs="Times New Roman"/>
                <w:position w:val="-4"/>
                <w:sz w:val="31"/>
                <w:szCs w:val="21"/>
              </w:rPr>
              <w:instrText xml:space="preserve">□</w:instrText>
            </w:r>
            <w:r>
              <w:rPr>
                <w:rFonts w:hint="default" w:ascii="Times New Roman" w:hAnsi="Times New Roman" w:eastAsia="宋体" w:cs="Times New Roman"/>
                <w:position w:val="0"/>
                <w:sz w:val="21"/>
                <w:szCs w:val="21"/>
                <w:lang w:eastAsia="zh-CN"/>
              </w:rPr>
              <w:instrText xml:space="preserve">,√</w:instrText>
            </w:r>
            <w:r>
              <w:rPr>
                <w:rFonts w:hint="default" w:ascii="Times New Roman" w:hAnsi="Times New Roman" w:eastAsia="宋体" w:cs="Times New Roman"/>
                <w:position w:val="0"/>
                <w:sz w:val="21"/>
                <w:szCs w:val="21"/>
              </w:rPr>
              <w:instrText xml:space="preserve">)</w:instrText>
            </w:r>
            <w:r>
              <w:rPr>
                <w:rFonts w:hint="default" w:ascii="Times New Roman" w:hAnsi="Times New Roman" w:eastAsia="宋体" w:cs="Times New Roman"/>
                <w:sz w:val="21"/>
                <w:szCs w:val="21"/>
              </w:rPr>
              <w:fldChar w:fldCharType="end"/>
            </w:r>
            <w:r>
              <w:rPr>
                <w:rFonts w:hint="default" w:ascii="Times New Roman" w:hAnsi="Times New Roman" w:eastAsia="宋体" w:cs="Times New Roman"/>
                <w:sz w:val="21"/>
                <w:szCs w:val="21"/>
              </w:rPr>
              <w:t>改扩建</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rPr>
              <w:t>技改□</w:t>
            </w:r>
          </w:p>
        </w:tc>
        <w:tc>
          <w:tcPr>
            <w:tcW w:w="1326" w:type="dxa"/>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行业类别</w:t>
            </w:r>
          </w:p>
        </w:tc>
        <w:tc>
          <w:tcPr>
            <w:tcW w:w="2313" w:type="dxa"/>
            <w:gridSpan w:val="4"/>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eastAsia="zh-CN"/>
              </w:rPr>
              <w:t>燃气生产和供应业 D45</w:t>
            </w:r>
            <w:r>
              <w:rPr>
                <w:rFonts w:hint="default" w:ascii="Times New Roman" w:hAnsi="Times New Roman" w:eastAsia="宋体" w:cs="Times New Roman"/>
                <w:sz w:val="21"/>
                <w:szCs w:val="21"/>
                <w:lang w:val="en-US" w:eastAsia="zh-CN"/>
              </w:rPr>
              <w:t>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113" w:hRule="atLeast"/>
          <w:jc w:val="center"/>
        </w:trPr>
        <w:tc>
          <w:tcPr>
            <w:tcW w:w="1061" w:type="dxa"/>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环评报告表名称</w:t>
            </w:r>
          </w:p>
        </w:tc>
        <w:tc>
          <w:tcPr>
            <w:tcW w:w="7358" w:type="dxa"/>
            <w:gridSpan w:val="10"/>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库尔勒市上库综合产业园区燃气工程一期建设项目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1061" w:type="dxa"/>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项目环评单位</w:t>
            </w:r>
          </w:p>
        </w:tc>
        <w:tc>
          <w:tcPr>
            <w:tcW w:w="7358" w:type="dxa"/>
            <w:gridSpan w:val="10"/>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巴州绿环环境科学研究所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1061" w:type="dxa"/>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初步设计单位</w:t>
            </w:r>
          </w:p>
        </w:tc>
        <w:tc>
          <w:tcPr>
            <w:tcW w:w="7358" w:type="dxa"/>
            <w:gridSpan w:val="10"/>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1061" w:type="dxa"/>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环影响评价审批部门</w:t>
            </w:r>
          </w:p>
        </w:tc>
        <w:tc>
          <w:tcPr>
            <w:tcW w:w="2384" w:type="dxa"/>
            <w:noWrap w:val="0"/>
            <w:tcMar>
              <w:left w:w="28" w:type="dxa"/>
              <w:right w:w="28" w:type="dxa"/>
            </w:tcMar>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巴州环境保护局</w:t>
            </w:r>
          </w:p>
        </w:tc>
        <w:tc>
          <w:tcPr>
            <w:tcW w:w="697" w:type="dxa"/>
            <w:noWrap w:val="0"/>
            <w:tcMar>
              <w:left w:w="28" w:type="dxa"/>
              <w:right w:w="28" w:type="dxa"/>
            </w:tcMar>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文号</w:t>
            </w:r>
          </w:p>
        </w:tc>
        <w:tc>
          <w:tcPr>
            <w:tcW w:w="1964" w:type="dxa"/>
            <w:gridSpan w:val="4"/>
            <w:noWrap w:val="0"/>
            <w:tcMar>
              <w:left w:w="28" w:type="dxa"/>
              <w:right w:w="28" w:type="dxa"/>
            </w:tcMar>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eastAsia="zh-CN"/>
              </w:rPr>
              <w:t>巴环评价函〔2014〕54号</w:t>
            </w:r>
          </w:p>
        </w:tc>
        <w:tc>
          <w:tcPr>
            <w:tcW w:w="715" w:type="dxa"/>
            <w:gridSpan w:val="2"/>
            <w:noWrap w:val="0"/>
            <w:tcMar>
              <w:left w:w="28" w:type="dxa"/>
              <w:right w:w="28" w:type="dxa"/>
            </w:tcMar>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时间</w:t>
            </w:r>
          </w:p>
        </w:tc>
        <w:tc>
          <w:tcPr>
            <w:tcW w:w="1598" w:type="dxa"/>
            <w:gridSpan w:val="2"/>
            <w:noWrap w:val="0"/>
            <w:tcMar>
              <w:left w:w="28" w:type="dxa"/>
              <w:right w:w="28" w:type="dxa"/>
            </w:tcMar>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2014年2月14日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1061" w:type="dxa"/>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初步设计审批部门</w:t>
            </w:r>
          </w:p>
        </w:tc>
        <w:tc>
          <w:tcPr>
            <w:tcW w:w="2384" w:type="dxa"/>
            <w:noWrap w:val="0"/>
            <w:tcMar>
              <w:left w:w="28" w:type="dxa"/>
              <w:right w:w="28" w:type="dxa"/>
            </w:tcMar>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w:t>
            </w:r>
          </w:p>
        </w:tc>
        <w:tc>
          <w:tcPr>
            <w:tcW w:w="697" w:type="dxa"/>
            <w:noWrap w:val="0"/>
            <w:tcMar>
              <w:left w:w="28" w:type="dxa"/>
              <w:right w:w="28" w:type="dxa"/>
            </w:tcMar>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文号</w:t>
            </w:r>
          </w:p>
        </w:tc>
        <w:tc>
          <w:tcPr>
            <w:tcW w:w="1964" w:type="dxa"/>
            <w:gridSpan w:val="4"/>
            <w:noWrap w:val="0"/>
            <w:tcMar>
              <w:left w:w="28" w:type="dxa"/>
              <w:right w:w="28" w:type="dxa"/>
            </w:tcMar>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w:t>
            </w:r>
          </w:p>
        </w:tc>
        <w:tc>
          <w:tcPr>
            <w:tcW w:w="715" w:type="dxa"/>
            <w:gridSpan w:val="2"/>
            <w:noWrap w:val="0"/>
            <w:tcMar>
              <w:left w:w="28" w:type="dxa"/>
              <w:right w:w="28" w:type="dxa"/>
            </w:tcMar>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时间</w:t>
            </w:r>
          </w:p>
        </w:tc>
        <w:tc>
          <w:tcPr>
            <w:tcW w:w="1598" w:type="dxa"/>
            <w:gridSpan w:val="2"/>
            <w:noWrap w:val="0"/>
            <w:tcMar>
              <w:left w:w="28" w:type="dxa"/>
              <w:right w:w="28" w:type="dxa"/>
            </w:tcMar>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1061" w:type="dxa"/>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环保设施设计单位</w:t>
            </w:r>
          </w:p>
        </w:tc>
        <w:tc>
          <w:tcPr>
            <w:tcW w:w="7358" w:type="dxa"/>
            <w:gridSpan w:val="10"/>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1061" w:type="dxa"/>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环保设施施工单位</w:t>
            </w:r>
          </w:p>
        </w:tc>
        <w:tc>
          <w:tcPr>
            <w:tcW w:w="7358" w:type="dxa"/>
            <w:gridSpan w:val="10"/>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1061" w:type="dxa"/>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环保设施监测单位</w:t>
            </w:r>
          </w:p>
        </w:tc>
        <w:tc>
          <w:tcPr>
            <w:tcW w:w="7358" w:type="dxa"/>
            <w:gridSpan w:val="10"/>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234" w:hRule="atLeast"/>
          <w:jc w:val="center"/>
        </w:trPr>
        <w:tc>
          <w:tcPr>
            <w:tcW w:w="1061" w:type="dxa"/>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Times New Roman" w:hAnsi="Times New Roman" w:eastAsia="宋体" w:cs="Times New Roman"/>
                <w:sz w:val="21"/>
                <w:szCs w:val="21"/>
                <w:lang w:eastAsia="zh-CN"/>
              </w:rPr>
            </w:pPr>
            <w:r>
              <w:rPr>
                <w:rFonts w:hint="default" w:ascii="Times New Roman" w:hAnsi="Times New Roman" w:eastAsia="宋体" w:cs="Times New Roman"/>
                <w:sz w:val="21"/>
                <w:szCs w:val="21"/>
              </w:rPr>
              <w:t>投资总概算</w:t>
            </w:r>
            <w:r>
              <w:rPr>
                <w:rFonts w:hint="eastAsia" w:ascii="Times New Roman" w:hAnsi="Times New Roman" w:cs="Times New Roman"/>
                <w:sz w:val="21"/>
                <w:szCs w:val="21"/>
                <w:lang w:eastAsia="zh-CN"/>
              </w:rPr>
              <w:t>（</w:t>
            </w:r>
            <w:r>
              <w:rPr>
                <w:rFonts w:hint="default" w:ascii="Times New Roman" w:hAnsi="Times New Roman" w:eastAsia="宋体" w:cs="Times New Roman"/>
                <w:sz w:val="21"/>
                <w:szCs w:val="21"/>
              </w:rPr>
              <w:t>万元</w:t>
            </w:r>
            <w:r>
              <w:rPr>
                <w:rFonts w:hint="eastAsia" w:ascii="Times New Roman" w:hAnsi="Times New Roman" w:cs="Times New Roman"/>
                <w:sz w:val="21"/>
                <w:szCs w:val="21"/>
                <w:lang w:eastAsia="zh-CN"/>
              </w:rPr>
              <w:t>）</w:t>
            </w:r>
          </w:p>
        </w:tc>
        <w:tc>
          <w:tcPr>
            <w:tcW w:w="2384" w:type="dxa"/>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9317.15万元</w:t>
            </w:r>
          </w:p>
        </w:tc>
        <w:tc>
          <w:tcPr>
            <w:tcW w:w="1193" w:type="dxa"/>
            <w:gridSpan w:val="3"/>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Times New Roman" w:hAnsi="Times New Roman" w:eastAsia="宋体" w:cs="Times New Roman"/>
                <w:sz w:val="21"/>
                <w:szCs w:val="21"/>
                <w:lang w:eastAsia="zh-CN"/>
              </w:rPr>
            </w:pPr>
            <w:r>
              <w:rPr>
                <w:rFonts w:hint="default" w:ascii="Times New Roman" w:hAnsi="Times New Roman" w:eastAsia="宋体" w:cs="Times New Roman"/>
                <w:sz w:val="21"/>
                <w:szCs w:val="21"/>
              </w:rPr>
              <w:t>其中</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rPr>
              <w:t>环保投资</w:t>
            </w:r>
            <w:r>
              <w:rPr>
                <w:rFonts w:hint="eastAsia" w:ascii="Times New Roman" w:hAnsi="Times New Roman" w:cs="Times New Roman"/>
                <w:sz w:val="21"/>
                <w:szCs w:val="21"/>
                <w:lang w:eastAsia="zh-CN"/>
              </w:rPr>
              <w:t>（</w:t>
            </w:r>
            <w:r>
              <w:rPr>
                <w:rFonts w:hint="default" w:ascii="Times New Roman" w:hAnsi="Times New Roman" w:eastAsia="宋体" w:cs="Times New Roman"/>
                <w:sz w:val="21"/>
                <w:szCs w:val="21"/>
              </w:rPr>
              <w:t>万元</w:t>
            </w:r>
            <w:r>
              <w:rPr>
                <w:rFonts w:hint="eastAsia" w:ascii="Times New Roman" w:hAnsi="Times New Roman" w:cs="Times New Roman"/>
                <w:sz w:val="21"/>
                <w:szCs w:val="21"/>
                <w:lang w:eastAsia="zh-CN"/>
              </w:rPr>
              <w:t>）</w:t>
            </w:r>
          </w:p>
        </w:tc>
        <w:tc>
          <w:tcPr>
            <w:tcW w:w="1468" w:type="dxa"/>
            <w:gridSpan w:val="2"/>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sz w:val="21"/>
                <w:szCs w:val="21"/>
              </w:rPr>
            </w:pPr>
          </w:p>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32</w:t>
            </w:r>
          </w:p>
        </w:tc>
        <w:tc>
          <w:tcPr>
            <w:tcW w:w="1083" w:type="dxa"/>
            <w:gridSpan w:val="3"/>
            <w:vMerge w:val="restart"/>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rPr>
              <w:t>实际环保投资占总投资比例</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lang w:eastAsia="zh-CN"/>
              </w:rPr>
              <w:t>）</w:t>
            </w:r>
          </w:p>
        </w:tc>
        <w:tc>
          <w:tcPr>
            <w:tcW w:w="1230" w:type="dxa"/>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sz w:val="21"/>
                <w:szCs w:val="21"/>
              </w:rPr>
            </w:pPr>
          </w:p>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137" w:hRule="atLeast"/>
          <w:jc w:val="center"/>
        </w:trPr>
        <w:tc>
          <w:tcPr>
            <w:tcW w:w="1061" w:type="dxa"/>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Times New Roman" w:hAnsi="Times New Roman" w:eastAsia="宋体" w:cs="Times New Roman"/>
                <w:sz w:val="21"/>
                <w:szCs w:val="21"/>
                <w:lang w:eastAsia="zh-CN"/>
              </w:rPr>
            </w:pPr>
            <w:r>
              <w:rPr>
                <w:rFonts w:hint="default" w:ascii="Times New Roman" w:hAnsi="Times New Roman" w:eastAsia="宋体" w:cs="Times New Roman"/>
                <w:sz w:val="21"/>
                <w:szCs w:val="21"/>
              </w:rPr>
              <w:t>实际总投资</w:t>
            </w:r>
            <w:r>
              <w:rPr>
                <w:rFonts w:hint="eastAsia" w:ascii="Times New Roman" w:hAnsi="Times New Roman" w:cs="Times New Roman"/>
                <w:sz w:val="21"/>
                <w:szCs w:val="21"/>
                <w:lang w:eastAsia="zh-CN"/>
              </w:rPr>
              <w:t>（</w:t>
            </w:r>
            <w:r>
              <w:rPr>
                <w:rFonts w:hint="default" w:ascii="Times New Roman" w:hAnsi="Times New Roman" w:eastAsia="宋体" w:cs="Times New Roman"/>
                <w:sz w:val="21"/>
                <w:szCs w:val="21"/>
              </w:rPr>
              <w:t>万元</w:t>
            </w:r>
            <w:r>
              <w:rPr>
                <w:rFonts w:hint="eastAsia" w:ascii="Times New Roman" w:hAnsi="Times New Roman" w:cs="Times New Roman"/>
                <w:sz w:val="21"/>
                <w:szCs w:val="21"/>
                <w:lang w:eastAsia="zh-CN"/>
              </w:rPr>
              <w:t>）</w:t>
            </w:r>
          </w:p>
        </w:tc>
        <w:tc>
          <w:tcPr>
            <w:tcW w:w="2384" w:type="dxa"/>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9317.15万元</w:t>
            </w:r>
          </w:p>
        </w:tc>
        <w:tc>
          <w:tcPr>
            <w:tcW w:w="1193" w:type="dxa"/>
            <w:gridSpan w:val="3"/>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Times New Roman" w:hAnsi="Times New Roman" w:eastAsia="宋体" w:cs="Times New Roman"/>
                <w:sz w:val="21"/>
                <w:szCs w:val="21"/>
                <w:lang w:eastAsia="zh-CN"/>
              </w:rPr>
            </w:pPr>
            <w:r>
              <w:rPr>
                <w:rFonts w:hint="default" w:ascii="Times New Roman" w:hAnsi="Times New Roman" w:eastAsia="宋体" w:cs="Times New Roman"/>
                <w:sz w:val="21"/>
                <w:szCs w:val="21"/>
              </w:rPr>
              <w:t>其中</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rPr>
              <w:t>环保投资</w:t>
            </w:r>
            <w:r>
              <w:rPr>
                <w:rFonts w:hint="eastAsia" w:ascii="Times New Roman" w:hAnsi="Times New Roman" w:cs="Times New Roman"/>
                <w:sz w:val="21"/>
                <w:szCs w:val="21"/>
                <w:lang w:eastAsia="zh-CN"/>
              </w:rPr>
              <w:t>（</w:t>
            </w:r>
            <w:r>
              <w:rPr>
                <w:rFonts w:hint="default" w:ascii="Times New Roman" w:hAnsi="Times New Roman" w:eastAsia="宋体" w:cs="Times New Roman"/>
                <w:sz w:val="21"/>
                <w:szCs w:val="21"/>
              </w:rPr>
              <w:t>万元</w:t>
            </w:r>
            <w:r>
              <w:rPr>
                <w:rFonts w:hint="eastAsia" w:ascii="Times New Roman" w:hAnsi="Times New Roman" w:cs="Times New Roman"/>
                <w:sz w:val="21"/>
                <w:szCs w:val="21"/>
                <w:lang w:eastAsia="zh-CN"/>
              </w:rPr>
              <w:t>）</w:t>
            </w:r>
          </w:p>
        </w:tc>
        <w:tc>
          <w:tcPr>
            <w:tcW w:w="1468" w:type="dxa"/>
            <w:gridSpan w:val="2"/>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30</w:t>
            </w:r>
          </w:p>
        </w:tc>
        <w:tc>
          <w:tcPr>
            <w:tcW w:w="1083" w:type="dxa"/>
            <w:gridSpan w:val="3"/>
            <w:vMerge w:val="continue"/>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sz w:val="21"/>
                <w:szCs w:val="21"/>
              </w:rPr>
            </w:pPr>
          </w:p>
        </w:tc>
        <w:tc>
          <w:tcPr>
            <w:tcW w:w="1230" w:type="dxa"/>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1061" w:type="dxa"/>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设计生产能力</w:t>
            </w:r>
          </w:p>
        </w:tc>
        <w:tc>
          <w:tcPr>
            <w:tcW w:w="7358" w:type="dxa"/>
            <w:gridSpan w:val="10"/>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1061" w:type="dxa"/>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实际生产能力</w:t>
            </w:r>
          </w:p>
        </w:tc>
        <w:tc>
          <w:tcPr>
            <w:tcW w:w="7358" w:type="dxa"/>
            <w:gridSpan w:val="10"/>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1061" w:type="dxa"/>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建设项目开工日期</w:t>
            </w:r>
          </w:p>
        </w:tc>
        <w:tc>
          <w:tcPr>
            <w:tcW w:w="7358" w:type="dxa"/>
            <w:gridSpan w:val="10"/>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2014年3月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1061" w:type="dxa"/>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投入试运行日期</w:t>
            </w:r>
          </w:p>
        </w:tc>
        <w:tc>
          <w:tcPr>
            <w:tcW w:w="7358" w:type="dxa"/>
            <w:gridSpan w:val="10"/>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2015年9月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7259" w:hRule="atLeast"/>
          <w:jc w:val="center"/>
        </w:trPr>
        <w:tc>
          <w:tcPr>
            <w:tcW w:w="1061" w:type="dxa"/>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项目</w:t>
            </w:r>
          </w:p>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建设</w:t>
            </w:r>
          </w:p>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过程</w:t>
            </w:r>
          </w:p>
        </w:tc>
        <w:tc>
          <w:tcPr>
            <w:tcW w:w="7358" w:type="dxa"/>
            <w:gridSpan w:val="10"/>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sz w:val="21"/>
                <w:szCs w:val="21"/>
                <w:lang w:val="en-US" w:eastAsia="zh-CN"/>
              </w:rPr>
            </w:pP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both"/>
              <w:textAlignment w:val="auto"/>
              <w:rPr>
                <w:rFonts w:hint="default" w:ascii="Times New Roman" w:hAnsi="Times New Roman" w:cs="Times New Roman"/>
                <w:sz w:val="21"/>
                <w:szCs w:val="21"/>
              </w:rPr>
            </w:pPr>
            <w:r>
              <w:rPr>
                <w:rFonts w:hint="default" w:ascii="Times New Roman" w:hAnsi="Times New Roman" w:cs="Times New Roman"/>
                <w:sz w:val="21"/>
                <w:szCs w:val="21"/>
              </w:rPr>
              <w:t>本项目</w:t>
            </w:r>
            <w:r>
              <w:rPr>
                <w:rFonts w:hint="default" w:ascii="Times New Roman" w:hAnsi="Times New Roman" w:cs="Times New Roman"/>
                <w:sz w:val="21"/>
                <w:szCs w:val="21"/>
                <w:lang w:val="en-US" w:eastAsia="zh-CN"/>
              </w:rPr>
              <w:t>一期建设的供气范围为库尔勒市上库综合产业园区，主要是从库尔勒输气管线大二线分输站沿高速公路（老314国道）北侧1km敷设，终点为库尔勒市上库产业园门站。门站建设内容包括办公用房、附属用房、配电室、仪控室、值班室和就餐区，建筑采用砖混结构，新建高压管网DN150 4.0Mpa管网11.6公里，门站设2.5米高围墙，占地面积5040m</w:t>
            </w:r>
            <w:r>
              <w:rPr>
                <w:rFonts w:hint="default" w:ascii="Times New Roman" w:hAnsi="Times New Roman" w:cs="Times New Roman"/>
                <w:sz w:val="21"/>
                <w:szCs w:val="21"/>
                <w:vertAlign w:val="superscript"/>
                <w:lang w:val="en-US" w:eastAsia="zh-CN"/>
              </w:rPr>
              <w:t>2</w:t>
            </w:r>
            <w:r>
              <w:rPr>
                <w:rFonts w:hint="default" w:ascii="Times New Roman" w:hAnsi="Times New Roman" w:cs="Times New Roman"/>
                <w:sz w:val="21"/>
                <w:szCs w:val="21"/>
                <w:lang w:val="en-US" w:eastAsia="zh-CN"/>
              </w:rPr>
              <w:t>，工艺区3060m</w:t>
            </w:r>
            <w:r>
              <w:rPr>
                <w:rFonts w:hint="default" w:ascii="Times New Roman" w:hAnsi="Times New Roman" w:cs="Times New Roman"/>
                <w:sz w:val="21"/>
                <w:szCs w:val="21"/>
                <w:vertAlign w:val="superscript"/>
                <w:lang w:val="en-US" w:eastAsia="zh-CN"/>
              </w:rPr>
              <w:t>2</w:t>
            </w:r>
            <w:r>
              <w:rPr>
                <w:rFonts w:hint="default" w:ascii="Times New Roman" w:hAnsi="Times New Roman" w:cs="Times New Roman"/>
                <w:sz w:val="21"/>
                <w:szCs w:val="21"/>
                <w:lang w:val="en-US" w:eastAsia="zh-CN"/>
              </w:rPr>
              <w:t>。</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both"/>
              <w:textAlignment w:val="auto"/>
              <w:rPr>
                <w:rFonts w:hint="default"/>
                <w:sz w:val="21"/>
                <w:szCs w:val="21"/>
              </w:rPr>
            </w:pPr>
            <w:r>
              <w:rPr>
                <w:rFonts w:hint="default"/>
                <w:sz w:val="21"/>
                <w:szCs w:val="21"/>
              </w:rPr>
              <w:t>201</w:t>
            </w:r>
            <w:r>
              <w:rPr>
                <w:rFonts w:hint="default"/>
                <w:sz w:val="21"/>
                <w:szCs w:val="21"/>
                <w:lang w:val="en-US" w:eastAsia="zh-CN"/>
              </w:rPr>
              <w:t>3</w:t>
            </w:r>
            <w:r>
              <w:rPr>
                <w:rFonts w:hint="default"/>
                <w:sz w:val="21"/>
                <w:szCs w:val="21"/>
              </w:rPr>
              <w:t xml:space="preserve"> 年</w:t>
            </w:r>
            <w:r>
              <w:rPr>
                <w:rFonts w:hint="default"/>
                <w:sz w:val="21"/>
                <w:szCs w:val="21"/>
                <w:lang w:val="en-US" w:eastAsia="zh-CN"/>
              </w:rPr>
              <w:t>12</w:t>
            </w:r>
            <w:r>
              <w:rPr>
                <w:rFonts w:hint="default"/>
                <w:sz w:val="21"/>
                <w:szCs w:val="21"/>
              </w:rPr>
              <w:t xml:space="preserve"> 月，</w:t>
            </w:r>
            <w:r>
              <w:rPr>
                <w:rFonts w:hint="default"/>
                <w:sz w:val="21"/>
                <w:szCs w:val="21"/>
                <w:lang w:eastAsia="zh-CN"/>
              </w:rPr>
              <w:t>巴州绿环环境科学研究所</w:t>
            </w:r>
            <w:r>
              <w:rPr>
                <w:rFonts w:hint="default"/>
                <w:sz w:val="21"/>
                <w:szCs w:val="21"/>
              </w:rPr>
              <w:t>编制了《</w:t>
            </w:r>
            <w:r>
              <w:rPr>
                <w:rFonts w:hint="default"/>
                <w:sz w:val="21"/>
                <w:szCs w:val="21"/>
                <w:lang w:eastAsia="zh-CN"/>
              </w:rPr>
              <w:t>库尔勒市上库综合产业园区燃气工程一期建设项目</w:t>
            </w:r>
            <w:r>
              <w:rPr>
                <w:rFonts w:hint="default"/>
                <w:sz w:val="21"/>
                <w:szCs w:val="21"/>
              </w:rPr>
              <w:t>环境影响报告表》。201</w:t>
            </w:r>
            <w:r>
              <w:rPr>
                <w:rFonts w:hint="default"/>
                <w:sz w:val="21"/>
                <w:szCs w:val="21"/>
                <w:lang w:val="en-US" w:eastAsia="zh-CN"/>
              </w:rPr>
              <w:t>4</w:t>
            </w:r>
            <w:r>
              <w:rPr>
                <w:rFonts w:hint="default"/>
                <w:sz w:val="21"/>
                <w:szCs w:val="21"/>
              </w:rPr>
              <w:t xml:space="preserve"> 年</w:t>
            </w:r>
            <w:r>
              <w:rPr>
                <w:rFonts w:hint="default"/>
                <w:sz w:val="21"/>
                <w:szCs w:val="21"/>
                <w:lang w:val="en-US" w:eastAsia="zh-CN"/>
              </w:rPr>
              <w:t>1</w:t>
            </w:r>
            <w:r>
              <w:rPr>
                <w:rFonts w:hint="default"/>
                <w:sz w:val="21"/>
                <w:szCs w:val="21"/>
              </w:rPr>
              <w:t>月</w:t>
            </w:r>
            <w:r>
              <w:rPr>
                <w:rFonts w:hint="default"/>
                <w:sz w:val="21"/>
                <w:szCs w:val="21"/>
                <w:lang w:val="en-US" w:eastAsia="zh-CN"/>
              </w:rPr>
              <w:t>17</w:t>
            </w:r>
            <w:r>
              <w:rPr>
                <w:rFonts w:hint="default"/>
                <w:sz w:val="21"/>
                <w:szCs w:val="21"/>
              </w:rPr>
              <w:t>日，</w:t>
            </w:r>
            <w:r>
              <w:rPr>
                <w:rFonts w:hint="default"/>
                <w:sz w:val="21"/>
                <w:szCs w:val="21"/>
                <w:lang w:eastAsia="zh-CN"/>
              </w:rPr>
              <w:t>库尔勒市环保局</w:t>
            </w:r>
            <w:r>
              <w:rPr>
                <w:rFonts w:hint="default"/>
                <w:sz w:val="21"/>
                <w:szCs w:val="21"/>
              </w:rPr>
              <w:t>以</w:t>
            </w:r>
            <w:r>
              <w:rPr>
                <w:rFonts w:hint="default"/>
                <w:sz w:val="21"/>
                <w:szCs w:val="21"/>
                <w:lang w:val="en-US" w:eastAsia="zh-CN"/>
              </w:rPr>
              <w:t>库环控函[2014]26号</w:t>
            </w:r>
            <w:r>
              <w:rPr>
                <w:rFonts w:hint="default"/>
                <w:sz w:val="21"/>
                <w:szCs w:val="21"/>
              </w:rPr>
              <w:t>对本项目予以</w:t>
            </w:r>
            <w:r>
              <w:rPr>
                <w:rFonts w:hint="default"/>
                <w:sz w:val="21"/>
                <w:szCs w:val="21"/>
                <w:lang w:eastAsia="zh-CN"/>
              </w:rPr>
              <w:t>初审</w:t>
            </w:r>
            <w:r>
              <w:rPr>
                <w:rFonts w:hint="default"/>
                <w:sz w:val="21"/>
                <w:szCs w:val="21"/>
              </w:rPr>
              <w:t>。</w:t>
            </w:r>
            <w:r>
              <w:rPr>
                <w:rFonts w:hint="default"/>
                <w:sz w:val="21"/>
                <w:szCs w:val="21"/>
                <w:lang w:eastAsia="zh-CN"/>
              </w:rPr>
              <w:t>同年</w:t>
            </w:r>
            <w:r>
              <w:rPr>
                <w:rFonts w:hint="default"/>
                <w:sz w:val="21"/>
                <w:szCs w:val="21"/>
                <w:lang w:val="en-US" w:eastAsia="zh-CN"/>
              </w:rPr>
              <w:t>2月14日，巴州环保局以巴环评价函〔2014〕54号对该项目进行了批复。</w:t>
            </w:r>
            <w:r>
              <w:rPr>
                <w:rFonts w:hint="default"/>
                <w:sz w:val="21"/>
                <w:szCs w:val="21"/>
              </w:rPr>
              <w:t>该项目20</w:t>
            </w:r>
            <w:r>
              <w:rPr>
                <w:rFonts w:hint="default"/>
                <w:sz w:val="21"/>
                <w:szCs w:val="21"/>
                <w:lang w:val="en-US" w:eastAsia="zh-CN"/>
              </w:rPr>
              <w:t>14</w:t>
            </w:r>
            <w:r>
              <w:rPr>
                <w:rFonts w:hint="default"/>
                <w:sz w:val="21"/>
                <w:szCs w:val="21"/>
              </w:rPr>
              <w:t>年</w:t>
            </w:r>
            <w:r>
              <w:rPr>
                <w:rFonts w:hint="default"/>
                <w:sz w:val="21"/>
                <w:szCs w:val="21"/>
                <w:lang w:val="en-US" w:eastAsia="zh-CN"/>
              </w:rPr>
              <w:t>3</w:t>
            </w:r>
            <w:r>
              <w:rPr>
                <w:rFonts w:hint="default"/>
                <w:sz w:val="21"/>
                <w:szCs w:val="21"/>
              </w:rPr>
              <w:t>月动工，201</w:t>
            </w:r>
            <w:r>
              <w:rPr>
                <w:rFonts w:hint="default"/>
                <w:sz w:val="21"/>
                <w:szCs w:val="21"/>
                <w:lang w:val="en-US" w:eastAsia="zh-CN"/>
              </w:rPr>
              <w:t>5</w:t>
            </w:r>
            <w:r>
              <w:rPr>
                <w:rFonts w:hint="default"/>
                <w:sz w:val="21"/>
                <w:szCs w:val="21"/>
              </w:rPr>
              <w:t>年</w:t>
            </w:r>
            <w:r>
              <w:rPr>
                <w:rFonts w:hint="default"/>
                <w:sz w:val="21"/>
                <w:szCs w:val="21"/>
                <w:lang w:val="en-US" w:eastAsia="zh-CN"/>
              </w:rPr>
              <w:t>9</w:t>
            </w:r>
            <w:r>
              <w:rPr>
                <w:rFonts w:hint="default"/>
                <w:sz w:val="21"/>
                <w:szCs w:val="21"/>
              </w:rPr>
              <w:t>月竣工。</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both"/>
              <w:textAlignment w:val="auto"/>
              <w:rPr>
                <w:rFonts w:hint="default"/>
                <w:sz w:val="21"/>
                <w:szCs w:val="21"/>
              </w:rPr>
            </w:pPr>
            <w:r>
              <w:rPr>
                <w:rFonts w:hint="default"/>
                <w:sz w:val="21"/>
                <w:szCs w:val="21"/>
              </w:rPr>
              <w:t>201</w:t>
            </w:r>
            <w:r>
              <w:rPr>
                <w:rFonts w:hint="default"/>
                <w:sz w:val="21"/>
                <w:szCs w:val="21"/>
                <w:lang w:val="en-US" w:eastAsia="zh-CN"/>
              </w:rPr>
              <w:t>9</w:t>
            </w:r>
            <w:r>
              <w:rPr>
                <w:rFonts w:hint="default"/>
                <w:sz w:val="21"/>
                <w:szCs w:val="21"/>
              </w:rPr>
              <w:t>年</w:t>
            </w:r>
            <w:r>
              <w:rPr>
                <w:rFonts w:hint="default"/>
                <w:sz w:val="21"/>
                <w:szCs w:val="21"/>
                <w:lang w:val="en-US" w:eastAsia="zh-CN"/>
              </w:rPr>
              <w:t>7</w:t>
            </w:r>
            <w:r>
              <w:rPr>
                <w:rFonts w:hint="default"/>
                <w:sz w:val="21"/>
                <w:szCs w:val="21"/>
              </w:rPr>
              <w:t>月，</w:t>
            </w:r>
            <w:r>
              <w:rPr>
                <w:rFonts w:hint="default"/>
                <w:sz w:val="21"/>
                <w:szCs w:val="21"/>
                <w:lang w:eastAsia="zh-CN"/>
              </w:rPr>
              <w:t>新疆南天城建（集团）股份有限公司</w:t>
            </w:r>
            <w:r>
              <w:rPr>
                <w:rFonts w:hint="default"/>
                <w:sz w:val="21"/>
                <w:szCs w:val="21"/>
              </w:rPr>
              <w:t>开展竣工环境保护验收调查和报告编写工作。根据《建设项目环境保护管理条例》、《</w:t>
            </w:r>
            <w:r>
              <w:rPr>
                <w:rFonts w:hint="eastAsia"/>
                <w:sz w:val="21"/>
                <w:szCs w:val="21"/>
                <w:lang w:eastAsia="zh-CN"/>
              </w:rPr>
              <w:t>建设项目竣工环境保护验收暂行办法</w:t>
            </w:r>
            <w:r>
              <w:rPr>
                <w:rFonts w:hint="default"/>
                <w:sz w:val="21"/>
                <w:szCs w:val="21"/>
              </w:rPr>
              <w:t>》、《建设项目环境保护设施竣工验收监测技术要求》以及该项目环评及批复的相关规定和要求，制定了相关环保调查方案，依据方案于201</w:t>
            </w:r>
            <w:r>
              <w:rPr>
                <w:rFonts w:hint="default"/>
                <w:sz w:val="21"/>
                <w:szCs w:val="21"/>
                <w:lang w:val="en-US" w:eastAsia="zh-CN"/>
              </w:rPr>
              <w:t>9</w:t>
            </w:r>
            <w:r>
              <w:rPr>
                <w:rFonts w:hint="default"/>
                <w:sz w:val="21"/>
                <w:szCs w:val="21"/>
              </w:rPr>
              <w:t>年</w:t>
            </w:r>
            <w:r>
              <w:rPr>
                <w:rFonts w:hint="default"/>
                <w:sz w:val="21"/>
                <w:szCs w:val="21"/>
                <w:lang w:val="en-US" w:eastAsia="zh-CN"/>
              </w:rPr>
              <w:t>7</w:t>
            </w:r>
            <w:r>
              <w:rPr>
                <w:rFonts w:hint="default"/>
                <w:sz w:val="21"/>
                <w:szCs w:val="21"/>
              </w:rPr>
              <w:t>月至</w:t>
            </w:r>
            <w:r>
              <w:rPr>
                <w:rFonts w:hint="default"/>
                <w:sz w:val="21"/>
                <w:szCs w:val="21"/>
                <w:lang w:val="en-US" w:eastAsia="zh-CN"/>
              </w:rPr>
              <w:t>8</w:t>
            </w:r>
            <w:r>
              <w:rPr>
                <w:rFonts w:hint="default"/>
                <w:sz w:val="21"/>
                <w:szCs w:val="21"/>
              </w:rPr>
              <w:t>月进行环保验收调查，在此基础上编写完成了本项目验收调查报告表。</w:t>
            </w:r>
          </w:p>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sz w:val="21"/>
                <w:szCs w:val="21"/>
              </w:rPr>
            </w:pPr>
          </w:p>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sz w:val="21"/>
                <w:szCs w:val="21"/>
              </w:rPr>
            </w:pPr>
          </w:p>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960" w:hRule="atLeast"/>
          <w:jc w:val="center"/>
        </w:trPr>
        <w:tc>
          <w:tcPr>
            <w:tcW w:w="1061" w:type="dxa"/>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sz w:val="21"/>
                <w:szCs w:val="21"/>
              </w:rPr>
            </w:pPr>
          </w:p>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sz w:val="21"/>
                <w:szCs w:val="21"/>
              </w:rPr>
            </w:pPr>
          </w:p>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sz w:val="21"/>
                <w:szCs w:val="21"/>
              </w:rPr>
            </w:pPr>
          </w:p>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sz w:val="21"/>
                <w:szCs w:val="21"/>
              </w:rPr>
            </w:pPr>
          </w:p>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sz w:val="21"/>
                <w:szCs w:val="21"/>
              </w:rPr>
            </w:pPr>
          </w:p>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sz w:val="21"/>
                <w:szCs w:val="21"/>
              </w:rPr>
            </w:pPr>
          </w:p>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sz w:val="21"/>
                <w:szCs w:val="21"/>
              </w:rPr>
            </w:pPr>
          </w:p>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验收</w:t>
            </w:r>
          </w:p>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监测</w:t>
            </w:r>
          </w:p>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rPr>
              <w:t>依据</w:t>
            </w:r>
          </w:p>
        </w:tc>
        <w:tc>
          <w:tcPr>
            <w:tcW w:w="7358" w:type="dxa"/>
            <w:gridSpan w:val="10"/>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sz w:val="21"/>
                <w:szCs w:val="21"/>
                <w:lang w:eastAsia="zh-CN"/>
              </w:rPr>
            </w:pPr>
          </w:p>
          <w:p>
            <w:pPr>
              <w:pStyle w:val="4"/>
              <w:rPr>
                <w:rFonts w:hint="default" w:ascii="Times New Roman" w:hAnsi="Times New Roman" w:cs="Times New Roman"/>
                <w:sz w:val="21"/>
                <w:szCs w:val="21"/>
                <w:lang w:val="en-US" w:eastAsia="zh-CN"/>
              </w:rPr>
            </w:pPr>
            <w:bookmarkStart w:id="5" w:name="_Toc14299"/>
            <w:bookmarkStart w:id="6" w:name="_Toc2515"/>
            <w:bookmarkStart w:id="7" w:name="_Toc24238"/>
            <w:r>
              <w:rPr>
                <w:rFonts w:hint="default" w:ascii="Times New Roman" w:hAnsi="Times New Roman" w:cs="Times New Roman"/>
                <w:sz w:val="21"/>
                <w:szCs w:val="21"/>
                <w:lang w:val="en-US" w:eastAsia="zh-CN"/>
              </w:rPr>
              <w:t>1.1建设项目环境保护相关法律、法规、规章和规范</w:t>
            </w:r>
            <w:bookmarkEnd w:id="5"/>
            <w:bookmarkEnd w:id="6"/>
            <w:bookmarkEnd w:id="7"/>
          </w:p>
          <w:p>
            <w:pPr>
              <w:keepNext w:val="0"/>
              <w:keepLines w:val="0"/>
              <w:pageBreakBefore w:val="0"/>
              <w:widowControl/>
              <w:kinsoku/>
              <w:wordWrap/>
              <w:overflowPunct/>
              <w:topLinePunct w:val="0"/>
              <w:autoSpaceDE/>
              <w:autoSpaceDN/>
              <w:bidi w:val="0"/>
              <w:adjustRightInd/>
              <w:snapToGrid/>
              <w:spacing w:line="360" w:lineRule="auto"/>
              <w:ind w:firstLine="420" w:firstLineChars="200"/>
              <w:jc w:val="both"/>
              <w:textAlignment w:val="auto"/>
              <w:rPr>
                <w:rFonts w:hint="default" w:ascii="Times New Roman" w:hAnsi="Times New Roman" w:cs="Times New Roman"/>
                <w:color w:val="auto"/>
                <w:sz w:val="21"/>
                <w:szCs w:val="21"/>
                <w:lang w:val="en-US" w:eastAsia="zh-CN"/>
              </w:rPr>
            </w:pPr>
            <w:bookmarkStart w:id="8" w:name="_Toc803"/>
            <w:bookmarkStart w:id="9" w:name="_Toc4806"/>
            <w:r>
              <w:rPr>
                <w:rFonts w:hint="default" w:ascii="Times New Roman" w:hAnsi="Times New Roman" w:cs="Times New Roman"/>
                <w:color w:val="auto"/>
                <w:sz w:val="21"/>
                <w:szCs w:val="21"/>
                <w:lang w:val="en-US" w:eastAsia="zh-CN"/>
              </w:rPr>
              <w:t>1、《建设项目环境保护管理条例》，国务院令第682号，2017年10月1日起施行；</w:t>
            </w:r>
          </w:p>
          <w:p>
            <w:pPr>
              <w:keepNext w:val="0"/>
              <w:keepLines w:val="0"/>
              <w:pageBreakBefore w:val="0"/>
              <w:widowControl/>
              <w:kinsoku/>
              <w:wordWrap/>
              <w:overflowPunct/>
              <w:topLinePunct w:val="0"/>
              <w:autoSpaceDE/>
              <w:autoSpaceDN/>
              <w:bidi w:val="0"/>
              <w:adjustRightInd/>
              <w:snapToGrid/>
              <w:spacing w:line="360" w:lineRule="auto"/>
              <w:ind w:firstLine="420" w:firstLineChars="200"/>
              <w:jc w:val="both"/>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2、《建设项目竣工环境保护验收暂行办法》，国环规环评〔2017〕4号，2017年11月22日；</w:t>
            </w:r>
          </w:p>
          <w:p>
            <w:pPr>
              <w:keepNext w:val="0"/>
              <w:keepLines w:val="0"/>
              <w:pageBreakBefore w:val="0"/>
              <w:widowControl/>
              <w:kinsoku/>
              <w:wordWrap/>
              <w:overflowPunct/>
              <w:topLinePunct w:val="0"/>
              <w:autoSpaceDE/>
              <w:autoSpaceDN/>
              <w:bidi w:val="0"/>
              <w:adjustRightInd/>
              <w:snapToGrid/>
              <w:spacing w:line="360" w:lineRule="auto"/>
              <w:ind w:firstLine="420" w:firstLineChars="200"/>
              <w:jc w:val="both"/>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3</w:t>
            </w:r>
            <w:r>
              <w:rPr>
                <w:rFonts w:hint="eastAsia" w:ascii="Times New Roman" w:hAnsi="Times New Roman" w:eastAsia="宋体" w:cs="Times New Roman"/>
                <w:color w:val="auto"/>
                <w:sz w:val="21"/>
                <w:szCs w:val="21"/>
                <w:lang w:val="en-US" w:eastAsia="zh-CN"/>
              </w:rPr>
              <w:t>、《建设项目环保设施竣工验收监测技术要求（试行）》（国家环境保护总局，环发【</w:t>
            </w:r>
            <w:r>
              <w:rPr>
                <w:rFonts w:hint="default" w:ascii="Times New Roman" w:hAnsi="Times New Roman" w:eastAsia="宋体" w:cs="Times New Roman"/>
                <w:color w:val="auto"/>
                <w:sz w:val="21"/>
                <w:szCs w:val="21"/>
                <w:lang w:val="en-US" w:eastAsia="zh-CN"/>
              </w:rPr>
              <w:t>2000</w:t>
            </w:r>
            <w:r>
              <w:rPr>
                <w:rFonts w:hint="eastAsia"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 xml:space="preserve">38 </w:t>
            </w:r>
            <w:r>
              <w:rPr>
                <w:rFonts w:hint="eastAsia" w:ascii="Times New Roman" w:hAnsi="Times New Roman" w:eastAsia="宋体" w:cs="Times New Roman"/>
                <w:color w:val="auto"/>
                <w:sz w:val="21"/>
                <w:szCs w:val="21"/>
                <w:lang w:val="en-US" w:eastAsia="zh-CN"/>
              </w:rPr>
              <w:t>号）；</w:t>
            </w:r>
          </w:p>
          <w:p>
            <w:pPr>
              <w:keepNext w:val="0"/>
              <w:keepLines w:val="0"/>
              <w:pageBreakBefore w:val="0"/>
              <w:widowControl/>
              <w:kinsoku/>
              <w:wordWrap/>
              <w:overflowPunct/>
              <w:topLinePunct w:val="0"/>
              <w:autoSpaceDE/>
              <w:autoSpaceDN/>
              <w:bidi w:val="0"/>
              <w:adjustRightInd/>
              <w:snapToGrid/>
              <w:spacing w:line="360" w:lineRule="auto"/>
              <w:ind w:firstLine="420" w:firstLineChars="200"/>
              <w:jc w:val="both"/>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4、《一般工业固体废物贮存、处置场污染控制标准》（</w:t>
            </w:r>
            <w:r>
              <w:rPr>
                <w:rFonts w:hint="default" w:ascii="Times New Roman" w:hAnsi="Times New Roman" w:eastAsia="宋体" w:cs="Times New Roman"/>
                <w:color w:val="auto"/>
                <w:sz w:val="21"/>
                <w:szCs w:val="21"/>
                <w:lang w:val="en-US" w:eastAsia="zh-CN"/>
              </w:rPr>
              <w:t>GB 18599-2001</w:t>
            </w:r>
            <w:r>
              <w:rPr>
                <w:rFonts w:hint="eastAsia" w:ascii="Times New Roman" w:hAnsi="Times New Roman" w:eastAsia="宋体" w:cs="Times New Roman"/>
                <w:color w:val="auto"/>
                <w:sz w:val="21"/>
                <w:szCs w:val="21"/>
                <w:lang w:val="en-US" w:eastAsia="zh-CN"/>
              </w:rPr>
              <w:t>）及其</w:t>
            </w:r>
            <w:r>
              <w:rPr>
                <w:rFonts w:hint="default" w:ascii="Times New Roman" w:hAnsi="Times New Roman" w:eastAsia="宋体" w:cs="Times New Roman"/>
                <w:color w:val="auto"/>
                <w:sz w:val="21"/>
                <w:szCs w:val="21"/>
                <w:lang w:val="en-US" w:eastAsia="zh-CN"/>
              </w:rPr>
              <w:t xml:space="preserve">2013 </w:t>
            </w:r>
            <w:r>
              <w:rPr>
                <w:rFonts w:hint="eastAsia" w:ascii="Times New Roman" w:hAnsi="Times New Roman" w:eastAsia="宋体" w:cs="Times New Roman"/>
                <w:color w:val="auto"/>
                <w:sz w:val="21"/>
                <w:szCs w:val="21"/>
                <w:lang w:val="en-US" w:eastAsia="zh-CN"/>
              </w:rPr>
              <w:t>年修改单；</w:t>
            </w:r>
          </w:p>
          <w:p>
            <w:pPr>
              <w:keepNext w:val="0"/>
              <w:keepLines w:val="0"/>
              <w:pageBreakBefore w:val="0"/>
              <w:widowControl/>
              <w:kinsoku/>
              <w:wordWrap/>
              <w:overflowPunct/>
              <w:topLinePunct w:val="0"/>
              <w:autoSpaceDE/>
              <w:autoSpaceDN/>
              <w:bidi w:val="0"/>
              <w:adjustRightInd/>
              <w:snapToGrid/>
              <w:spacing w:line="360" w:lineRule="auto"/>
              <w:ind w:firstLine="420" w:firstLineChars="200"/>
              <w:jc w:val="both"/>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5</w:t>
            </w:r>
            <w:r>
              <w:rPr>
                <w:rFonts w:hint="default" w:ascii="Times New Roman" w:hAnsi="Times New Roman" w:cs="Times New Roman"/>
                <w:color w:val="auto"/>
                <w:sz w:val="21"/>
                <w:szCs w:val="21"/>
                <w:lang w:val="en-US" w:eastAsia="zh-CN"/>
              </w:rPr>
              <w:t>、《关于建设项目竣工环境保护验收实行公示的通知》，环办〔2003〕26号，2003年3月28日；</w:t>
            </w:r>
          </w:p>
          <w:p>
            <w:pPr>
              <w:keepNext w:val="0"/>
              <w:keepLines w:val="0"/>
              <w:pageBreakBefore w:val="0"/>
              <w:widowControl/>
              <w:kinsoku/>
              <w:wordWrap/>
              <w:overflowPunct/>
              <w:topLinePunct w:val="0"/>
              <w:autoSpaceDE/>
              <w:autoSpaceDN/>
              <w:bidi w:val="0"/>
              <w:adjustRightInd/>
              <w:snapToGrid/>
              <w:spacing w:line="360" w:lineRule="auto"/>
              <w:ind w:firstLine="420" w:firstLineChars="200"/>
              <w:jc w:val="both"/>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6</w:t>
            </w:r>
            <w:r>
              <w:rPr>
                <w:rFonts w:hint="default" w:ascii="Times New Roman" w:hAnsi="Times New Roman" w:cs="Times New Roman"/>
                <w:color w:val="auto"/>
                <w:sz w:val="21"/>
                <w:szCs w:val="21"/>
                <w:lang w:val="en-US" w:eastAsia="zh-CN"/>
              </w:rPr>
              <w:t>、《建设项目环境影响评价分类管理名录》</w:t>
            </w:r>
            <w:r>
              <w:rPr>
                <w:rFonts w:hint="eastAsia" w:ascii="Times New Roman" w:hAnsi="Times New Roman" w:cs="Times New Roman"/>
                <w:color w:val="auto"/>
                <w:sz w:val="21"/>
                <w:szCs w:val="21"/>
                <w:lang w:val="en-US" w:eastAsia="zh-CN"/>
              </w:rPr>
              <w:t>（2021年版）</w:t>
            </w:r>
            <w:r>
              <w:rPr>
                <w:rFonts w:hint="default" w:ascii="Times New Roman" w:hAnsi="Times New Roman" w:cs="Times New Roman"/>
                <w:color w:val="auto"/>
                <w:sz w:val="21"/>
                <w:szCs w:val="21"/>
                <w:lang w:val="en-US" w:eastAsia="zh-CN"/>
              </w:rPr>
              <w:t>，20</w:t>
            </w:r>
            <w:r>
              <w:rPr>
                <w:rFonts w:hint="eastAsia" w:ascii="Times New Roman" w:hAnsi="Times New Roman" w:cs="Times New Roman"/>
                <w:color w:val="auto"/>
                <w:sz w:val="21"/>
                <w:szCs w:val="21"/>
                <w:lang w:val="en-US" w:eastAsia="zh-CN"/>
              </w:rPr>
              <w:t>21</w:t>
            </w:r>
            <w:r>
              <w:rPr>
                <w:rFonts w:hint="default" w:ascii="Times New Roman" w:hAnsi="Times New Roman" w:cs="Times New Roman"/>
                <w:color w:val="auto"/>
                <w:sz w:val="21"/>
                <w:szCs w:val="21"/>
                <w:lang w:val="en-US" w:eastAsia="zh-CN"/>
              </w:rPr>
              <w:t>年</w:t>
            </w:r>
            <w:r>
              <w:rPr>
                <w:rFonts w:hint="eastAsia" w:ascii="Times New Roman" w:hAnsi="Times New Roman" w:cs="Times New Roman"/>
                <w:color w:val="auto"/>
                <w:sz w:val="21"/>
                <w:szCs w:val="21"/>
                <w:lang w:val="en-US" w:eastAsia="zh-CN"/>
              </w:rPr>
              <w:t>1</w:t>
            </w:r>
            <w:r>
              <w:rPr>
                <w:rFonts w:hint="default" w:ascii="Times New Roman" w:hAnsi="Times New Roman" w:cs="Times New Roman"/>
                <w:color w:val="auto"/>
                <w:sz w:val="21"/>
                <w:szCs w:val="21"/>
                <w:lang w:val="en-US" w:eastAsia="zh-CN"/>
              </w:rPr>
              <w:t>月</w:t>
            </w:r>
            <w:r>
              <w:rPr>
                <w:rFonts w:hint="eastAsia" w:ascii="Times New Roman" w:hAnsi="Times New Roman" w:cs="Times New Roman"/>
                <w:color w:val="auto"/>
                <w:sz w:val="21"/>
                <w:szCs w:val="21"/>
                <w:lang w:val="en-US" w:eastAsia="zh-CN"/>
              </w:rPr>
              <w:t>1</w:t>
            </w:r>
            <w:r>
              <w:rPr>
                <w:rFonts w:hint="default" w:ascii="Times New Roman" w:hAnsi="Times New Roman" w:cs="Times New Roman"/>
                <w:color w:val="auto"/>
                <w:sz w:val="21"/>
                <w:szCs w:val="21"/>
                <w:lang w:val="en-US" w:eastAsia="zh-CN"/>
              </w:rPr>
              <w:t>日</w:t>
            </w:r>
            <w:r>
              <w:rPr>
                <w:rFonts w:hint="eastAsia" w:ascii="Times New Roman" w:hAnsi="Times New Roman" w:cs="Times New Roman"/>
                <w:color w:val="auto"/>
                <w:sz w:val="21"/>
                <w:szCs w:val="21"/>
                <w:lang w:val="en-US" w:eastAsia="zh-CN"/>
              </w:rPr>
              <w:t>起实施</w:t>
            </w:r>
            <w:r>
              <w:rPr>
                <w:rFonts w:hint="default" w:ascii="Times New Roman" w:hAnsi="Times New Roman" w:cs="Times New Roman"/>
                <w:color w:val="auto"/>
                <w:sz w:val="21"/>
                <w:szCs w:val="21"/>
                <w:lang w:val="en-US" w:eastAsia="zh-CN"/>
              </w:rPr>
              <w:t>。</w:t>
            </w:r>
          </w:p>
          <w:p>
            <w:pPr>
              <w:keepNext w:val="0"/>
              <w:keepLines w:val="0"/>
              <w:pageBreakBefore w:val="0"/>
              <w:widowControl/>
              <w:kinsoku/>
              <w:wordWrap/>
              <w:overflowPunct/>
              <w:topLinePunct w:val="0"/>
              <w:autoSpaceDE/>
              <w:autoSpaceDN/>
              <w:bidi w:val="0"/>
              <w:adjustRightInd/>
              <w:snapToGrid/>
              <w:spacing w:line="360" w:lineRule="auto"/>
              <w:ind w:firstLine="420" w:firstLineChars="200"/>
              <w:jc w:val="both"/>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7</w:t>
            </w:r>
            <w:r>
              <w:rPr>
                <w:rFonts w:hint="default" w:ascii="Times New Roman" w:hAnsi="Times New Roman" w:cs="Times New Roman"/>
                <w:color w:val="auto"/>
                <w:sz w:val="21"/>
                <w:szCs w:val="21"/>
                <w:lang w:val="en-US" w:eastAsia="zh-CN"/>
              </w:rPr>
              <w:t>、《建设项目竣工环境保护验收技术指南 污染影响类》，生态环境部令第9号，2018年5月16日。</w:t>
            </w:r>
          </w:p>
          <w:p>
            <w:pPr>
              <w:pStyle w:val="4"/>
              <w:rPr>
                <w:rFonts w:hint="default" w:ascii="Times New Roman" w:hAnsi="Times New Roman" w:cs="Times New Roman"/>
                <w:sz w:val="21"/>
                <w:szCs w:val="21"/>
                <w:lang w:val="en-US" w:eastAsia="zh-CN"/>
              </w:rPr>
            </w:pPr>
            <w:bookmarkStart w:id="10" w:name="_Toc704"/>
            <w:r>
              <w:rPr>
                <w:rFonts w:hint="default" w:ascii="Times New Roman" w:hAnsi="Times New Roman" w:cs="Times New Roman"/>
                <w:sz w:val="21"/>
                <w:szCs w:val="21"/>
                <w:lang w:val="en-US" w:eastAsia="zh-CN"/>
              </w:rPr>
              <w:t>1.2相关环保技术文件及资料</w:t>
            </w:r>
            <w:bookmarkEnd w:id="8"/>
            <w:bookmarkEnd w:id="9"/>
            <w:bookmarkEnd w:id="10"/>
          </w:p>
          <w:p>
            <w:pPr>
              <w:keepLines w:val="0"/>
              <w:pageBreakBefore w:val="0"/>
              <w:kinsoku/>
              <w:wordWrap/>
              <w:overflowPunct/>
              <w:topLinePunct w:val="0"/>
              <w:autoSpaceDE/>
              <w:autoSpaceDN/>
              <w:bidi w:val="0"/>
              <w:adjustRightInd/>
              <w:snapToGrid/>
              <w:spacing w:line="360" w:lineRule="auto"/>
              <w:ind w:firstLine="420" w:firstLineChars="200"/>
              <w:jc w:val="both"/>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1</w:t>
            </w:r>
            <w:r>
              <w:rPr>
                <w:rFonts w:hint="default" w:ascii="Times New Roman" w:hAnsi="Times New Roman" w:cs="Times New Roman"/>
                <w:color w:val="auto"/>
                <w:sz w:val="21"/>
                <w:szCs w:val="21"/>
              </w:rPr>
              <w:t>.《</w:t>
            </w:r>
            <w:r>
              <w:rPr>
                <w:rFonts w:hint="default" w:ascii="Times New Roman" w:hAnsi="Times New Roman" w:cs="Times New Roman"/>
                <w:color w:val="auto"/>
                <w:sz w:val="21"/>
                <w:szCs w:val="21"/>
                <w:lang w:eastAsia="zh-CN"/>
              </w:rPr>
              <w:t>库尔勒市上库综合产业园区燃气工程一期建设项目</w:t>
            </w:r>
            <w:r>
              <w:rPr>
                <w:rFonts w:hint="default" w:ascii="Times New Roman" w:hAnsi="Times New Roman" w:cs="Times New Roman"/>
                <w:color w:val="auto"/>
                <w:sz w:val="21"/>
                <w:szCs w:val="21"/>
              </w:rPr>
              <w:t>环境影响报告表》</w:t>
            </w:r>
            <w:r>
              <w:rPr>
                <w:rFonts w:hint="default" w:ascii="Times New Roman" w:hAnsi="Times New Roman" w:cs="Times New Roman"/>
                <w:color w:val="auto"/>
                <w:sz w:val="21"/>
                <w:szCs w:val="21"/>
                <w:lang w:eastAsia="zh-CN"/>
              </w:rPr>
              <w:t>，巴州绿环环境科学研究所</w:t>
            </w:r>
            <w:r>
              <w:rPr>
                <w:rFonts w:hint="default" w:ascii="Times New Roman" w:hAnsi="Times New Roman" w:cs="Times New Roman"/>
                <w:color w:val="auto"/>
                <w:sz w:val="21"/>
                <w:szCs w:val="21"/>
              </w:rPr>
              <w:t>，</w:t>
            </w:r>
            <w:r>
              <w:rPr>
                <w:rFonts w:hint="default" w:ascii="Times New Roman" w:hAnsi="Times New Roman" w:cs="Times New Roman"/>
                <w:b w:val="0"/>
                <w:bCs w:val="0"/>
                <w:color w:val="000000"/>
                <w:sz w:val="21"/>
                <w:szCs w:val="21"/>
              </w:rPr>
              <w:t>201</w:t>
            </w:r>
            <w:r>
              <w:rPr>
                <w:rFonts w:hint="default" w:ascii="Times New Roman" w:hAnsi="Times New Roman" w:cs="Times New Roman"/>
                <w:b w:val="0"/>
                <w:bCs w:val="0"/>
                <w:color w:val="000000"/>
                <w:sz w:val="21"/>
                <w:szCs w:val="21"/>
                <w:lang w:val="en-US" w:eastAsia="zh-CN"/>
              </w:rPr>
              <w:t>3</w:t>
            </w:r>
            <w:r>
              <w:rPr>
                <w:rFonts w:hint="default" w:ascii="Times New Roman" w:hAnsi="Times New Roman" w:cs="Times New Roman"/>
                <w:b w:val="0"/>
                <w:bCs w:val="0"/>
                <w:color w:val="000000"/>
                <w:sz w:val="21"/>
                <w:szCs w:val="21"/>
              </w:rPr>
              <w:t>年</w:t>
            </w:r>
            <w:r>
              <w:rPr>
                <w:rFonts w:hint="default" w:ascii="Times New Roman" w:hAnsi="Times New Roman" w:cs="Times New Roman"/>
                <w:b w:val="0"/>
                <w:bCs w:val="0"/>
                <w:color w:val="000000"/>
                <w:sz w:val="21"/>
                <w:szCs w:val="21"/>
                <w:lang w:val="en-US" w:eastAsia="zh-CN"/>
              </w:rPr>
              <w:t>12</w:t>
            </w:r>
            <w:r>
              <w:rPr>
                <w:rFonts w:hint="default" w:ascii="Times New Roman" w:hAnsi="Times New Roman" w:cs="Times New Roman"/>
                <w:b w:val="0"/>
                <w:bCs w:val="0"/>
                <w:color w:val="auto"/>
                <w:sz w:val="21"/>
                <w:szCs w:val="21"/>
              </w:rPr>
              <w:t>月</w:t>
            </w:r>
            <w:r>
              <w:rPr>
                <w:rFonts w:hint="default" w:ascii="Times New Roman" w:hAnsi="Times New Roman" w:cs="Times New Roman"/>
                <w:color w:val="auto"/>
                <w:sz w:val="21"/>
                <w:szCs w:val="21"/>
              </w:rPr>
              <w:t>；</w:t>
            </w:r>
          </w:p>
          <w:p>
            <w:pPr>
              <w:keepNext/>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outlineLvl w:val="9"/>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2</w:t>
            </w:r>
            <w:r>
              <w:rPr>
                <w:rFonts w:hint="default" w:ascii="Times New Roman" w:hAnsi="Times New Roman" w:cs="Times New Roman"/>
                <w:color w:val="auto"/>
                <w:sz w:val="21"/>
                <w:szCs w:val="21"/>
              </w:rPr>
              <w:t>.《关于</w:t>
            </w:r>
            <w:r>
              <w:rPr>
                <w:rFonts w:hint="default" w:ascii="Times New Roman" w:hAnsi="Times New Roman" w:cs="Times New Roman"/>
                <w:color w:val="auto"/>
                <w:sz w:val="21"/>
                <w:szCs w:val="21"/>
                <w:lang w:eastAsia="zh-CN"/>
              </w:rPr>
              <w:t>库尔勒市上库综合产业园区燃气工程一期建设项目</w:t>
            </w:r>
            <w:r>
              <w:rPr>
                <w:rFonts w:hint="default" w:ascii="Times New Roman" w:hAnsi="Times New Roman" w:cs="Times New Roman"/>
                <w:color w:val="auto"/>
                <w:sz w:val="21"/>
                <w:szCs w:val="21"/>
              </w:rPr>
              <w:t>环境影响报告表的初审意见》</w:t>
            </w:r>
            <w:r>
              <w:rPr>
                <w:rFonts w:hint="default" w:ascii="Times New Roman" w:hAnsi="Times New Roman" w:cs="Times New Roman"/>
                <w:b w:val="0"/>
                <w:bCs w:val="0"/>
                <w:color w:val="000000"/>
                <w:sz w:val="21"/>
                <w:szCs w:val="21"/>
                <w:lang w:val="en-US" w:eastAsia="zh-CN"/>
              </w:rPr>
              <w:t>（库环控函[2014]26号），</w:t>
            </w:r>
            <w:r>
              <w:rPr>
                <w:rFonts w:hint="default" w:ascii="Times New Roman" w:hAnsi="Times New Roman" w:cs="Times New Roman"/>
                <w:color w:val="auto"/>
                <w:sz w:val="21"/>
                <w:szCs w:val="21"/>
                <w:lang w:eastAsia="zh-CN"/>
              </w:rPr>
              <w:t>新疆库尔勒市环境保护局，</w:t>
            </w:r>
            <w:r>
              <w:rPr>
                <w:rFonts w:hint="default" w:ascii="Times New Roman" w:hAnsi="Times New Roman" w:cs="Times New Roman"/>
                <w:b w:val="0"/>
                <w:bCs w:val="0"/>
                <w:color w:val="000000"/>
                <w:sz w:val="21"/>
                <w:szCs w:val="21"/>
                <w:lang w:val="en-US" w:eastAsia="zh-CN"/>
              </w:rPr>
              <w:t>2014年1月17日</w:t>
            </w:r>
            <w:r>
              <w:rPr>
                <w:rFonts w:hint="default" w:ascii="Times New Roman" w:hAnsi="Times New Roman" w:cs="Times New Roman"/>
                <w:color w:val="auto"/>
                <w:sz w:val="21"/>
                <w:szCs w:val="21"/>
              </w:rPr>
              <w:t>；</w:t>
            </w:r>
          </w:p>
          <w:p>
            <w:pPr>
              <w:keepLines w:val="0"/>
              <w:pageBreakBefore w:val="0"/>
              <w:numPr>
                <w:ilvl w:val="0"/>
                <w:numId w:val="0"/>
              </w:numPr>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cs="Times New Roman"/>
                <w:b w:val="0"/>
                <w:bCs w:val="0"/>
                <w:color w:val="000000"/>
                <w:sz w:val="21"/>
                <w:szCs w:val="21"/>
                <w:lang w:val="en-US" w:eastAsia="zh-CN"/>
              </w:rPr>
            </w:pPr>
            <w:r>
              <w:rPr>
                <w:rFonts w:hint="default" w:ascii="Times New Roman" w:hAnsi="Times New Roman" w:cs="Times New Roman"/>
                <w:b w:val="0"/>
                <w:bCs w:val="0"/>
                <w:color w:val="auto"/>
                <w:sz w:val="21"/>
                <w:szCs w:val="21"/>
                <w:lang w:val="en-US" w:eastAsia="zh-CN"/>
              </w:rPr>
              <w:t>3.</w:t>
            </w:r>
            <w:r>
              <w:rPr>
                <w:rFonts w:hint="default" w:ascii="Times New Roman" w:hAnsi="Times New Roman" w:cs="Times New Roman"/>
                <w:b w:val="0"/>
                <w:bCs w:val="0"/>
                <w:color w:val="000000"/>
                <w:sz w:val="21"/>
                <w:szCs w:val="21"/>
                <w:lang w:eastAsia="zh-CN"/>
              </w:rPr>
              <w:t>《</w:t>
            </w:r>
            <w:r>
              <w:rPr>
                <w:rFonts w:hint="default" w:ascii="Times New Roman" w:hAnsi="Times New Roman" w:cs="Times New Roman"/>
                <w:b w:val="0"/>
                <w:bCs w:val="0"/>
                <w:color w:val="000000"/>
                <w:sz w:val="21"/>
                <w:szCs w:val="21"/>
              </w:rPr>
              <w:t>关于</w:t>
            </w:r>
            <w:r>
              <w:rPr>
                <w:rFonts w:hint="default" w:ascii="Times New Roman" w:hAnsi="Times New Roman" w:cs="Times New Roman"/>
                <w:b w:val="0"/>
                <w:bCs w:val="0"/>
                <w:color w:val="000000"/>
                <w:sz w:val="21"/>
                <w:szCs w:val="21"/>
                <w:lang w:eastAsia="zh-CN"/>
              </w:rPr>
              <w:t>新疆南天城建（集团）股份有限公司库尔勒市上库产业综合产业园区燃气工程一期建设项目</w:t>
            </w:r>
            <w:r>
              <w:rPr>
                <w:rFonts w:hint="default" w:ascii="Times New Roman" w:hAnsi="Times New Roman" w:cs="Times New Roman"/>
                <w:b w:val="0"/>
                <w:bCs w:val="0"/>
                <w:color w:val="000000"/>
                <w:sz w:val="21"/>
                <w:szCs w:val="21"/>
              </w:rPr>
              <w:t>环境影响报告表的批复</w:t>
            </w:r>
            <w:r>
              <w:rPr>
                <w:rFonts w:hint="default" w:ascii="Times New Roman" w:hAnsi="Times New Roman" w:cs="Times New Roman"/>
                <w:b w:val="0"/>
                <w:bCs w:val="0"/>
                <w:color w:val="auto"/>
                <w:sz w:val="21"/>
                <w:szCs w:val="21"/>
                <w:lang w:eastAsia="zh-CN"/>
              </w:rPr>
              <w:t>》</w:t>
            </w:r>
            <w:r>
              <w:rPr>
                <w:rFonts w:hint="default" w:ascii="Times New Roman" w:hAnsi="Times New Roman" w:cs="Times New Roman"/>
                <w:b w:val="0"/>
                <w:bCs w:val="0"/>
                <w:color w:val="auto"/>
                <w:sz w:val="21"/>
                <w:szCs w:val="21"/>
              </w:rPr>
              <w:t xml:space="preserve"> （ 巴环评价函〔201</w:t>
            </w:r>
            <w:r>
              <w:rPr>
                <w:rFonts w:hint="default" w:ascii="Times New Roman" w:hAnsi="Times New Roman" w:cs="Times New Roman"/>
                <w:b w:val="0"/>
                <w:bCs w:val="0"/>
                <w:color w:val="auto"/>
                <w:sz w:val="21"/>
                <w:szCs w:val="21"/>
                <w:lang w:val="en-US" w:eastAsia="zh-CN"/>
              </w:rPr>
              <w:t>4</w:t>
            </w:r>
            <w:r>
              <w:rPr>
                <w:rFonts w:hint="default" w:ascii="Times New Roman" w:hAnsi="Times New Roman" w:cs="Times New Roman"/>
                <w:b w:val="0"/>
                <w:bCs w:val="0"/>
                <w:color w:val="auto"/>
                <w:sz w:val="21"/>
                <w:szCs w:val="21"/>
              </w:rPr>
              <w:t>〕</w:t>
            </w:r>
            <w:r>
              <w:rPr>
                <w:rFonts w:hint="default" w:ascii="Times New Roman" w:hAnsi="Times New Roman" w:cs="Times New Roman"/>
                <w:b w:val="0"/>
                <w:bCs w:val="0"/>
                <w:color w:val="auto"/>
                <w:sz w:val="21"/>
                <w:szCs w:val="21"/>
                <w:lang w:val="en-US" w:eastAsia="zh-CN"/>
              </w:rPr>
              <w:t>54</w:t>
            </w:r>
            <w:r>
              <w:rPr>
                <w:rFonts w:hint="default" w:ascii="Times New Roman" w:hAnsi="Times New Roman" w:cs="Times New Roman"/>
                <w:b w:val="0"/>
                <w:bCs w:val="0"/>
                <w:color w:val="auto"/>
                <w:sz w:val="21"/>
                <w:szCs w:val="21"/>
              </w:rPr>
              <w:t>号）</w:t>
            </w:r>
            <w:r>
              <w:rPr>
                <w:rFonts w:hint="default" w:ascii="Times New Roman" w:hAnsi="Times New Roman" w:cs="Times New Roman"/>
                <w:b w:val="0"/>
                <w:bCs w:val="0"/>
                <w:color w:val="auto"/>
                <w:sz w:val="21"/>
                <w:szCs w:val="21"/>
                <w:lang w:eastAsia="zh-CN"/>
              </w:rPr>
              <w:t>，</w:t>
            </w:r>
            <w:r>
              <w:rPr>
                <w:rFonts w:hint="default" w:ascii="Times New Roman" w:hAnsi="Times New Roman" w:cs="Times New Roman"/>
                <w:b w:val="0"/>
                <w:bCs w:val="0"/>
                <w:color w:val="auto"/>
                <w:sz w:val="21"/>
                <w:szCs w:val="21"/>
                <w:lang w:val="en-US" w:eastAsia="zh-CN"/>
              </w:rPr>
              <w:t>2014年2月14日；</w:t>
            </w:r>
          </w:p>
          <w:p>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4</w:t>
            </w:r>
            <w:r>
              <w:rPr>
                <w:rFonts w:hint="default" w:ascii="Times New Roman" w:hAnsi="Times New Roman" w:cs="Times New Roman"/>
                <w:b w:val="0"/>
                <w:bCs w:val="0"/>
                <w:color w:val="auto"/>
                <w:sz w:val="21"/>
                <w:szCs w:val="21"/>
                <w:lang w:val="en-US" w:eastAsia="zh-CN"/>
              </w:rPr>
              <w:t>.</w:t>
            </w:r>
            <w:r>
              <w:rPr>
                <w:rFonts w:hint="eastAsia" w:ascii="Times New Roman" w:hAnsi="Times New Roman" w:cs="Times New Roman"/>
                <w:b w:val="0"/>
                <w:bCs w:val="0"/>
                <w:color w:val="auto"/>
                <w:sz w:val="21"/>
                <w:szCs w:val="21"/>
                <w:lang w:val="en-US" w:eastAsia="zh-CN"/>
              </w:rPr>
              <w:t xml:space="preserve"> </w:t>
            </w:r>
            <w:r>
              <w:rPr>
                <w:rFonts w:hint="default" w:ascii="Times New Roman" w:hAnsi="Times New Roman" w:cs="Times New Roman"/>
                <w:b w:val="0"/>
                <w:bCs w:val="0"/>
                <w:color w:val="auto"/>
                <w:sz w:val="21"/>
                <w:szCs w:val="21"/>
                <w:lang w:val="en-US" w:eastAsia="zh-CN"/>
              </w:rPr>
              <w:t>上库产业园区门站污水清运合同；</w:t>
            </w:r>
          </w:p>
          <w:p>
            <w:pPr>
              <w:keepNext w:val="0"/>
              <w:keepLines w:val="0"/>
              <w:pageBreakBefore w:val="0"/>
              <w:widowControl/>
              <w:kinsoku/>
              <w:wordWrap/>
              <w:overflowPunct/>
              <w:topLinePunct w:val="0"/>
              <w:autoSpaceDE/>
              <w:autoSpaceDN/>
              <w:bidi w:val="0"/>
              <w:adjustRightInd/>
              <w:snapToGrid/>
              <w:spacing w:after="0" w:line="360" w:lineRule="auto"/>
              <w:ind w:left="0" w:leftChars="0" w:right="0" w:rightChars="0" w:firstLine="420" w:firstLineChars="200"/>
              <w:jc w:val="left"/>
              <w:textAlignment w:val="auto"/>
              <w:outlineLvl w:val="9"/>
              <w:rPr>
                <w:rFonts w:hint="default" w:ascii="Times New Roman" w:hAnsi="Times New Roman" w:cs="Times New Roman"/>
                <w:color w:val="auto"/>
                <w:sz w:val="21"/>
                <w:szCs w:val="21"/>
              </w:rPr>
            </w:pPr>
            <w:r>
              <w:rPr>
                <w:rFonts w:hint="eastAsia" w:ascii="Times New Roman" w:hAnsi="Times New Roman" w:cs="Times New Roman"/>
                <w:b w:val="0"/>
                <w:bCs w:val="0"/>
                <w:color w:val="auto"/>
                <w:sz w:val="21"/>
                <w:szCs w:val="21"/>
                <w:lang w:val="en-US" w:eastAsia="zh-CN"/>
              </w:rPr>
              <w:t>5</w:t>
            </w:r>
            <w:r>
              <w:rPr>
                <w:rFonts w:hint="default" w:ascii="Times New Roman" w:hAnsi="Times New Roman" w:cs="Times New Roman"/>
                <w:b w:val="0"/>
                <w:bCs w:val="0"/>
                <w:color w:val="auto"/>
                <w:sz w:val="21"/>
                <w:szCs w:val="21"/>
                <w:lang w:val="en-US" w:eastAsia="zh-CN"/>
              </w:rPr>
              <w:t>.</w:t>
            </w:r>
            <w:r>
              <w:rPr>
                <w:rFonts w:hint="eastAsia" w:ascii="Times New Roman" w:hAnsi="Times New Roman" w:cs="Times New Roman"/>
                <w:b w:val="0"/>
                <w:bCs w:val="0"/>
                <w:color w:val="auto"/>
                <w:sz w:val="21"/>
                <w:szCs w:val="21"/>
                <w:lang w:val="en-US" w:eastAsia="zh-CN"/>
              </w:rPr>
              <w:t xml:space="preserve"> </w:t>
            </w:r>
            <w:r>
              <w:rPr>
                <w:rFonts w:hint="default" w:ascii="Times New Roman" w:hAnsi="Times New Roman" w:cs="Times New Roman"/>
                <w:b w:val="0"/>
                <w:bCs w:val="0"/>
                <w:color w:val="auto"/>
                <w:sz w:val="21"/>
                <w:szCs w:val="21"/>
                <w:lang w:eastAsia="zh-CN"/>
              </w:rPr>
              <w:t>库尔勒市上库综合产业园区燃气工程一期建设项目</w:t>
            </w:r>
            <w:r>
              <w:rPr>
                <w:rFonts w:hint="default" w:ascii="Times New Roman" w:hAnsi="Times New Roman" w:cs="Times New Roman"/>
                <w:b w:val="0"/>
                <w:bCs w:val="0"/>
                <w:color w:val="auto"/>
                <w:sz w:val="21"/>
                <w:szCs w:val="21"/>
              </w:rPr>
              <w:t>验收监测报告</w:t>
            </w:r>
            <w:r>
              <w:rPr>
                <w:rFonts w:hint="eastAsia" w:cs="Times New Roman"/>
                <w:b w:val="0"/>
                <w:bCs w:val="0"/>
                <w:color w:val="auto"/>
                <w:sz w:val="21"/>
                <w:szCs w:val="21"/>
                <w:lang w:val="en-US" w:eastAsia="zh-CN"/>
              </w:rPr>
              <w:t>;</w:t>
            </w:r>
          </w:p>
          <w:p>
            <w:pPr>
              <w:keepNext w:val="0"/>
              <w:keepLines w:val="0"/>
              <w:pageBreakBefore w:val="0"/>
              <w:kinsoku/>
              <w:wordWrap/>
              <w:overflowPunct/>
              <w:topLinePunct w:val="0"/>
              <w:bidi w:val="0"/>
              <w:adjustRightInd/>
              <w:snapToGrid/>
              <w:spacing w:line="360" w:lineRule="auto"/>
              <w:ind w:firstLine="420" w:firstLineChars="200"/>
              <w:jc w:val="both"/>
              <w:textAlignment w:val="auto"/>
              <w:rPr>
                <w:rFonts w:hint="default" w:ascii="Times New Roman" w:hAnsi="Times New Roman" w:cs="Times New Roman"/>
                <w:color w:val="auto"/>
                <w:sz w:val="21"/>
                <w:szCs w:val="21"/>
              </w:rPr>
            </w:pPr>
            <w:r>
              <w:rPr>
                <w:rFonts w:hint="eastAsia" w:ascii="Times New Roman" w:hAnsi="Times New Roman" w:cs="Times New Roman"/>
                <w:b w:val="0"/>
                <w:bCs w:val="0"/>
                <w:color w:val="000000"/>
                <w:sz w:val="21"/>
                <w:szCs w:val="21"/>
                <w:lang w:val="en-US" w:eastAsia="zh-CN"/>
              </w:rPr>
              <w:t>6</w:t>
            </w:r>
            <w:r>
              <w:rPr>
                <w:rFonts w:hint="default" w:ascii="Times New Roman" w:hAnsi="Times New Roman" w:cs="Times New Roman"/>
                <w:b w:val="0"/>
                <w:bCs w:val="0"/>
                <w:color w:val="000000"/>
                <w:sz w:val="21"/>
                <w:szCs w:val="21"/>
                <w:lang w:val="en-US" w:eastAsia="zh-CN"/>
              </w:rPr>
              <w:t>.</w:t>
            </w:r>
            <w:r>
              <w:rPr>
                <w:rFonts w:hint="eastAsia" w:ascii="Times New Roman" w:hAnsi="Times New Roman" w:cs="Times New Roman"/>
                <w:b w:val="0"/>
                <w:bCs w:val="0"/>
                <w:color w:val="000000"/>
                <w:sz w:val="21"/>
                <w:szCs w:val="21"/>
                <w:lang w:val="en-US" w:eastAsia="zh-CN"/>
              </w:rPr>
              <w:t xml:space="preserve"> </w:t>
            </w:r>
            <w:r>
              <w:rPr>
                <w:rFonts w:hint="default" w:ascii="Times New Roman" w:hAnsi="Times New Roman" w:cs="Times New Roman"/>
                <w:color w:val="auto"/>
                <w:sz w:val="21"/>
                <w:szCs w:val="21"/>
                <w:lang w:eastAsia="zh-CN"/>
              </w:rPr>
              <w:t>新疆南天城建（集团）股份有限公司</w:t>
            </w:r>
            <w:r>
              <w:rPr>
                <w:rFonts w:hint="default" w:ascii="Times New Roman" w:hAnsi="Times New Roman" w:cs="Times New Roman"/>
                <w:color w:val="auto"/>
                <w:sz w:val="21"/>
                <w:szCs w:val="21"/>
              </w:rPr>
              <w:t>提供的其他资料。</w:t>
            </w:r>
          </w:p>
          <w:p>
            <w:pPr>
              <w:pStyle w:val="2"/>
              <w:rPr>
                <w:rFonts w:hint="default" w:ascii="Times New Roman" w:hAnsi="Times New Roman" w:cs="Times New Roman"/>
                <w:color w:val="auto"/>
                <w:sz w:val="21"/>
                <w:szCs w:val="21"/>
              </w:rPr>
            </w:pPr>
          </w:p>
          <w:p>
            <w:pPr>
              <w:rPr>
                <w:rFonts w:hint="default" w:ascii="Times New Roman" w:hAnsi="Times New Roman" w:cs="Times New Roman"/>
                <w:color w:val="auto"/>
                <w:sz w:val="21"/>
                <w:szCs w:val="21"/>
              </w:rPr>
            </w:pPr>
          </w:p>
          <w:p>
            <w:pPr>
              <w:pStyle w:val="2"/>
              <w:rPr>
                <w:rFonts w:hint="default" w:ascii="Times New Roman" w:hAnsi="Times New Roman" w:cs="Times New Roman"/>
                <w:color w:val="auto"/>
                <w:sz w:val="21"/>
                <w:szCs w:val="21"/>
              </w:rPr>
            </w:pPr>
          </w:p>
          <w:p>
            <w:pPr>
              <w:rPr>
                <w:rFonts w:hint="default" w:ascii="Times New Roman" w:hAnsi="Times New Roman" w:cs="Times New Roman"/>
                <w:color w:val="auto"/>
                <w:sz w:val="21"/>
                <w:szCs w:val="21"/>
              </w:rPr>
            </w:pPr>
          </w:p>
          <w:p>
            <w:pPr>
              <w:pStyle w:val="2"/>
              <w:rPr>
                <w:rFonts w:hint="default" w:ascii="Times New Roman" w:hAnsi="Times New Roman" w:cs="Times New Roman"/>
                <w:color w:val="auto"/>
                <w:sz w:val="21"/>
                <w:szCs w:val="21"/>
              </w:rPr>
            </w:pPr>
          </w:p>
          <w:p>
            <w:pPr>
              <w:rPr>
                <w:rFonts w:hint="default" w:ascii="Times New Roman" w:hAnsi="Times New Roman" w:cs="Times New Roman"/>
                <w:color w:val="auto"/>
                <w:sz w:val="21"/>
                <w:szCs w:val="21"/>
              </w:rPr>
            </w:pPr>
          </w:p>
          <w:p>
            <w:pPr>
              <w:keepNext w:val="0"/>
              <w:keepLines w:val="0"/>
              <w:pageBreakBefore w:val="0"/>
              <w:widowControl w:val="0"/>
              <w:kinsoku/>
              <w:wordWrap/>
              <w:overflowPunct/>
              <w:topLinePunct w:val="0"/>
              <w:autoSpaceDE w:val="0"/>
              <w:autoSpaceDN w:val="0"/>
              <w:bidi w:val="0"/>
              <w:adjustRightInd/>
              <w:snapToGrid/>
              <w:spacing w:line="240" w:lineRule="auto"/>
              <w:jc w:val="both"/>
              <w:textAlignment w:val="auto"/>
              <w:rPr>
                <w:rFonts w:hint="default" w:ascii="Times New Roman" w:hAnsi="Times New Roman" w:eastAsia="宋体" w:cs="Times New Roman"/>
                <w:sz w:val="21"/>
                <w:szCs w:val="21"/>
              </w:rPr>
            </w:pPr>
          </w:p>
        </w:tc>
      </w:tr>
    </w:tbl>
    <w:p/>
    <w:p>
      <w:pPr>
        <w:sectPr>
          <w:headerReference r:id="rId7" w:type="default"/>
          <w:footerReference r:id="rId8" w:type="default"/>
          <w:pgSz w:w="11910" w:h="16840"/>
          <w:pgMar w:top="1440" w:right="1803" w:bottom="1440" w:left="1803" w:header="850" w:footer="992" w:gutter="0"/>
          <w:pgBorders>
            <w:top w:val="none" w:sz="0" w:space="0"/>
            <w:left w:val="none" w:sz="0" w:space="0"/>
            <w:bottom w:val="none" w:sz="0" w:space="0"/>
            <w:right w:val="none" w:sz="0" w:space="0"/>
          </w:pgBorders>
          <w:pgNumType w:fmt="decimal" w:start="1"/>
          <w:cols w:space="720" w:num="1"/>
        </w:sectPr>
      </w:pPr>
    </w:p>
    <w:p>
      <w:pPr>
        <w:pStyle w:val="3"/>
        <w:bidi w:val="0"/>
      </w:pPr>
      <w:bookmarkStart w:id="11" w:name="_Toc11467_WPSOffice_Level2"/>
      <w:bookmarkStart w:id="12" w:name="_Toc21768"/>
      <w:r>
        <w:t>表二、调查内容、因子、重点、目标</w:t>
      </w:r>
      <w:bookmarkEnd w:id="11"/>
      <w:bookmarkEnd w:id="12"/>
    </w:p>
    <w:tbl>
      <w:tblPr>
        <w:tblStyle w:val="12"/>
        <w:tblW w:w="0" w:type="auto"/>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88"/>
        <w:gridCol w:w="78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2" w:hRule="atLeast"/>
        </w:trPr>
        <w:tc>
          <w:tcPr>
            <w:tcW w:w="1288" w:type="dxa"/>
            <w:vAlign w:val="center"/>
          </w:tcPr>
          <w:p>
            <w:pPr>
              <w:keepNext w:val="0"/>
              <w:keepLines w:val="0"/>
              <w:pageBreakBefore w:val="0"/>
              <w:widowControl w:val="0"/>
              <w:kinsoku/>
              <w:wordWrap/>
              <w:overflowPunct/>
              <w:topLinePunct w:val="0"/>
              <w:autoSpaceDE w:val="0"/>
              <w:autoSpaceDN w:val="0"/>
              <w:bidi w:val="0"/>
              <w:adjustRightInd/>
              <w:snapToGrid/>
              <w:spacing w:before="0" w:beforeLines="50" w:line="360" w:lineRule="auto"/>
              <w:jc w:val="center"/>
              <w:textAlignment w:val="auto"/>
              <w:rPr>
                <w:rFonts w:hint="default"/>
                <w:sz w:val="21"/>
                <w:szCs w:val="21"/>
              </w:rPr>
            </w:pPr>
          </w:p>
          <w:p>
            <w:pPr>
              <w:keepNext w:val="0"/>
              <w:keepLines w:val="0"/>
              <w:pageBreakBefore w:val="0"/>
              <w:widowControl w:val="0"/>
              <w:kinsoku/>
              <w:wordWrap/>
              <w:overflowPunct/>
              <w:topLinePunct w:val="0"/>
              <w:autoSpaceDE w:val="0"/>
              <w:autoSpaceDN w:val="0"/>
              <w:bidi w:val="0"/>
              <w:adjustRightInd/>
              <w:snapToGrid/>
              <w:spacing w:before="0" w:beforeLines="50" w:line="360" w:lineRule="auto"/>
              <w:jc w:val="center"/>
              <w:textAlignment w:val="auto"/>
              <w:rPr>
                <w:rFonts w:hint="default"/>
                <w:sz w:val="21"/>
                <w:szCs w:val="21"/>
              </w:rPr>
            </w:pPr>
          </w:p>
          <w:p>
            <w:pPr>
              <w:keepNext w:val="0"/>
              <w:keepLines w:val="0"/>
              <w:pageBreakBefore w:val="0"/>
              <w:widowControl w:val="0"/>
              <w:kinsoku/>
              <w:wordWrap/>
              <w:overflowPunct/>
              <w:topLinePunct w:val="0"/>
              <w:autoSpaceDE w:val="0"/>
              <w:autoSpaceDN w:val="0"/>
              <w:bidi w:val="0"/>
              <w:adjustRightInd/>
              <w:snapToGrid/>
              <w:spacing w:before="0" w:beforeLines="50" w:line="360" w:lineRule="auto"/>
              <w:jc w:val="center"/>
              <w:textAlignment w:val="auto"/>
              <w:rPr>
                <w:rFonts w:hint="default"/>
                <w:sz w:val="21"/>
                <w:szCs w:val="21"/>
                <w:lang w:eastAsia="zh-CN"/>
              </w:rPr>
            </w:pPr>
            <w:r>
              <w:rPr>
                <w:rFonts w:hint="default"/>
                <w:sz w:val="21"/>
                <w:szCs w:val="21"/>
                <w:lang w:eastAsia="zh-CN"/>
              </w:rPr>
              <w:t>调查范围</w:t>
            </w:r>
          </w:p>
        </w:tc>
        <w:tc>
          <w:tcPr>
            <w:tcW w:w="7825" w:type="dxa"/>
            <w:vAlign w:val="center"/>
          </w:tcPr>
          <w:p>
            <w:pPr>
              <w:keepNext w:val="0"/>
              <w:keepLines w:val="0"/>
              <w:pageBreakBefore w:val="0"/>
              <w:widowControl w:val="0"/>
              <w:kinsoku/>
              <w:wordWrap/>
              <w:overflowPunct/>
              <w:topLinePunct w:val="0"/>
              <w:autoSpaceDE w:val="0"/>
              <w:autoSpaceDN w:val="0"/>
              <w:bidi w:val="0"/>
              <w:adjustRightInd/>
              <w:snapToGrid/>
              <w:spacing w:before="0" w:line="360" w:lineRule="auto"/>
              <w:ind w:firstLine="420" w:firstLineChars="200"/>
              <w:jc w:val="both"/>
              <w:textAlignment w:val="auto"/>
              <w:rPr>
                <w:rFonts w:hint="default"/>
                <w:sz w:val="21"/>
                <w:szCs w:val="21"/>
              </w:rPr>
            </w:pPr>
            <w:r>
              <w:rPr>
                <w:rFonts w:hint="default"/>
                <w:sz w:val="21"/>
                <w:szCs w:val="21"/>
              </w:rPr>
              <w:t>1、生态环境</w:t>
            </w:r>
          </w:p>
          <w:p>
            <w:pPr>
              <w:keepNext w:val="0"/>
              <w:keepLines w:val="0"/>
              <w:pageBreakBefore w:val="0"/>
              <w:widowControl w:val="0"/>
              <w:kinsoku/>
              <w:wordWrap/>
              <w:overflowPunct/>
              <w:topLinePunct w:val="0"/>
              <w:autoSpaceDE w:val="0"/>
              <w:autoSpaceDN w:val="0"/>
              <w:bidi w:val="0"/>
              <w:adjustRightInd/>
              <w:snapToGrid/>
              <w:spacing w:before="0" w:line="360" w:lineRule="auto"/>
              <w:ind w:firstLine="420" w:firstLineChars="200"/>
              <w:jc w:val="both"/>
              <w:textAlignment w:val="auto"/>
              <w:rPr>
                <w:rFonts w:hint="default"/>
                <w:sz w:val="21"/>
                <w:szCs w:val="21"/>
              </w:rPr>
            </w:pPr>
            <w:r>
              <w:rPr>
                <w:rFonts w:hint="default"/>
                <w:sz w:val="21"/>
                <w:szCs w:val="21"/>
              </w:rPr>
              <w:t>管道中心线两侧各 200m 及</w:t>
            </w:r>
            <w:r>
              <w:rPr>
                <w:rFonts w:hint="eastAsia"/>
                <w:sz w:val="21"/>
                <w:szCs w:val="21"/>
                <w:lang w:val="en-US" w:eastAsia="zh-CN"/>
              </w:rPr>
              <w:t>门站</w:t>
            </w:r>
            <w:r>
              <w:rPr>
                <w:rFonts w:hint="default"/>
                <w:sz w:val="21"/>
                <w:szCs w:val="21"/>
              </w:rPr>
              <w:t>周边 200m 范围内生态环境敏感目标。</w:t>
            </w:r>
          </w:p>
          <w:p>
            <w:pPr>
              <w:keepNext w:val="0"/>
              <w:keepLines w:val="0"/>
              <w:pageBreakBefore w:val="0"/>
              <w:widowControl w:val="0"/>
              <w:kinsoku/>
              <w:wordWrap/>
              <w:overflowPunct/>
              <w:topLinePunct w:val="0"/>
              <w:autoSpaceDE w:val="0"/>
              <w:autoSpaceDN w:val="0"/>
              <w:bidi w:val="0"/>
              <w:adjustRightInd/>
              <w:snapToGrid/>
              <w:spacing w:before="0" w:line="360" w:lineRule="auto"/>
              <w:ind w:firstLine="420" w:firstLineChars="200"/>
              <w:jc w:val="both"/>
              <w:textAlignment w:val="auto"/>
              <w:rPr>
                <w:rFonts w:hint="default"/>
                <w:sz w:val="21"/>
                <w:szCs w:val="21"/>
              </w:rPr>
            </w:pPr>
            <w:r>
              <w:rPr>
                <w:rFonts w:hint="default"/>
                <w:sz w:val="21"/>
                <w:szCs w:val="21"/>
              </w:rPr>
              <w:t>2、环境空气</w:t>
            </w:r>
          </w:p>
          <w:p>
            <w:pPr>
              <w:keepNext w:val="0"/>
              <w:keepLines w:val="0"/>
              <w:pageBreakBefore w:val="0"/>
              <w:widowControl w:val="0"/>
              <w:kinsoku/>
              <w:wordWrap/>
              <w:overflowPunct/>
              <w:topLinePunct w:val="0"/>
              <w:autoSpaceDE w:val="0"/>
              <w:autoSpaceDN w:val="0"/>
              <w:bidi w:val="0"/>
              <w:adjustRightInd/>
              <w:snapToGrid/>
              <w:spacing w:before="0" w:line="360" w:lineRule="auto"/>
              <w:ind w:firstLine="420" w:firstLineChars="200"/>
              <w:jc w:val="both"/>
              <w:textAlignment w:val="auto"/>
              <w:rPr>
                <w:rFonts w:hint="default"/>
                <w:sz w:val="21"/>
                <w:szCs w:val="21"/>
                <w:lang w:val="en-US" w:eastAsia="zh-CN"/>
              </w:rPr>
            </w:pPr>
            <w:r>
              <w:rPr>
                <w:rFonts w:hint="default"/>
                <w:sz w:val="21"/>
                <w:szCs w:val="21"/>
                <w:lang w:val="zh-CN" w:eastAsia="zh-CN"/>
              </w:rPr>
              <w:t>门站值班人员日常生活、工作产生的饮食业油烟。</w:t>
            </w:r>
          </w:p>
          <w:p>
            <w:pPr>
              <w:keepNext w:val="0"/>
              <w:keepLines w:val="0"/>
              <w:pageBreakBefore w:val="0"/>
              <w:widowControl w:val="0"/>
              <w:kinsoku/>
              <w:wordWrap/>
              <w:overflowPunct/>
              <w:topLinePunct w:val="0"/>
              <w:autoSpaceDE w:val="0"/>
              <w:autoSpaceDN w:val="0"/>
              <w:bidi w:val="0"/>
              <w:adjustRightInd/>
              <w:snapToGrid/>
              <w:spacing w:before="0" w:line="360" w:lineRule="auto"/>
              <w:ind w:firstLine="420" w:firstLineChars="200"/>
              <w:jc w:val="both"/>
              <w:textAlignment w:val="auto"/>
              <w:rPr>
                <w:rFonts w:hint="default"/>
                <w:sz w:val="21"/>
                <w:szCs w:val="21"/>
              </w:rPr>
            </w:pPr>
            <w:r>
              <w:rPr>
                <w:rFonts w:hint="default"/>
                <w:sz w:val="21"/>
                <w:szCs w:val="21"/>
              </w:rPr>
              <w:t>3、水环境</w:t>
            </w:r>
          </w:p>
          <w:p>
            <w:pPr>
              <w:keepNext w:val="0"/>
              <w:keepLines w:val="0"/>
              <w:pageBreakBefore w:val="0"/>
              <w:widowControl w:val="0"/>
              <w:kinsoku/>
              <w:wordWrap/>
              <w:overflowPunct/>
              <w:topLinePunct w:val="0"/>
              <w:autoSpaceDE w:val="0"/>
              <w:autoSpaceDN w:val="0"/>
              <w:bidi w:val="0"/>
              <w:adjustRightInd/>
              <w:snapToGrid/>
              <w:spacing w:before="0" w:line="360" w:lineRule="auto"/>
              <w:ind w:firstLine="420" w:firstLineChars="200"/>
              <w:jc w:val="both"/>
              <w:textAlignment w:val="auto"/>
              <w:rPr>
                <w:rFonts w:hint="default"/>
                <w:sz w:val="21"/>
                <w:szCs w:val="21"/>
                <w:lang w:eastAsia="zh-CN"/>
              </w:rPr>
            </w:pPr>
            <w:r>
              <w:rPr>
                <w:rFonts w:hint="default"/>
                <w:sz w:val="21"/>
                <w:szCs w:val="21"/>
                <w:lang w:eastAsia="zh-CN"/>
              </w:rPr>
              <w:t>门站值班人员日常工作生活</w:t>
            </w:r>
            <w:r>
              <w:rPr>
                <w:rFonts w:hint="eastAsia"/>
                <w:sz w:val="21"/>
                <w:szCs w:val="21"/>
                <w:lang w:val="en-US" w:eastAsia="zh-CN"/>
              </w:rPr>
              <w:t>产生</w:t>
            </w:r>
            <w:r>
              <w:rPr>
                <w:rFonts w:hint="default"/>
                <w:sz w:val="21"/>
                <w:szCs w:val="21"/>
                <w:lang w:eastAsia="zh-CN"/>
              </w:rPr>
              <w:t>的生活污水。</w:t>
            </w:r>
          </w:p>
          <w:p>
            <w:pPr>
              <w:keepNext w:val="0"/>
              <w:keepLines w:val="0"/>
              <w:pageBreakBefore w:val="0"/>
              <w:widowControl w:val="0"/>
              <w:kinsoku/>
              <w:wordWrap/>
              <w:overflowPunct/>
              <w:topLinePunct w:val="0"/>
              <w:autoSpaceDE w:val="0"/>
              <w:autoSpaceDN w:val="0"/>
              <w:bidi w:val="0"/>
              <w:adjustRightInd/>
              <w:snapToGrid/>
              <w:spacing w:before="0" w:line="360" w:lineRule="auto"/>
              <w:ind w:firstLine="420" w:firstLineChars="200"/>
              <w:jc w:val="both"/>
              <w:textAlignment w:val="auto"/>
              <w:rPr>
                <w:rFonts w:hint="default"/>
                <w:sz w:val="21"/>
                <w:szCs w:val="21"/>
              </w:rPr>
            </w:pPr>
            <w:r>
              <w:rPr>
                <w:rFonts w:hint="default"/>
                <w:sz w:val="21"/>
                <w:szCs w:val="21"/>
              </w:rPr>
              <w:t>4、噪声环境</w:t>
            </w:r>
          </w:p>
          <w:p>
            <w:pPr>
              <w:keepNext w:val="0"/>
              <w:keepLines w:val="0"/>
              <w:pageBreakBefore w:val="0"/>
              <w:widowControl w:val="0"/>
              <w:kinsoku/>
              <w:wordWrap/>
              <w:overflowPunct/>
              <w:topLinePunct w:val="0"/>
              <w:autoSpaceDE w:val="0"/>
              <w:autoSpaceDN w:val="0"/>
              <w:bidi w:val="0"/>
              <w:adjustRightInd/>
              <w:snapToGrid/>
              <w:spacing w:before="0" w:line="360" w:lineRule="auto"/>
              <w:ind w:firstLine="420" w:firstLineChars="200"/>
              <w:jc w:val="both"/>
              <w:textAlignment w:val="auto"/>
              <w:rPr>
                <w:rFonts w:hint="default"/>
                <w:sz w:val="21"/>
                <w:szCs w:val="21"/>
              </w:rPr>
            </w:pPr>
            <w:r>
              <w:rPr>
                <w:rFonts w:hint="default"/>
                <w:sz w:val="21"/>
                <w:szCs w:val="21"/>
              </w:rPr>
              <w:t>管道沿线两侧及</w:t>
            </w:r>
            <w:r>
              <w:rPr>
                <w:rFonts w:hint="default"/>
                <w:sz w:val="21"/>
                <w:szCs w:val="21"/>
                <w:lang w:eastAsia="zh-CN"/>
              </w:rPr>
              <w:t>门站厂界四周噪声</w:t>
            </w:r>
            <w:r>
              <w:rPr>
                <w:rFonts w:hint="default"/>
                <w:sz w:val="21"/>
                <w:szCs w:val="21"/>
              </w:rPr>
              <w:t>。</w:t>
            </w:r>
          </w:p>
          <w:p>
            <w:pPr>
              <w:keepNext w:val="0"/>
              <w:keepLines w:val="0"/>
              <w:pageBreakBefore w:val="0"/>
              <w:widowControl w:val="0"/>
              <w:kinsoku/>
              <w:wordWrap/>
              <w:overflowPunct/>
              <w:topLinePunct w:val="0"/>
              <w:autoSpaceDE w:val="0"/>
              <w:autoSpaceDN w:val="0"/>
              <w:bidi w:val="0"/>
              <w:adjustRightInd/>
              <w:snapToGrid/>
              <w:spacing w:before="0" w:line="360" w:lineRule="auto"/>
              <w:ind w:firstLine="420" w:firstLineChars="200"/>
              <w:jc w:val="both"/>
              <w:textAlignment w:val="auto"/>
              <w:rPr>
                <w:rFonts w:hint="default"/>
                <w:sz w:val="21"/>
                <w:szCs w:val="21"/>
              </w:rPr>
            </w:pPr>
            <w:r>
              <w:rPr>
                <w:rFonts w:hint="default"/>
                <w:sz w:val="21"/>
                <w:szCs w:val="21"/>
                <w:lang w:val="en-US" w:eastAsia="zh-CN"/>
              </w:rPr>
              <w:t>5、</w:t>
            </w:r>
            <w:r>
              <w:rPr>
                <w:rFonts w:hint="default"/>
                <w:sz w:val="21"/>
                <w:szCs w:val="21"/>
              </w:rPr>
              <w:t>环境风险</w:t>
            </w:r>
          </w:p>
          <w:p>
            <w:pPr>
              <w:keepNext w:val="0"/>
              <w:keepLines w:val="0"/>
              <w:pageBreakBefore w:val="0"/>
              <w:widowControl w:val="0"/>
              <w:kinsoku/>
              <w:wordWrap/>
              <w:overflowPunct/>
              <w:topLinePunct w:val="0"/>
              <w:autoSpaceDE w:val="0"/>
              <w:autoSpaceDN w:val="0"/>
              <w:bidi w:val="0"/>
              <w:adjustRightInd/>
              <w:snapToGrid/>
              <w:spacing w:before="0" w:line="360" w:lineRule="auto"/>
              <w:ind w:firstLine="420" w:firstLineChars="200"/>
              <w:jc w:val="both"/>
              <w:textAlignment w:val="auto"/>
              <w:rPr>
                <w:rFonts w:hint="default"/>
                <w:sz w:val="21"/>
                <w:szCs w:val="21"/>
              </w:rPr>
            </w:pPr>
            <w:r>
              <w:rPr>
                <w:rFonts w:hint="default"/>
                <w:sz w:val="21"/>
                <w:szCs w:val="21"/>
              </w:rPr>
              <w:t>管道中心线两侧各100m 及</w:t>
            </w:r>
            <w:r>
              <w:rPr>
                <w:rFonts w:hint="default"/>
                <w:sz w:val="21"/>
                <w:szCs w:val="21"/>
                <w:lang w:eastAsia="zh-CN"/>
              </w:rPr>
              <w:t>门站</w:t>
            </w:r>
            <w:r>
              <w:rPr>
                <w:rFonts w:hint="default"/>
                <w:sz w:val="21"/>
                <w:szCs w:val="21"/>
              </w:rPr>
              <w:t>周围 200m。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5" w:hRule="atLeast"/>
        </w:trPr>
        <w:tc>
          <w:tcPr>
            <w:tcW w:w="1288" w:type="dxa"/>
            <w:vAlign w:val="center"/>
          </w:tcPr>
          <w:p>
            <w:pPr>
              <w:keepNext w:val="0"/>
              <w:keepLines w:val="0"/>
              <w:pageBreakBefore w:val="0"/>
              <w:widowControl w:val="0"/>
              <w:kinsoku/>
              <w:wordWrap/>
              <w:overflowPunct/>
              <w:topLinePunct w:val="0"/>
              <w:autoSpaceDE w:val="0"/>
              <w:autoSpaceDN w:val="0"/>
              <w:bidi w:val="0"/>
              <w:adjustRightInd/>
              <w:snapToGrid/>
              <w:spacing w:before="0" w:beforeLines="50" w:line="360" w:lineRule="auto"/>
              <w:jc w:val="center"/>
              <w:textAlignment w:val="auto"/>
              <w:rPr>
                <w:rFonts w:hint="default"/>
                <w:sz w:val="21"/>
                <w:szCs w:val="21"/>
                <w:lang w:eastAsia="zh-CN"/>
              </w:rPr>
            </w:pPr>
            <w:r>
              <w:rPr>
                <w:rFonts w:hint="default"/>
                <w:sz w:val="21"/>
                <w:szCs w:val="21"/>
                <w:lang w:eastAsia="zh-CN"/>
              </w:rPr>
              <w:t>调查因子</w:t>
            </w:r>
          </w:p>
        </w:tc>
        <w:tc>
          <w:tcPr>
            <w:tcW w:w="7825" w:type="dxa"/>
            <w:vAlign w:val="center"/>
          </w:tcPr>
          <w:p>
            <w:pPr>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420" w:firstLineChars="200"/>
              <w:jc w:val="both"/>
              <w:textAlignment w:val="auto"/>
              <w:rPr>
                <w:rFonts w:hint="default"/>
                <w:sz w:val="21"/>
                <w:szCs w:val="21"/>
              </w:rPr>
            </w:pPr>
            <w:r>
              <w:rPr>
                <w:rFonts w:hint="default"/>
                <w:sz w:val="21"/>
                <w:szCs w:val="21"/>
                <w:lang w:val="en-US" w:eastAsia="zh-CN"/>
              </w:rPr>
              <w:t>1、</w:t>
            </w:r>
            <w:r>
              <w:rPr>
                <w:rFonts w:hint="default"/>
                <w:sz w:val="21"/>
                <w:szCs w:val="21"/>
              </w:rPr>
              <w:t>生态：调查加热炉站场与沿线管道工程施工中地貌和植被的破坏、恢复情况，以及工程土地占用的实际情况、临时占地的恢复情况与防护情况。调查因子为植被类型、土壤类型情况。</w:t>
            </w:r>
          </w:p>
          <w:p>
            <w:pPr>
              <w:keepNext w:val="0"/>
              <w:keepLines w:val="0"/>
              <w:pageBreakBefore w:val="0"/>
              <w:widowControl w:val="0"/>
              <w:kinsoku/>
              <w:wordWrap/>
              <w:overflowPunct/>
              <w:topLinePunct w:val="0"/>
              <w:autoSpaceDE w:val="0"/>
              <w:autoSpaceDN w:val="0"/>
              <w:bidi w:val="0"/>
              <w:adjustRightInd/>
              <w:snapToGrid/>
              <w:spacing w:before="0" w:line="360" w:lineRule="auto"/>
              <w:ind w:firstLine="420" w:firstLineChars="200"/>
              <w:jc w:val="both"/>
              <w:textAlignment w:val="auto"/>
              <w:rPr>
                <w:rFonts w:hint="default"/>
                <w:sz w:val="21"/>
                <w:szCs w:val="21"/>
                <w:lang w:val="en-US" w:eastAsia="zh-CN"/>
              </w:rPr>
            </w:pPr>
            <w:r>
              <w:rPr>
                <w:rFonts w:hint="default"/>
                <w:sz w:val="21"/>
                <w:szCs w:val="21"/>
                <w:lang w:val="en-US" w:eastAsia="zh-CN"/>
              </w:rPr>
              <w:t>2、水污染源：施工期废水排放及处置；营运期本项目输气管线的巡检工作人员和门站值班人员日常工作产生的生活污水。</w:t>
            </w:r>
          </w:p>
          <w:p>
            <w:pPr>
              <w:keepNext w:val="0"/>
              <w:keepLines w:val="0"/>
              <w:pageBreakBefore w:val="0"/>
              <w:widowControl w:val="0"/>
              <w:kinsoku/>
              <w:wordWrap/>
              <w:overflowPunct/>
              <w:topLinePunct w:val="0"/>
              <w:autoSpaceDE w:val="0"/>
              <w:autoSpaceDN w:val="0"/>
              <w:bidi w:val="0"/>
              <w:adjustRightInd/>
              <w:snapToGrid/>
              <w:spacing w:before="0" w:line="360" w:lineRule="auto"/>
              <w:ind w:firstLine="420" w:firstLineChars="200"/>
              <w:jc w:val="both"/>
              <w:textAlignment w:val="auto"/>
              <w:rPr>
                <w:rFonts w:hint="default"/>
                <w:sz w:val="21"/>
                <w:szCs w:val="21"/>
                <w:lang w:val="en-US" w:eastAsia="zh-CN"/>
              </w:rPr>
            </w:pPr>
            <w:r>
              <w:rPr>
                <w:rFonts w:hint="default"/>
                <w:sz w:val="21"/>
                <w:szCs w:val="21"/>
                <w:lang w:val="en-US" w:eastAsia="zh-CN"/>
              </w:rPr>
              <w:t>3、</w:t>
            </w:r>
            <w:r>
              <w:rPr>
                <w:rFonts w:hint="default"/>
                <w:sz w:val="21"/>
                <w:szCs w:val="21"/>
              </w:rPr>
              <w:t>声环境污染源：</w:t>
            </w:r>
            <w:r>
              <w:rPr>
                <w:rFonts w:hint="default"/>
                <w:sz w:val="21"/>
                <w:szCs w:val="21"/>
                <w:lang w:eastAsia="zh-CN"/>
              </w:rPr>
              <w:t>门站</w:t>
            </w:r>
            <w:r>
              <w:rPr>
                <w:rFonts w:hint="default"/>
                <w:sz w:val="21"/>
                <w:szCs w:val="21"/>
              </w:rPr>
              <w:t>场界噪声及周围声环境敏感目标</w:t>
            </w:r>
            <w:r>
              <w:rPr>
                <w:rFonts w:hint="default"/>
                <w:sz w:val="21"/>
                <w:szCs w:val="21"/>
                <w:lang w:eastAsia="zh-CN"/>
              </w:rPr>
              <w:t>。</w:t>
            </w:r>
          </w:p>
          <w:p>
            <w:pPr>
              <w:keepNext w:val="0"/>
              <w:keepLines w:val="0"/>
              <w:pageBreakBefore w:val="0"/>
              <w:widowControl w:val="0"/>
              <w:kinsoku/>
              <w:wordWrap/>
              <w:overflowPunct/>
              <w:topLinePunct w:val="0"/>
              <w:autoSpaceDE w:val="0"/>
              <w:autoSpaceDN w:val="0"/>
              <w:bidi w:val="0"/>
              <w:adjustRightInd/>
              <w:snapToGrid/>
              <w:spacing w:before="0" w:line="360" w:lineRule="auto"/>
              <w:ind w:firstLine="420" w:firstLineChars="200"/>
              <w:jc w:val="both"/>
              <w:textAlignment w:val="auto"/>
              <w:rPr>
                <w:rFonts w:hint="default"/>
                <w:sz w:val="21"/>
                <w:szCs w:val="21"/>
                <w:lang w:eastAsia="zh-CN"/>
              </w:rPr>
            </w:pPr>
            <w:r>
              <w:rPr>
                <w:rFonts w:hint="default"/>
                <w:sz w:val="21"/>
                <w:szCs w:val="21"/>
                <w:lang w:val="en-US" w:eastAsia="zh-CN"/>
              </w:rPr>
              <w:t>4、</w:t>
            </w:r>
            <w:r>
              <w:rPr>
                <w:rFonts w:hint="default"/>
                <w:sz w:val="21"/>
                <w:szCs w:val="21"/>
              </w:rPr>
              <w:t>大气污染源：</w:t>
            </w:r>
            <w:r>
              <w:rPr>
                <w:rFonts w:hint="default"/>
                <w:sz w:val="21"/>
                <w:szCs w:val="21"/>
                <w:lang w:eastAsia="zh-CN"/>
              </w:rPr>
              <w:t>主要是餐饮油烟废气，</w:t>
            </w:r>
            <w:r>
              <w:rPr>
                <w:rFonts w:hint="default"/>
                <w:sz w:val="21"/>
                <w:szCs w:val="21"/>
                <w:lang w:val="en-US" w:eastAsia="zh-CN"/>
              </w:rPr>
              <w:t>项目区只有3人在厂区食宿，采用家庭式厨房，并安装有抽油烟机，</w:t>
            </w:r>
            <w:r>
              <w:rPr>
                <w:rFonts w:hint="default"/>
                <w:sz w:val="21"/>
                <w:szCs w:val="21"/>
                <w:lang w:eastAsia="zh-CN"/>
              </w:rPr>
              <w:t>对周围大气环境和人员影响较小。</w:t>
            </w:r>
          </w:p>
          <w:p>
            <w:pPr>
              <w:keepNext w:val="0"/>
              <w:keepLines w:val="0"/>
              <w:pageBreakBefore w:val="0"/>
              <w:widowControl w:val="0"/>
              <w:kinsoku/>
              <w:wordWrap/>
              <w:overflowPunct/>
              <w:topLinePunct w:val="0"/>
              <w:autoSpaceDE w:val="0"/>
              <w:autoSpaceDN w:val="0"/>
              <w:bidi w:val="0"/>
              <w:adjustRightInd/>
              <w:snapToGrid/>
              <w:spacing w:before="0" w:line="360" w:lineRule="auto"/>
              <w:ind w:firstLine="420" w:firstLineChars="200"/>
              <w:jc w:val="both"/>
              <w:textAlignment w:val="auto"/>
              <w:rPr>
                <w:rFonts w:hint="default"/>
                <w:sz w:val="21"/>
                <w:szCs w:val="21"/>
              </w:rPr>
            </w:pPr>
            <w:r>
              <w:rPr>
                <w:rFonts w:hint="default"/>
                <w:sz w:val="21"/>
                <w:szCs w:val="21"/>
                <w:lang w:val="en-US" w:eastAsia="zh-CN"/>
              </w:rPr>
              <w:t>5、</w:t>
            </w:r>
            <w:r>
              <w:rPr>
                <w:rFonts w:hint="default"/>
                <w:sz w:val="21"/>
                <w:szCs w:val="21"/>
              </w:rPr>
              <w:t>固废调查范围：施工期施工人员生活垃圾处置；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6" w:hRule="atLeast"/>
        </w:trPr>
        <w:tc>
          <w:tcPr>
            <w:tcW w:w="1288" w:type="dxa"/>
            <w:vAlign w:val="center"/>
          </w:tcPr>
          <w:p>
            <w:pPr>
              <w:keepNext w:val="0"/>
              <w:keepLines w:val="0"/>
              <w:pageBreakBefore w:val="0"/>
              <w:widowControl w:val="0"/>
              <w:kinsoku/>
              <w:wordWrap/>
              <w:overflowPunct/>
              <w:topLinePunct w:val="0"/>
              <w:autoSpaceDE w:val="0"/>
              <w:autoSpaceDN w:val="0"/>
              <w:bidi w:val="0"/>
              <w:adjustRightInd/>
              <w:snapToGrid/>
              <w:spacing w:before="0" w:beforeLines="50" w:line="360" w:lineRule="auto"/>
              <w:jc w:val="center"/>
              <w:textAlignment w:val="auto"/>
              <w:rPr>
                <w:rFonts w:hint="default"/>
                <w:sz w:val="21"/>
                <w:szCs w:val="21"/>
                <w:lang w:eastAsia="zh-CN"/>
              </w:rPr>
            </w:pPr>
            <w:r>
              <w:rPr>
                <w:rFonts w:hint="default"/>
                <w:sz w:val="21"/>
                <w:szCs w:val="21"/>
                <w:lang w:eastAsia="zh-CN"/>
              </w:rPr>
              <w:t>环境敏</w:t>
            </w:r>
          </w:p>
          <w:p>
            <w:pPr>
              <w:keepNext w:val="0"/>
              <w:keepLines w:val="0"/>
              <w:pageBreakBefore w:val="0"/>
              <w:widowControl w:val="0"/>
              <w:kinsoku/>
              <w:wordWrap/>
              <w:overflowPunct/>
              <w:topLinePunct w:val="0"/>
              <w:autoSpaceDE w:val="0"/>
              <w:autoSpaceDN w:val="0"/>
              <w:bidi w:val="0"/>
              <w:adjustRightInd/>
              <w:snapToGrid/>
              <w:spacing w:before="0" w:beforeLines="50" w:line="360" w:lineRule="auto"/>
              <w:jc w:val="center"/>
              <w:textAlignment w:val="auto"/>
              <w:rPr>
                <w:rFonts w:hint="default"/>
                <w:sz w:val="21"/>
                <w:szCs w:val="21"/>
              </w:rPr>
            </w:pPr>
            <w:r>
              <w:rPr>
                <w:rFonts w:hint="default"/>
                <w:sz w:val="21"/>
                <w:szCs w:val="21"/>
                <w:lang w:eastAsia="zh-CN"/>
              </w:rPr>
              <w:t>感目标</w:t>
            </w:r>
          </w:p>
        </w:tc>
        <w:tc>
          <w:tcPr>
            <w:tcW w:w="7825" w:type="dxa"/>
          </w:tcPr>
          <w:p>
            <w:pPr>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420" w:firstLineChars="200"/>
              <w:textAlignment w:val="auto"/>
              <w:rPr>
                <w:rFonts w:hint="default"/>
                <w:sz w:val="21"/>
                <w:szCs w:val="21"/>
              </w:rPr>
            </w:pPr>
            <w:r>
              <w:rPr>
                <w:rFonts w:hint="default"/>
                <w:sz w:val="21"/>
                <w:szCs w:val="21"/>
              </w:rPr>
              <w:t>本项目位于</w:t>
            </w:r>
            <w:r>
              <w:rPr>
                <w:rFonts w:hint="default"/>
                <w:sz w:val="21"/>
                <w:szCs w:val="21"/>
                <w:lang w:eastAsia="zh-CN"/>
              </w:rPr>
              <w:t>库尔勒市上库产业园内</w:t>
            </w:r>
            <w:r>
              <w:rPr>
                <w:rFonts w:hint="default"/>
                <w:sz w:val="21"/>
                <w:szCs w:val="21"/>
              </w:rPr>
              <w:t>。根据现场调查和资料搜集，本项目评价范围内不涉及自然保护区、风景名胜区、饮用水水源保护区等生态敏感区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6" w:hRule="atLeast"/>
        </w:trPr>
        <w:tc>
          <w:tcPr>
            <w:tcW w:w="1288" w:type="dxa"/>
            <w:vAlign w:val="center"/>
          </w:tcPr>
          <w:p>
            <w:pPr>
              <w:keepNext w:val="0"/>
              <w:keepLines w:val="0"/>
              <w:pageBreakBefore w:val="0"/>
              <w:widowControl w:val="0"/>
              <w:kinsoku/>
              <w:wordWrap/>
              <w:overflowPunct/>
              <w:topLinePunct w:val="0"/>
              <w:autoSpaceDE w:val="0"/>
              <w:autoSpaceDN w:val="0"/>
              <w:bidi w:val="0"/>
              <w:adjustRightInd/>
              <w:snapToGrid/>
              <w:spacing w:before="0" w:beforeLines="50" w:line="360" w:lineRule="auto"/>
              <w:jc w:val="center"/>
              <w:textAlignment w:val="auto"/>
              <w:rPr>
                <w:rFonts w:hint="default"/>
                <w:sz w:val="21"/>
                <w:szCs w:val="21"/>
              </w:rPr>
            </w:pPr>
            <w:r>
              <w:rPr>
                <w:rFonts w:hint="default"/>
                <w:sz w:val="21"/>
                <w:szCs w:val="21"/>
              </w:rPr>
              <w:t>调查</w:t>
            </w:r>
          </w:p>
          <w:p>
            <w:pPr>
              <w:keepNext w:val="0"/>
              <w:keepLines w:val="0"/>
              <w:pageBreakBefore w:val="0"/>
              <w:widowControl w:val="0"/>
              <w:kinsoku/>
              <w:wordWrap/>
              <w:overflowPunct/>
              <w:topLinePunct w:val="0"/>
              <w:autoSpaceDE w:val="0"/>
              <w:autoSpaceDN w:val="0"/>
              <w:bidi w:val="0"/>
              <w:adjustRightInd/>
              <w:snapToGrid/>
              <w:spacing w:before="0" w:beforeLines="50" w:line="360" w:lineRule="auto"/>
              <w:jc w:val="center"/>
              <w:textAlignment w:val="auto"/>
              <w:rPr>
                <w:rFonts w:hint="default"/>
                <w:sz w:val="21"/>
                <w:szCs w:val="21"/>
              </w:rPr>
            </w:pPr>
            <w:r>
              <w:rPr>
                <w:rFonts w:hint="default"/>
                <w:sz w:val="21"/>
                <w:szCs w:val="21"/>
              </w:rPr>
              <w:t>方法</w:t>
            </w:r>
          </w:p>
        </w:tc>
        <w:tc>
          <w:tcPr>
            <w:tcW w:w="7825" w:type="dxa"/>
          </w:tcPr>
          <w:p>
            <w:pPr>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420" w:firstLineChars="200"/>
              <w:textAlignment w:val="auto"/>
              <w:rPr>
                <w:rFonts w:hint="default"/>
                <w:sz w:val="21"/>
                <w:szCs w:val="21"/>
              </w:rPr>
            </w:pPr>
            <w:r>
              <w:rPr>
                <w:rFonts w:hint="default"/>
                <w:sz w:val="21"/>
                <w:szCs w:val="21"/>
                <w:lang w:val="en-US" w:eastAsia="zh-CN"/>
              </w:rPr>
              <w:t>1、</w:t>
            </w:r>
            <w:r>
              <w:rPr>
                <w:rFonts w:hint="default"/>
                <w:sz w:val="21"/>
                <w:szCs w:val="21"/>
              </w:rPr>
              <w:t>文件核实；</w:t>
            </w:r>
          </w:p>
          <w:p>
            <w:pPr>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420" w:firstLineChars="200"/>
              <w:textAlignment w:val="auto"/>
              <w:rPr>
                <w:rFonts w:hint="default"/>
                <w:sz w:val="21"/>
                <w:szCs w:val="21"/>
              </w:rPr>
            </w:pPr>
            <w:r>
              <w:rPr>
                <w:rFonts w:hint="default"/>
                <w:sz w:val="21"/>
                <w:szCs w:val="21"/>
                <w:lang w:val="en-US" w:eastAsia="zh-CN"/>
              </w:rPr>
              <w:t>2、</w:t>
            </w:r>
            <w:r>
              <w:rPr>
                <w:rFonts w:hint="default"/>
                <w:sz w:val="21"/>
                <w:szCs w:val="21"/>
              </w:rPr>
              <w:t>现场勘察；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 w:hRule="atLeast"/>
        </w:trPr>
        <w:tc>
          <w:tcPr>
            <w:tcW w:w="1288" w:type="dxa"/>
            <w:vAlign w:val="center"/>
          </w:tcPr>
          <w:p>
            <w:pPr>
              <w:keepNext w:val="0"/>
              <w:keepLines w:val="0"/>
              <w:pageBreakBefore w:val="0"/>
              <w:widowControl w:val="0"/>
              <w:kinsoku/>
              <w:wordWrap/>
              <w:overflowPunct/>
              <w:topLinePunct w:val="0"/>
              <w:autoSpaceDE w:val="0"/>
              <w:autoSpaceDN w:val="0"/>
              <w:bidi w:val="0"/>
              <w:adjustRightInd/>
              <w:snapToGrid/>
              <w:spacing w:before="0" w:beforeLines="50" w:line="360" w:lineRule="auto"/>
              <w:jc w:val="center"/>
              <w:textAlignment w:val="auto"/>
              <w:rPr>
                <w:rFonts w:hint="default"/>
                <w:sz w:val="21"/>
                <w:szCs w:val="21"/>
                <w:lang w:eastAsia="zh-CN"/>
              </w:rPr>
            </w:pPr>
            <w:r>
              <w:rPr>
                <w:rFonts w:hint="default"/>
                <w:sz w:val="21"/>
                <w:szCs w:val="21"/>
                <w:lang w:eastAsia="zh-CN"/>
              </w:rPr>
              <w:t>环境</w:t>
            </w:r>
          </w:p>
          <w:p>
            <w:pPr>
              <w:keepNext w:val="0"/>
              <w:keepLines w:val="0"/>
              <w:pageBreakBefore w:val="0"/>
              <w:widowControl w:val="0"/>
              <w:kinsoku/>
              <w:wordWrap/>
              <w:overflowPunct/>
              <w:topLinePunct w:val="0"/>
              <w:autoSpaceDE w:val="0"/>
              <w:autoSpaceDN w:val="0"/>
              <w:bidi w:val="0"/>
              <w:adjustRightInd/>
              <w:snapToGrid/>
              <w:spacing w:before="0" w:beforeLines="50" w:line="360" w:lineRule="auto"/>
              <w:jc w:val="center"/>
              <w:textAlignment w:val="auto"/>
              <w:rPr>
                <w:rFonts w:hint="default"/>
                <w:sz w:val="21"/>
                <w:szCs w:val="21"/>
                <w:lang w:eastAsia="zh-CN"/>
              </w:rPr>
            </w:pPr>
            <w:r>
              <w:rPr>
                <w:rFonts w:hint="default"/>
                <w:sz w:val="21"/>
                <w:szCs w:val="21"/>
                <w:lang w:eastAsia="zh-CN"/>
              </w:rPr>
              <w:t>保护</w:t>
            </w:r>
          </w:p>
          <w:p>
            <w:pPr>
              <w:keepNext w:val="0"/>
              <w:keepLines w:val="0"/>
              <w:pageBreakBefore w:val="0"/>
              <w:widowControl w:val="0"/>
              <w:kinsoku/>
              <w:wordWrap/>
              <w:overflowPunct/>
              <w:topLinePunct w:val="0"/>
              <w:autoSpaceDE w:val="0"/>
              <w:autoSpaceDN w:val="0"/>
              <w:bidi w:val="0"/>
              <w:adjustRightInd/>
              <w:snapToGrid/>
              <w:spacing w:before="0" w:beforeLines="50" w:line="360" w:lineRule="auto"/>
              <w:jc w:val="center"/>
              <w:textAlignment w:val="auto"/>
              <w:rPr>
                <w:rFonts w:hint="default"/>
                <w:sz w:val="21"/>
                <w:szCs w:val="21"/>
              </w:rPr>
            </w:pPr>
            <w:r>
              <w:rPr>
                <w:rFonts w:hint="default"/>
                <w:sz w:val="21"/>
                <w:szCs w:val="21"/>
                <w:lang w:eastAsia="zh-CN"/>
              </w:rPr>
              <w:t>目标</w:t>
            </w:r>
          </w:p>
        </w:tc>
        <w:tc>
          <w:tcPr>
            <w:tcW w:w="7825" w:type="dxa"/>
          </w:tcPr>
          <w:p>
            <w:pPr>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440" w:firstLineChars="200"/>
              <w:textAlignment w:val="auto"/>
              <w:rPr>
                <w:rFonts w:hint="default"/>
              </w:rPr>
            </w:pPr>
          </w:p>
          <w:p>
            <w:pPr>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440" w:firstLineChars="200"/>
              <w:textAlignment w:val="auto"/>
              <w:rPr>
                <w:rFonts w:hint="eastAsia"/>
                <w:lang w:eastAsia="zh-CN"/>
              </w:rPr>
            </w:pPr>
            <w:r>
              <w:rPr>
                <w:rFonts w:hint="default"/>
              </w:rPr>
              <w:t>根据环评相关资料以及管道沿线的现场踏勘，管道管线铺设时不涉及居民搬迁、管线铺设过程中不涉及自然保护区、不涉及集中式饮用水取水点、风景名胜区等敏感区，不穿越居民楼、办公楼、厂区，相关环境保护目标与环评保持一致</w:t>
            </w:r>
            <w:r>
              <w:rPr>
                <w:rFonts w:hint="eastAsia"/>
                <w:lang w:eastAsia="zh-CN"/>
              </w:rPr>
              <w:t>。</w:t>
            </w:r>
          </w:p>
          <w:p>
            <w:pPr>
              <w:rPr>
                <w:rFonts w:hint="eastAsia"/>
                <w:lang w:eastAsia="zh-CN"/>
              </w:rPr>
            </w:pPr>
          </w:p>
          <w:p>
            <w:pPr>
              <w:pStyle w:val="2"/>
              <w:rPr>
                <w:rFonts w:hint="eastAsia"/>
                <w:lang w:eastAsia="zh-CN"/>
              </w:rPr>
            </w:pPr>
          </w:p>
        </w:tc>
      </w:tr>
    </w:tbl>
    <w:p>
      <w:pPr>
        <w:pStyle w:val="2"/>
        <w:outlineLvl w:val="9"/>
        <w:rPr>
          <w:rFonts w:ascii="Times New Roman"/>
          <w:sz w:val="22"/>
        </w:rPr>
        <w:sectPr>
          <w:pgSz w:w="11910" w:h="16840"/>
          <w:pgMar w:top="1500" w:right="1260" w:bottom="1160" w:left="1500" w:header="850" w:footer="992" w:gutter="0"/>
          <w:pgBorders>
            <w:top w:val="none" w:sz="0" w:space="0"/>
            <w:left w:val="none" w:sz="0" w:space="0"/>
            <w:bottom w:val="none" w:sz="0" w:space="0"/>
            <w:right w:val="none" w:sz="0" w:space="0"/>
          </w:pgBorders>
          <w:pgNumType w:fmt="decimal"/>
          <w:cols w:space="720" w:num="1"/>
        </w:sectPr>
      </w:pPr>
    </w:p>
    <w:p>
      <w:pPr>
        <w:pStyle w:val="3"/>
        <w:bidi w:val="0"/>
      </w:pPr>
      <w:bookmarkStart w:id="13" w:name="表三、验收执行标准"/>
      <w:bookmarkEnd w:id="13"/>
      <w:bookmarkStart w:id="14" w:name="_Toc30851_WPSOffice_Level1"/>
      <w:bookmarkStart w:id="15" w:name="_Toc8810"/>
      <w:r>
        <w:t>表三、验收执行标准</w:t>
      </w:r>
      <w:bookmarkEnd w:id="14"/>
      <w:bookmarkEnd w:id="15"/>
    </w:p>
    <w:tbl>
      <w:tblPr>
        <w:tblStyle w:val="12"/>
        <w:tblW w:w="9288" w:type="dxa"/>
        <w:tblInd w:w="-4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3"/>
        <w:gridCol w:w="85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3" w:hRule="atLeast"/>
        </w:trPr>
        <w:tc>
          <w:tcPr>
            <w:tcW w:w="753" w:type="dxa"/>
            <w:vAlign w:val="center"/>
          </w:tcPr>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pPr>
          </w:p>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pPr>
          </w:p>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pPr>
            <w:r>
              <w:t>环</w:t>
            </w:r>
          </w:p>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pPr>
            <w:r>
              <w:t>境</w:t>
            </w:r>
          </w:p>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pPr>
            <w:r>
              <w:t>质</w:t>
            </w:r>
          </w:p>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pPr>
            <w:r>
              <w:t>量</w:t>
            </w:r>
          </w:p>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pPr>
            <w:r>
              <w:t>标</w:t>
            </w:r>
          </w:p>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pPr>
            <w:r>
              <w:t>准</w:t>
            </w:r>
          </w:p>
        </w:tc>
        <w:tc>
          <w:tcPr>
            <w:tcW w:w="8535"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textAlignment w:val="auto"/>
              <w:rPr>
                <w:sz w:val="21"/>
                <w:szCs w:val="21"/>
              </w:rPr>
            </w:pP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textAlignment w:val="auto"/>
            </w:pPr>
            <w:r>
              <w:rPr>
                <w:sz w:val="21"/>
                <w:szCs w:val="21"/>
              </w:rPr>
              <w:t>项目在正常营运状态下，由于输送工艺采用先进的密闭输送管，不会产生泄露的天然气。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58" w:hRule="atLeast"/>
        </w:trPr>
        <w:tc>
          <w:tcPr>
            <w:tcW w:w="753" w:type="dxa"/>
            <w:vAlign w:val="center"/>
          </w:tcPr>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pPr>
          </w:p>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pPr>
          </w:p>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pPr>
            <w:r>
              <w:t>污</w:t>
            </w:r>
          </w:p>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pPr>
            <w:r>
              <w:t>染</w:t>
            </w:r>
          </w:p>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pPr>
            <w:r>
              <w:t>物</w:t>
            </w:r>
          </w:p>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pPr>
            <w:r>
              <w:t>排</w:t>
            </w:r>
          </w:p>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pPr>
            <w:r>
              <w:t>放</w:t>
            </w:r>
          </w:p>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pPr>
            <w:r>
              <w:t>标</w:t>
            </w:r>
          </w:p>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pPr>
            <w:r>
              <w:t>准</w:t>
            </w:r>
          </w:p>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lang w:eastAsia="zh-CN"/>
              </w:rPr>
            </w:pPr>
          </w:p>
          <w:p>
            <w:pPr>
              <w:pStyle w:val="2"/>
              <w:jc w:val="center"/>
              <w:outlineLvl w:val="9"/>
              <w:rPr>
                <w:rFonts w:hint="eastAsia"/>
                <w:lang w:eastAsia="zh-CN"/>
              </w:rPr>
            </w:pPr>
          </w:p>
        </w:tc>
        <w:tc>
          <w:tcPr>
            <w:tcW w:w="8535" w:type="dxa"/>
          </w:tcPr>
          <w:p>
            <w:pPr>
              <w:keepNext w:val="0"/>
              <w:keepLines w:val="0"/>
              <w:pageBreakBefore w:val="0"/>
              <w:widowControl w:val="0"/>
              <w:kinsoku/>
              <w:wordWrap/>
              <w:overflowPunct/>
              <w:topLinePunct w:val="0"/>
              <w:autoSpaceDE w:val="0"/>
              <w:autoSpaceDN w:val="0"/>
              <w:bidi w:val="0"/>
              <w:adjustRightInd/>
              <w:snapToGrid/>
              <w:spacing w:line="360" w:lineRule="auto"/>
              <w:jc w:val="both"/>
              <w:textAlignment w:val="auto"/>
              <w:rPr>
                <w:rFonts w:hint="default"/>
                <w:lang w:val="en-US" w:eastAsia="zh-CN"/>
              </w:rPr>
            </w:pPr>
          </w:p>
          <w:p>
            <w:pPr>
              <w:keepNext w:val="0"/>
              <w:keepLines w:val="0"/>
              <w:pageBreakBefore w:val="0"/>
              <w:widowControl w:val="0"/>
              <w:kinsoku/>
              <w:wordWrap/>
              <w:overflowPunct/>
              <w:topLinePunct w:val="0"/>
              <w:autoSpaceDE w:val="0"/>
              <w:autoSpaceDN w:val="0"/>
              <w:bidi w:val="0"/>
              <w:adjustRightInd/>
              <w:snapToGrid/>
              <w:spacing w:line="360" w:lineRule="auto"/>
              <w:ind w:firstLine="440" w:firstLineChars="200"/>
              <w:jc w:val="both"/>
              <w:textAlignment w:val="auto"/>
              <w:rPr>
                <w:rFonts w:hint="default"/>
                <w:lang w:val="en-US" w:eastAsia="zh-CN"/>
              </w:rPr>
            </w:pPr>
            <w:r>
              <w:rPr>
                <w:rFonts w:hint="default"/>
                <w:lang w:val="en-US" w:eastAsia="zh-CN"/>
              </w:rPr>
              <w:t>《工业企业厂界环境噪声排放标准》（GB12348-2008）中3类和4类标准</w:t>
            </w:r>
          </w:p>
          <w:p>
            <w:pPr>
              <w:keepNext w:val="0"/>
              <w:keepLines w:val="0"/>
              <w:pageBreakBefore w:val="0"/>
              <w:widowControl w:val="0"/>
              <w:kinsoku/>
              <w:wordWrap/>
              <w:overflowPunct/>
              <w:topLinePunct w:val="0"/>
              <w:autoSpaceDE w:val="0"/>
              <w:autoSpaceDN w:val="0"/>
              <w:bidi w:val="0"/>
              <w:adjustRightInd/>
              <w:snapToGrid/>
              <w:spacing w:line="360" w:lineRule="auto"/>
              <w:ind w:firstLine="440" w:firstLineChars="200"/>
              <w:jc w:val="both"/>
              <w:textAlignment w:val="auto"/>
              <w:rPr>
                <w:rFonts w:hint="default"/>
                <w:lang w:val="en-US" w:eastAsia="zh-CN"/>
              </w:rPr>
            </w:pPr>
            <w:r>
              <w:rPr>
                <w:rFonts w:hint="default"/>
                <w:lang w:val="en-US" w:eastAsia="zh-CN"/>
              </w:rPr>
              <w:t>《一般工业固体废物贮存、处置场污染控制标准》</w:t>
            </w:r>
            <w:r>
              <w:rPr>
                <w:rFonts w:hint="eastAsia"/>
                <w:lang w:val="en-US" w:eastAsia="zh-CN"/>
              </w:rPr>
              <w:t>（</w:t>
            </w:r>
            <w:r>
              <w:rPr>
                <w:rFonts w:hint="default"/>
                <w:lang w:val="en-US" w:eastAsia="zh-CN"/>
              </w:rPr>
              <w:t>GB18599-2001</w:t>
            </w:r>
            <w:r>
              <w:rPr>
                <w:rFonts w:hint="eastAsia"/>
                <w:lang w:val="en-US" w:eastAsia="zh-CN"/>
              </w:rPr>
              <w:t>）</w:t>
            </w:r>
            <w:r>
              <w:rPr>
                <w:rFonts w:hint="default"/>
                <w:lang w:val="en-US" w:eastAsia="zh-CN"/>
              </w:rPr>
              <w:t>中相关标准</w:t>
            </w:r>
          </w:p>
          <w:p>
            <w:pPr>
              <w:keepNext w:val="0"/>
              <w:keepLines w:val="0"/>
              <w:pageBreakBefore w:val="0"/>
              <w:widowControl w:val="0"/>
              <w:kinsoku/>
              <w:wordWrap/>
              <w:overflowPunct/>
              <w:topLinePunct w:val="0"/>
              <w:autoSpaceDE w:val="0"/>
              <w:autoSpaceDN w:val="0"/>
              <w:bidi w:val="0"/>
              <w:adjustRightInd/>
              <w:snapToGrid/>
              <w:spacing w:line="360" w:lineRule="auto"/>
              <w:ind w:firstLine="440" w:firstLineChars="200"/>
              <w:jc w:val="both"/>
              <w:textAlignment w:val="auto"/>
            </w:pPr>
          </w:p>
          <w:p>
            <w:pPr>
              <w:pStyle w:val="2"/>
            </w:pPr>
          </w:p>
          <w:p/>
          <w:p>
            <w:pPr>
              <w:pStyle w:val="2"/>
            </w:pPr>
          </w:p>
          <w:p/>
          <w:p>
            <w:pPr>
              <w:pStyle w:val="2"/>
            </w:pPr>
          </w:p>
          <w:p/>
          <w:p>
            <w:pPr>
              <w:pStyle w:val="2"/>
            </w:pPr>
          </w:p>
          <w:p/>
          <w:p>
            <w:pPr>
              <w:pStyle w:val="2"/>
            </w:pPr>
          </w:p>
        </w:tc>
      </w:tr>
    </w:tbl>
    <w:p>
      <w:pPr>
        <w:pStyle w:val="3"/>
        <w:bidi w:val="0"/>
      </w:pPr>
      <w:bookmarkStart w:id="16" w:name="_Toc11872_WPSOffice_Level1"/>
      <w:bookmarkStart w:id="17" w:name="_Toc11906"/>
    </w:p>
    <w:p>
      <w:pPr>
        <w:pStyle w:val="3"/>
        <w:bidi w:val="0"/>
      </w:pPr>
    </w:p>
    <w:p>
      <w:pPr>
        <w:pStyle w:val="3"/>
        <w:bidi w:val="0"/>
      </w:pPr>
    </w:p>
    <w:p>
      <w:pPr>
        <w:pStyle w:val="3"/>
        <w:bidi w:val="0"/>
      </w:pPr>
      <w:r>
        <w:t>表四、</w:t>
      </w:r>
      <w:r>
        <w:rPr>
          <w:rFonts w:hint="eastAsia"/>
          <w:lang w:eastAsia="zh-CN"/>
        </w:rPr>
        <w:t>建设项目</w:t>
      </w:r>
      <w:r>
        <w:t>工程概况</w:t>
      </w:r>
      <w:bookmarkEnd w:id="16"/>
      <w:bookmarkEnd w:id="17"/>
    </w:p>
    <w:tbl>
      <w:tblPr>
        <w:tblStyle w:val="12"/>
        <w:tblW w:w="8319" w:type="dxa"/>
        <w:tblInd w:w="8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93" w:hRule="atLeast"/>
        </w:trPr>
        <w:tc>
          <w:tcPr>
            <w:tcW w:w="8319" w:type="dxa"/>
          </w:tcPr>
          <w:p>
            <w:pPr>
              <w:pStyle w:val="4"/>
              <w:bidi w:val="0"/>
              <w:rPr>
                <w:rFonts w:hint="default"/>
                <w:lang w:eastAsia="zh-CN"/>
              </w:rPr>
            </w:pPr>
            <w:bookmarkStart w:id="18" w:name="_Toc10930"/>
            <w:r>
              <w:rPr>
                <w:rFonts w:hint="default"/>
              </w:rPr>
              <w:t xml:space="preserve">4.1 </w:t>
            </w:r>
            <w:r>
              <w:rPr>
                <w:rFonts w:hint="default"/>
                <w:lang w:eastAsia="zh-CN"/>
              </w:rPr>
              <w:t>项目由来</w:t>
            </w:r>
            <w:bookmarkEnd w:id="18"/>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both"/>
              <w:textAlignment w:val="auto"/>
              <w:rPr>
                <w:rFonts w:hint="default" w:ascii="Times New Roman" w:hAnsi="Times New Roman" w:cs="Times New Roman"/>
                <w:sz w:val="24"/>
                <w:szCs w:val="24"/>
                <w:lang w:val="en-US" w:eastAsia="zh-CN"/>
              </w:rPr>
            </w:pPr>
            <w:r>
              <w:rPr>
                <w:rFonts w:hint="eastAsia"/>
                <w:sz w:val="24"/>
                <w:szCs w:val="24"/>
                <w:lang w:val="en-US" w:eastAsia="zh-CN"/>
              </w:rPr>
              <w:t xml:space="preserve"> </w:t>
            </w:r>
            <w:r>
              <w:rPr>
                <w:rFonts w:hint="default" w:ascii="Times New Roman" w:hAnsi="Times New Roman" w:cs="Times New Roman"/>
                <w:sz w:val="24"/>
                <w:szCs w:val="24"/>
                <w:lang w:val="en-US" w:eastAsia="zh-CN"/>
              </w:rPr>
              <w:t>国家西部大开发的思路中，库尔勒位于西陇海经济带的侧翼，是西部大开发</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lang w:val="en-US" w:eastAsia="zh-CN"/>
              </w:rPr>
              <w:t>西进、南下</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lang w:val="en-US" w:eastAsia="zh-CN"/>
              </w:rPr>
              <w:t>的重要分支和桥头堡，战略地位十分重要。建设库尔勒市上库综合产业园区，是调整、提升库尔勒市产业结构、提高生产效率，增强城市竞争力，加快产业发展的必要策略，也是保持经济增长的关键途径；随着库尔勒市上库综合产业园区的建设，相应的燃气管网工程建设也是必然的。影响工业园环境质量的主要是废气、废水和噪声。天然气是一种清洁、高效的绿色能源，天然气工程是一项环保工程，建设实施必将降低大气中的烟尘、粉尘、二氧化硫、二氧化碳、氮氧化物的排放量，提高环境质量，创造良好的生活和工作环境，其环境效益十分可观。在此形式下，库尔勒市上库产业综合园区从库尔勒输气管线大二线分输站，沿高速公路北侧1km建设次高压管网工程。</w:t>
            </w:r>
          </w:p>
          <w:p>
            <w:pPr>
              <w:pStyle w:val="4"/>
              <w:bidi w:val="0"/>
              <w:rPr>
                <w:rFonts w:hint="default"/>
                <w:lang w:val="en-US" w:eastAsia="zh-CN"/>
              </w:rPr>
            </w:pPr>
            <w:bookmarkStart w:id="19" w:name="_Toc7467"/>
            <w:r>
              <w:rPr>
                <w:rFonts w:hint="default"/>
                <w:lang w:val="en-US" w:eastAsia="zh-CN"/>
              </w:rPr>
              <w:t>4.2 建设地点</w:t>
            </w:r>
            <w:bookmarkEnd w:id="19"/>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cs="Times New Roman"/>
                <w:b w:val="0"/>
                <w:bCs w:val="0"/>
                <w:sz w:val="24"/>
                <w:szCs w:val="24"/>
                <w:lang w:val="en-US" w:eastAsia="zh-CN"/>
              </w:rPr>
            </w:pPr>
            <w:r>
              <w:rPr>
                <w:rFonts w:hint="default" w:ascii="Times New Roman" w:hAnsi="Times New Roman" w:cs="Times New Roman"/>
                <w:sz w:val="24"/>
                <w:szCs w:val="24"/>
                <w:lang w:val="en-US" w:eastAsia="zh-CN"/>
              </w:rPr>
              <w:t>本项目位于新疆库尔勒市上库综合产业园区南侧，建设范围覆盖库尔勒输气管线大二线分输站至库尔勒市综合产业园区南侧，项目区中心地理坐标为东经85º51'48.0''，北纬41º51'13.1''。项目地理位置图见</w:t>
            </w:r>
            <w:r>
              <w:rPr>
                <w:rFonts w:hint="eastAsia" w:ascii="Times New Roman" w:hAnsi="Times New Roman" w:cs="Times New Roman"/>
                <w:sz w:val="24"/>
                <w:szCs w:val="24"/>
                <w:lang w:val="en-US" w:eastAsia="zh-CN"/>
              </w:rPr>
              <w:t>附件</w:t>
            </w:r>
            <w:r>
              <w:rPr>
                <w:rFonts w:hint="default" w:ascii="Times New Roman" w:hAnsi="Times New Roman" w:cs="Times New Roman"/>
                <w:sz w:val="24"/>
                <w:szCs w:val="24"/>
                <w:lang w:val="en-US" w:eastAsia="zh-CN"/>
              </w:rPr>
              <w:t>1。</w:t>
            </w:r>
          </w:p>
          <w:p>
            <w:pPr>
              <w:pStyle w:val="4"/>
              <w:bidi w:val="0"/>
              <w:rPr>
                <w:rFonts w:hint="default" w:ascii="Times New Roman" w:hAnsi="Times New Roman" w:cs="Times New Roman"/>
              </w:rPr>
            </w:pPr>
            <w:bookmarkStart w:id="20" w:name="_Toc30548"/>
            <w:r>
              <w:rPr>
                <w:rFonts w:hint="default" w:ascii="Times New Roman" w:hAnsi="Times New Roman" w:cs="Times New Roman"/>
                <w:lang w:val="en-US" w:eastAsia="zh-CN"/>
              </w:rPr>
              <w:t>4.3 主要</w:t>
            </w:r>
            <w:r>
              <w:rPr>
                <w:rFonts w:hint="default" w:ascii="Times New Roman" w:hAnsi="Times New Roman" w:cs="Times New Roman"/>
              </w:rPr>
              <w:t>工程内容及规模</w:t>
            </w:r>
            <w:bookmarkEnd w:id="20"/>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both"/>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本项目一期建设的供气范围为库尔勒市上库综合产业园区，主要是从库尔勒输气管线大二线分输站沿高速公路（老314国道）北侧1km敷设，终点为库尔勒市上库产业园门站。门站建设内容包括办公用房、附属用房、配电室、仪控室、值班室和就餐区，建筑采用砖混结构，新建高压管网DN150 4.0Mpa管网11.</w:t>
            </w:r>
            <w:r>
              <w:rPr>
                <w:rFonts w:hint="eastAsia" w:ascii="Times New Roman" w:hAnsi="Times New Roman" w:cs="Times New Roman"/>
                <w:sz w:val="24"/>
                <w:szCs w:val="24"/>
                <w:lang w:val="en-US" w:eastAsia="zh-CN"/>
              </w:rPr>
              <w:t>6</w:t>
            </w:r>
            <w:r>
              <w:rPr>
                <w:rFonts w:hint="default" w:ascii="Times New Roman" w:hAnsi="Times New Roman" w:cs="Times New Roman"/>
                <w:sz w:val="24"/>
                <w:szCs w:val="24"/>
                <w:lang w:val="en-US" w:eastAsia="zh-CN"/>
              </w:rPr>
              <w:t>公里，门站设2.5米高围墙，占地面积5040m</w:t>
            </w:r>
            <w:r>
              <w:rPr>
                <w:rFonts w:hint="default" w:ascii="Times New Roman" w:hAnsi="Times New Roman" w:cs="Times New Roman"/>
                <w:sz w:val="24"/>
                <w:szCs w:val="24"/>
                <w:vertAlign w:val="superscript"/>
                <w:lang w:val="en-US" w:eastAsia="zh-CN"/>
              </w:rPr>
              <w:t>2</w:t>
            </w:r>
            <w:r>
              <w:rPr>
                <w:rFonts w:hint="default" w:ascii="Times New Roman" w:hAnsi="Times New Roman" w:cs="Times New Roman"/>
                <w:sz w:val="24"/>
                <w:szCs w:val="24"/>
                <w:lang w:val="en-US" w:eastAsia="zh-CN"/>
              </w:rPr>
              <w:t>，工艺区3060m</w:t>
            </w:r>
            <w:r>
              <w:rPr>
                <w:rFonts w:hint="default" w:ascii="Times New Roman" w:hAnsi="Times New Roman" w:cs="Times New Roman"/>
                <w:sz w:val="24"/>
                <w:szCs w:val="24"/>
                <w:vertAlign w:val="superscript"/>
                <w:lang w:val="en-US" w:eastAsia="zh-CN"/>
              </w:rPr>
              <w:t>2</w:t>
            </w:r>
            <w:r>
              <w:rPr>
                <w:rFonts w:hint="default" w:ascii="Times New Roman" w:hAnsi="Times New Roman" w:cs="Times New Roman"/>
                <w:sz w:val="24"/>
                <w:szCs w:val="24"/>
                <w:lang w:val="en-US" w:eastAsia="zh-CN"/>
              </w:rPr>
              <w:t>；项目主要技术及工程量指标见表4-1；天然气成分见表4-2和物性参数见表4-3。</w:t>
            </w:r>
          </w:p>
          <w:p>
            <w:pPr>
              <w:keepNext w:val="0"/>
              <w:keepLines w:val="0"/>
              <w:pageBreakBefore w:val="0"/>
              <w:kinsoku/>
              <w:wordWrap/>
              <w:overflowPunct/>
              <w:topLinePunct w:val="0"/>
              <w:bidi w:val="0"/>
              <w:adjustRightInd/>
              <w:snapToGrid/>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b/>
                <w:bCs/>
                <w:sz w:val="21"/>
                <w:szCs w:val="21"/>
              </w:rPr>
              <w:t>表</w:t>
            </w:r>
            <w:r>
              <w:rPr>
                <w:rFonts w:hint="default" w:ascii="Times New Roman" w:hAnsi="Times New Roman" w:eastAsia="宋体" w:cs="Times New Roman"/>
                <w:b/>
                <w:bCs/>
                <w:sz w:val="21"/>
                <w:szCs w:val="21"/>
                <w:lang w:val="en-US" w:eastAsia="zh-CN"/>
              </w:rPr>
              <w:t>4-1</w:t>
            </w:r>
            <w:r>
              <w:rPr>
                <w:rFonts w:hint="default" w:ascii="Times New Roman" w:hAnsi="Times New Roman" w:eastAsia="宋体" w:cs="Times New Roman"/>
                <w:b/>
                <w:bCs/>
                <w:sz w:val="21"/>
                <w:szCs w:val="21"/>
              </w:rPr>
              <w:t xml:space="preserve">  项目</w:t>
            </w:r>
            <w:r>
              <w:rPr>
                <w:rFonts w:hint="default" w:ascii="Times New Roman" w:hAnsi="Times New Roman" w:eastAsia="宋体" w:cs="Times New Roman"/>
                <w:b/>
                <w:bCs/>
                <w:sz w:val="21"/>
                <w:szCs w:val="21"/>
                <w:lang w:eastAsia="zh-CN"/>
              </w:rPr>
              <w:t>主要技术及工程量指标</w:t>
            </w:r>
          </w:p>
          <w:tbl>
            <w:tblPr>
              <w:tblStyle w:val="12"/>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47"/>
              <w:gridCol w:w="1284"/>
              <w:gridCol w:w="1393"/>
              <w:gridCol w:w="1497"/>
              <w:gridCol w:w="1565"/>
              <w:gridCol w:w="139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1" w:hRule="atLeast"/>
              </w:trPr>
              <w:tc>
                <w:tcPr>
                  <w:tcW w:w="94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序号</w:t>
                  </w:r>
                </w:p>
              </w:tc>
              <w:tc>
                <w:tcPr>
                  <w:tcW w:w="128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名称</w:t>
                  </w:r>
                </w:p>
              </w:tc>
              <w:tc>
                <w:tcPr>
                  <w:tcW w:w="139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单位</w:t>
                  </w:r>
                </w:p>
              </w:tc>
              <w:tc>
                <w:tcPr>
                  <w:tcW w:w="149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2015年</w:t>
                  </w:r>
                </w:p>
              </w:tc>
              <w:tc>
                <w:tcPr>
                  <w:tcW w:w="1565"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val="en-US" w:eastAsia="zh-CN"/>
                    </w:rPr>
                    <w:t>2017年</w:t>
                  </w:r>
                </w:p>
              </w:tc>
              <w:tc>
                <w:tcPr>
                  <w:tcW w:w="139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1" w:hRule="atLeast"/>
              </w:trPr>
              <w:tc>
                <w:tcPr>
                  <w:tcW w:w="8077" w:type="dxa"/>
                  <w:gridSpan w:val="6"/>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技术指标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94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w:t>
                  </w:r>
                </w:p>
              </w:tc>
              <w:tc>
                <w:tcPr>
                  <w:tcW w:w="128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耗热指标</w:t>
                  </w:r>
                </w:p>
              </w:tc>
              <w:tc>
                <w:tcPr>
                  <w:tcW w:w="139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MJ/年·人</w:t>
                  </w:r>
                </w:p>
              </w:tc>
              <w:tc>
                <w:tcPr>
                  <w:tcW w:w="149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2520</w:t>
                  </w:r>
                </w:p>
              </w:tc>
              <w:tc>
                <w:tcPr>
                  <w:tcW w:w="1565"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val="en-US" w:eastAsia="zh-CN"/>
                    </w:rPr>
                    <w:t>2520</w:t>
                  </w:r>
                </w:p>
              </w:tc>
              <w:tc>
                <w:tcPr>
                  <w:tcW w:w="139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与环评一致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94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w:t>
                  </w:r>
                </w:p>
              </w:tc>
              <w:tc>
                <w:tcPr>
                  <w:tcW w:w="128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气率</w:t>
                  </w:r>
                </w:p>
              </w:tc>
              <w:tc>
                <w:tcPr>
                  <w:tcW w:w="139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w:t>
                  </w:r>
                </w:p>
              </w:tc>
              <w:tc>
                <w:tcPr>
                  <w:tcW w:w="149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90</w:t>
                  </w:r>
                </w:p>
              </w:tc>
              <w:tc>
                <w:tcPr>
                  <w:tcW w:w="1565"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90</w:t>
                  </w:r>
                </w:p>
              </w:tc>
              <w:tc>
                <w:tcPr>
                  <w:tcW w:w="139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val="en-US" w:eastAsia="zh-CN"/>
                    </w:rPr>
                    <w:t>与环评一致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94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w:t>
                  </w:r>
                </w:p>
              </w:tc>
              <w:tc>
                <w:tcPr>
                  <w:tcW w:w="128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气化人口</w:t>
                  </w:r>
                </w:p>
              </w:tc>
              <w:tc>
                <w:tcPr>
                  <w:tcW w:w="139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万人</w:t>
                  </w:r>
                </w:p>
              </w:tc>
              <w:tc>
                <w:tcPr>
                  <w:tcW w:w="149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2.8</w:t>
                  </w:r>
                </w:p>
              </w:tc>
              <w:tc>
                <w:tcPr>
                  <w:tcW w:w="1565"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val="en-US" w:eastAsia="zh-CN"/>
                    </w:rPr>
                    <w:t>2.8</w:t>
                  </w:r>
                </w:p>
              </w:tc>
              <w:tc>
                <w:tcPr>
                  <w:tcW w:w="139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与环评一致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9" w:hRule="atLeast"/>
              </w:trPr>
              <w:tc>
                <w:tcPr>
                  <w:tcW w:w="94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w:t>
                  </w:r>
                </w:p>
              </w:tc>
              <w:tc>
                <w:tcPr>
                  <w:tcW w:w="128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年用气量</w:t>
                  </w:r>
                </w:p>
              </w:tc>
              <w:tc>
                <w:tcPr>
                  <w:tcW w:w="139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eastAsia="zh-CN"/>
                    </w:rPr>
                    <w:t>亿</w:t>
                  </w:r>
                  <w:r>
                    <w:rPr>
                      <w:rFonts w:hint="default" w:ascii="Times New Roman" w:hAnsi="Times New Roman" w:eastAsia="宋体" w:cs="Times New Roman"/>
                      <w:sz w:val="21"/>
                      <w:szCs w:val="21"/>
                      <w:lang w:val="en-US" w:eastAsia="zh-CN"/>
                    </w:rPr>
                    <w:t>Nm</w:t>
                  </w:r>
                  <w:r>
                    <w:rPr>
                      <w:rFonts w:hint="default" w:ascii="Times New Roman" w:hAnsi="Times New Roman" w:eastAsia="宋体" w:cs="Times New Roman"/>
                      <w:sz w:val="21"/>
                      <w:szCs w:val="21"/>
                      <w:vertAlign w:val="superscript"/>
                      <w:lang w:val="en-US" w:eastAsia="zh-CN"/>
                    </w:rPr>
                    <w:t>3</w:t>
                  </w:r>
                </w:p>
              </w:tc>
              <w:tc>
                <w:tcPr>
                  <w:tcW w:w="149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1.12</w:t>
                  </w:r>
                </w:p>
              </w:tc>
              <w:tc>
                <w:tcPr>
                  <w:tcW w:w="1565"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1.12</w:t>
                  </w:r>
                </w:p>
              </w:tc>
              <w:tc>
                <w:tcPr>
                  <w:tcW w:w="139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val="en-US" w:eastAsia="zh-CN"/>
                    </w:rPr>
                    <w:t>与环评一致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9" w:hRule="atLeast"/>
              </w:trPr>
              <w:tc>
                <w:tcPr>
                  <w:tcW w:w="8077" w:type="dxa"/>
                  <w:gridSpan w:val="6"/>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工程量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94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w:t>
                  </w:r>
                </w:p>
              </w:tc>
              <w:tc>
                <w:tcPr>
                  <w:tcW w:w="128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门站</w:t>
                  </w:r>
                </w:p>
              </w:tc>
              <w:tc>
                <w:tcPr>
                  <w:tcW w:w="139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座</w:t>
                  </w:r>
                </w:p>
              </w:tc>
              <w:tc>
                <w:tcPr>
                  <w:tcW w:w="149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210" w:firstLineChars="100"/>
                    <w:jc w:val="both"/>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w:t>
                  </w:r>
                </w:p>
              </w:tc>
              <w:tc>
                <w:tcPr>
                  <w:tcW w:w="1565"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eastAsia="zh-CN"/>
                    </w:rPr>
                  </w:pPr>
                </w:p>
              </w:tc>
              <w:tc>
                <w:tcPr>
                  <w:tcW w:w="139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94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w:t>
                  </w:r>
                </w:p>
              </w:tc>
              <w:tc>
                <w:tcPr>
                  <w:tcW w:w="128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eastAsia="zh-CN"/>
                    </w:rPr>
                    <w:t>上游衔接次高压管道</w:t>
                  </w:r>
                  <w:r>
                    <w:rPr>
                      <w:rFonts w:hint="default" w:ascii="Times New Roman" w:hAnsi="Times New Roman" w:eastAsia="宋体" w:cs="Times New Roman"/>
                      <w:sz w:val="21"/>
                      <w:szCs w:val="21"/>
                      <w:lang w:val="en-US" w:eastAsia="zh-CN"/>
                    </w:rPr>
                    <w:t>DN200</w:t>
                  </w:r>
                </w:p>
              </w:tc>
              <w:tc>
                <w:tcPr>
                  <w:tcW w:w="139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km</w:t>
                  </w:r>
                </w:p>
              </w:tc>
              <w:tc>
                <w:tcPr>
                  <w:tcW w:w="149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11.113</w:t>
                  </w:r>
                </w:p>
              </w:tc>
              <w:tc>
                <w:tcPr>
                  <w:tcW w:w="1565"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eastAsia="zh-CN"/>
                    </w:rPr>
                    <w:t>上游衔接次高压管道</w:t>
                  </w:r>
                  <w:r>
                    <w:rPr>
                      <w:rFonts w:hint="default" w:ascii="Times New Roman" w:hAnsi="Times New Roman" w:eastAsia="宋体" w:cs="Times New Roman"/>
                      <w:sz w:val="21"/>
                      <w:szCs w:val="21"/>
                      <w:lang w:val="en-US" w:eastAsia="zh-CN"/>
                    </w:rPr>
                    <w:t>DN150</w:t>
                  </w:r>
                </w:p>
              </w:tc>
              <w:tc>
                <w:tcPr>
                  <w:tcW w:w="139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11.</w:t>
                  </w:r>
                  <w:r>
                    <w:rPr>
                      <w:rFonts w:hint="eastAsia" w:ascii="Times New Roman" w:hAnsi="Times New Roman" w:cs="Times New Roman"/>
                      <w:sz w:val="21"/>
                      <w:szCs w:val="21"/>
                      <w:lang w:val="en-US" w:eastAsia="zh-CN"/>
                    </w:rPr>
                    <w:t>6</w:t>
                  </w:r>
                </w:p>
              </w:tc>
            </w:tr>
          </w:tbl>
          <w:p>
            <w:pPr>
              <w:keepNext w:val="0"/>
              <w:keepLines w:val="0"/>
              <w:pageBreakBefore w:val="0"/>
              <w:kinsoku/>
              <w:wordWrap/>
              <w:overflowPunct/>
              <w:topLinePunct w:val="0"/>
              <w:bidi w:val="0"/>
              <w:adjustRightInd/>
              <w:snapToGrid/>
              <w:spacing w:line="240" w:lineRule="auto"/>
              <w:jc w:val="center"/>
              <w:textAlignment w:val="auto"/>
              <w:rPr>
                <w:rFonts w:hint="default" w:ascii="Times New Roman" w:hAnsi="Times New Roman" w:eastAsia="宋体" w:cs="Times New Roman"/>
                <w:sz w:val="21"/>
                <w:szCs w:val="21"/>
              </w:rPr>
            </w:pPr>
          </w:p>
          <w:p>
            <w:pPr>
              <w:keepNext w:val="0"/>
              <w:keepLines w:val="0"/>
              <w:pageBreakBefore w:val="0"/>
              <w:kinsoku/>
              <w:wordWrap/>
              <w:overflowPunct/>
              <w:topLinePunct w:val="0"/>
              <w:bidi w:val="0"/>
              <w:adjustRightInd/>
              <w:snapToGrid/>
              <w:spacing w:line="240" w:lineRule="auto"/>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表</w:t>
            </w:r>
            <w:r>
              <w:rPr>
                <w:rFonts w:hint="default" w:ascii="Times New Roman" w:hAnsi="Times New Roman" w:eastAsia="宋体" w:cs="Times New Roman"/>
                <w:b/>
                <w:bCs/>
                <w:sz w:val="21"/>
                <w:szCs w:val="21"/>
                <w:lang w:val="en-US" w:eastAsia="zh-CN"/>
              </w:rPr>
              <w:t>4-2</w:t>
            </w:r>
            <w:r>
              <w:rPr>
                <w:rFonts w:hint="default" w:ascii="Times New Roman" w:hAnsi="Times New Roman" w:eastAsia="宋体" w:cs="Times New Roman"/>
                <w:b/>
                <w:bCs/>
                <w:sz w:val="21"/>
                <w:szCs w:val="21"/>
              </w:rPr>
              <w:t xml:space="preserve"> </w:t>
            </w:r>
            <w:r>
              <w:rPr>
                <w:rFonts w:hint="default" w:ascii="Times New Roman" w:hAnsi="Times New Roman" w:eastAsia="宋体" w:cs="Times New Roman"/>
                <w:b/>
                <w:bCs/>
                <w:sz w:val="21"/>
                <w:szCs w:val="21"/>
                <w:lang w:eastAsia="zh-CN"/>
              </w:rPr>
              <w:t>天然气成分一览表</w:t>
            </w:r>
          </w:p>
          <w:tbl>
            <w:tblPr>
              <w:tblStyle w:val="12"/>
              <w:tblW w:w="8138"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54"/>
              <w:gridCol w:w="4197"/>
              <w:gridCol w:w="298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552" w:hRule="atLeast"/>
              </w:trPr>
              <w:tc>
                <w:tcPr>
                  <w:tcW w:w="95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序号</w:t>
                  </w:r>
                </w:p>
              </w:tc>
              <w:tc>
                <w:tcPr>
                  <w:tcW w:w="419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组分</w:t>
                  </w:r>
                </w:p>
              </w:tc>
              <w:tc>
                <w:tcPr>
                  <w:tcW w:w="298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摩尔百分含量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32" w:hRule="atLeast"/>
              </w:trPr>
              <w:tc>
                <w:tcPr>
                  <w:tcW w:w="95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w:t>
                  </w:r>
                </w:p>
              </w:tc>
              <w:tc>
                <w:tcPr>
                  <w:tcW w:w="419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eastAsia="zh-CN"/>
                    </w:rPr>
                    <w:t>甲烷</w:t>
                  </w:r>
                  <w:r>
                    <w:rPr>
                      <w:rFonts w:hint="default" w:ascii="Times New Roman" w:hAnsi="Times New Roman" w:eastAsia="宋体" w:cs="Times New Roman"/>
                      <w:sz w:val="21"/>
                      <w:szCs w:val="21"/>
                      <w:lang w:val="en-US" w:eastAsia="zh-CN"/>
                    </w:rPr>
                    <w:t>CH</w:t>
                  </w:r>
                  <w:r>
                    <w:rPr>
                      <w:rFonts w:hint="default" w:ascii="Times New Roman" w:hAnsi="Times New Roman" w:eastAsia="宋体" w:cs="Times New Roman"/>
                      <w:sz w:val="21"/>
                      <w:szCs w:val="21"/>
                      <w:vertAlign w:val="subscript"/>
                      <w:lang w:val="en-US" w:eastAsia="zh-CN"/>
                    </w:rPr>
                    <w:t>4</w:t>
                  </w:r>
                </w:p>
              </w:tc>
              <w:tc>
                <w:tcPr>
                  <w:tcW w:w="298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68.2%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32" w:hRule="atLeast"/>
              </w:trPr>
              <w:tc>
                <w:tcPr>
                  <w:tcW w:w="95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w:t>
                  </w:r>
                </w:p>
              </w:tc>
              <w:tc>
                <w:tcPr>
                  <w:tcW w:w="419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乙烷C</w:t>
                  </w:r>
                  <w:r>
                    <w:rPr>
                      <w:rFonts w:hint="default" w:ascii="Times New Roman" w:hAnsi="Times New Roman" w:eastAsia="宋体" w:cs="Times New Roman"/>
                      <w:sz w:val="21"/>
                      <w:szCs w:val="21"/>
                      <w:vertAlign w:val="subscript"/>
                      <w:lang w:val="en-US" w:eastAsia="zh-CN"/>
                    </w:rPr>
                    <w:t>2</w:t>
                  </w:r>
                  <w:r>
                    <w:rPr>
                      <w:rFonts w:hint="default" w:ascii="Times New Roman" w:hAnsi="Times New Roman" w:eastAsia="宋体" w:cs="Times New Roman"/>
                      <w:sz w:val="21"/>
                      <w:szCs w:val="21"/>
                      <w:lang w:val="en-US" w:eastAsia="zh-CN"/>
                    </w:rPr>
                    <w:t>H</w:t>
                  </w:r>
                  <w:r>
                    <w:rPr>
                      <w:rFonts w:hint="default" w:ascii="Times New Roman" w:hAnsi="Times New Roman" w:eastAsia="宋体" w:cs="Times New Roman"/>
                      <w:sz w:val="21"/>
                      <w:szCs w:val="21"/>
                      <w:vertAlign w:val="subscript"/>
                      <w:lang w:val="en-US" w:eastAsia="zh-CN"/>
                    </w:rPr>
                    <w:t>6</w:t>
                  </w:r>
                </w:p>
              </w:tc>
              <w:tc>
                <w:tcPr>
                  <w:tcW w:w="298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5.7%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32" w:hRule="atLeast"/>
              </w:trPr>
              <w:tc>
                <w:tcPr>
                  <w:tcW w:w="95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w:t>
                  </w:r>
                </w:p>
              </w:tc>
              <w:tc>
                <w:tcPr>
                  <w:tcW w:w="419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丙烷C</w:t>
                  </w:r>
                  <w:r>
                    <w:rPr>
                      <w:rFonts w:hint="default" w:ascii="Times New Roman" w:hAnsi="Times New Roman" w:eastAsia="宋体" w:cs="Times New Roman"/>
                      <w:sz w:val="21"/>
                      <w:szCs w:val="21"/>
                      <w:vertAlign w:val="subscript"/>
                      <w:lang w:val="en-US" w:eastAsia="zh-CN"/>
                    </w:rPr>
                    <w:t>3</w:t>
                  </w:r>
                  <w:r>
                    <w:rPr>
                      <w:rFonts w:hint="default" w:ascii="Times New Roman" w:hAnsi="Times New Roman" w:eastAsia="宋体" w:cs="Times New Roman"/>
                      <w:sz w:val="21"/>
                      <w:szCs w:val="21"/>
                      <w:lang w:val="en-US" w:eastAsia="zh-CN"/>
                    </w:rPr>
                    <w:t>H</w:t>
                  </w:r>
                  <w:r>
                    <w:rPr>
                      <w:rFonts w:hint="default" w:ascii="Times New Roman" w:hAnsi="Times New Roman" w:eastAsia="宋体" w:cs="Times New Roman"/>
                      <w:sz w:val="21"/>
                      <w:szCs w:val="21"/>
                      <w:vertAlign w:val="subscript"/>
                      <w:lang w:val="en-US" w:eastAsia="zh-CN"/>
                    </w:rPr>
                    <w:t>8</w:t>
                  </w:r>
                </w:p>
              </w:tc>
              <w:tc>
                <w:tcPr>
                  <w:tcW w:w="298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3.7%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532" w:hRule="atLeast"/>
              </w:trPr>
              <w:tc>
                <w:tcPr>
                  <w:tcW w:w="95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w:t>
                  </w:r>
                </w:p>
              </w:tc>
              <w:tc>
                <w:tcPr>
                  <w:tcW w:w="419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eastAsia="zh-CN"/>
                    </w:rPr>
                    <w:t>氨</w:t>
                  </w:r>
                  <w:r>
                    <w:rPr>
                      <w:rFonts w:hint="default" w:ascii="Times New Roman" w:hAnsi="Times New Roman" w:eastAsia="宋体" w:cs="Times New Roman"/>
                      <w:sz w:val="21"/>
                      <w:szCs w:val="21"/>
                      <w:lang w:val="en-US" w:eastAsia="zh-CN"/>
                    </w:rPr>
                    <w:t>NH</w:t>
                  </w:r>
                  <w:r>
                    <w:rPr>
                      <w:rFonts w:hint="default" w:ascii="Times New Roman" w:hAnsi="Times New Roman" w:eastAsia="宋体" w:cs="Times New Roman"/>
                      <w:sz w:val="21"/>
                      <w:szCs w:val="21"/>
                      <w:vertAlign w:val="subscript"/>
                      <w:lang w:val="en-US" w:eastAsia="zh-CN"/>
                    </w:rPr>
                    <w:t>3</w:t>
                  </w:r>
                </w:p>
              </w:tc>
              <w:tc>
                <w:tcPr>
                  <w:tcW w:w="298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17.2%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572" w:hRule="atLeast"/>
              </w:trPr>
              <w:tc>
                <w:tcPr>
                  <w:tcW w:w="95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w:t>
                  </w:r>
                </w:p>
              </w:tc>
              <w:tc>
                <w:tcPr>
                  <w:tcW w:w="419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其它</w:t>
                  </w:r>
                </w:p>
              </w:tc>
              <w:tc>
                <w:tcPr>
                  <w:tcW w:w="298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1.1%</w:t>
                  </w:r>
                </w:p>
              </w:tc>
            </w:tr>
          </w:tbl>
          <w:p>
            <w:pPr>
              <w:keepNext w:val="0"/>
              <w:keepLines w:val="0"/>
              <w:pageBreakBefore w:val="0"/>
              <w:kinsoku/>
              <w:wordWrap/>
              <w:overflowPunct/>
              <w:topLinePunct w:val="0"/>
              <w:bidi w:val="0"/>
              <w:adjustRightInd/>
              <w:snapToGrid/>
              <w:spacing w:line="240" w:lineRule="auto"/>
              <w:textAlignment w:val="auto"/>
              <w:rPr>
                <w:rFonts w:hint="default" w:ascii="Times New Roman" w:hAnsi="Times New Roman" w:eastAsia="宋体" w:cs="Times New Roman"/>
                <w:sz w:val="21"/>
                <w:szCs w:val="21"/>
                <w:lang w:eastAsia="zh-CN"/>
              </w:rPr>
            </w:pPr>
          </w:p>
          <w:p>
            <w:pPr>
              <w:pStyle w:val="4"/>
              <w:keepNext w:val="0"/>
              <w:keepLines w:val="0"/>
              <w:pageBreakBefore w:val="0"/>
              <w:kinsoku/>
              <w:wordWrap/>
              <w:overflowPunct/>
              <w:topLinePunct w:val="0"/>
              <w:bidi w:val="0"/>
              <w:adjustRightInd/>
              <w:snapToGrid/>
              <w:spacing w:line="240" w:lineRule="auto"/>
              <w:jc w:val="center"/>
              <w:textAlignment w:val="auto"/>
              <w:rPr>
                <w:rFonts w:hint="default" w:ascii="Times New Roman" w:hAnsi="Times New Roman" w:eastAsia="宋体" w:cs="Times New Roman"/>
                <w:sz w:val="21"/>
                <w:szCs w:val="21"/>
                <w:lang w:val="en-US" w:eastAsia="zh-CN"/>
              </w:rPr>
            </w:pPr>
            <w:bookmarkStart w:id="21" w:name="_Toc23438"/>
            <w:bookmarkStart w:id="22" w:name="_Toc31615"/>
            <w:bookmarkStart w:id="23" w:name="_Toc24282"/>
            <w:bookmarkStart w:id="24" w:name="_Toc5335"/>
            <w:bookmarkStart w:id="25" w:name="_Toc24594"/>
            <w:r>
              <w:rPr>
                <w:rFonts w:hint="default" w:ascii="Times New Roman" w:hAnsi="Times New Roman" w:eastAsia="宋体" w:cs="Times New Roman"/>
                <w:sz w:val="21"/>
                <w:szCs w:val="21"/>
                <w:lang w:eastAsia="zh-CN"/>
              </w:rPr>
              <w:t>表</w:t>
            </w:r>
            <w:r>
              <w:rPr>
                <w:rFonts w:hint="default" w:ascii="Times New Roman" w:hAnsi="Times New Roman" w:eastAsia="宋体" w:cs="Times New Roman"/>
                <w:sz w:val="21"/>
                <w:szCs w:val="21"/>
                <w:lang w:val="en-US" w:eastAsia="zh-CN"/>
              </w:rPr>
              <w:t>4-3  天然气主要物理性质一览表</w:t>
            </w:r>
            <w:bookmarkEnd w:id="21"/>
            <w:bookmarkEnd w:id="22"/>
            <w:bookmarkEnd w:id="23"/>
            <w:bookmarkEnd w:id="24"/>
            <w:bookmarkEnd w:id="25"/>
          </w:p>
          <w:tbl>
            <w:tblPr>
              <w:tblStyle w:val="12"/>
              <w:tblW w:w="8118"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64"/>
              <w:gridCol w:w="1847"/>
              <w:gridCol w:w="2340"/>
              <w:gridCol w:w="1612"/>
              <w:gridCol w:w="135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67" w:hRule="atLeast"/>
              </w:trPr>
              <w:tc>
                <w:tcPr>
                  <w:tcW w:w="96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序号</w:t>
                  </w:r>
                </w:p>
              </w:tc>
              <w:tc>
                <w:tcPr>
                  <w:tcW w:w="184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项目</w:t>
                  </w:r>
                </w:p>
              </w:tc>
              <w:tc>
                <w:tcPr>
                  <w:tcW w:w="234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单位</w:t>
                  </w:r>
                </w:p>
              </w:tc>
              <w:tc>
                <w:tcPr>
                  <w:tcW w:w="1612"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lang w:eastAsia="zh-CN"/>
                    </w:rPr>
                    <w:t>数值</w:t>
                  </w:r>
                </w:p>
              </w:tc>
              <w:tc>
                <w:tcPr>
                  <w:tcW w:w="1355"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9" w:hRule="atLeast"/>
              </w:trPr>
              <w:tc>
                <w:tcPr>
                  <w:tcW w:w="96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1</w:t>
                  </w:r>
                </w:p>
              </w:tc>
              <w:tc>
                <w:tcPr>
                  <w:tcW w:w="184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摩尔体积</w:t>
                  </w:r>
                </w:p>
              </w:tc>
              <w:tc>
                <w:tcPr>
                  <w:tcW w:w="234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m</w:t>
                  </w:r>
                  <w:r>
                    <w:rPr>
                      <w:rFonts w:hint="default" w:ascii="Times New Roman" w:hAnsi="Times New Roman" w:eastAsia="宋体" w:cs="Times New Roman"/>
                      <w:sz w:val="21"/>
                      <w:szCs w:val="21"/>
                      <w:vertAlign w:val="superscript"/>
                      <w:lang w:val="en-US" w:eastAsia="zh-CN"/>
                    </w:rPr>
                    <w:t>3</w:t>
                  </w:r>
                  <w:r>
                    <w:rPr>
                      <w:rFonts w:hint="default" w:ascii="Times New Roman" w:hAnsi="Times New Roman" w:eastAsia="宋体" w:cs="Times New Roman"/>
                      <w:sz w:val="21"/>
                      <w:szCs w:val="21"/>
                      <w:lang w:val="en-US" w:eastAsia="zh-CN"/>
                    </w:rPr>
                    <w:t>/mol</w:t>
                  </w:r>
                </w:p>
              </w:tc>
              <w:tc>
                <w:tcPr>
                  <w:tcW w:w="1612"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22.27</w:t>
                  </w:r>
                </w:p>
              </w:tc>
              <w:tc>
                <w:tcPr>
                  <w:tcW w:w="1355"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9" w:hRule="atLeast"/>
              </w:trPr>
              <w:tc>
                <w:tcPr>
                  <w:tcW w:w="96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2</w:t>
                  </w:r>
                </w:p>
              </w:tc>
              <w:tc>
                <w:tcPr>
                  <w:tcW w:w="184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绝对密度</w:t>
                  </w:r>
                </w:p>
              </w:tc>
              <w:tc>
                <w:tcPr>
                  <w:tcW w:w="234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Kg/Nm</w:t>
                  </w:r>
                  <w:r>
                    <w:rPr>
                      <w:rFonts w:hint="default" w:ascii="Times New Roman" w:hAnsi="Times New Roman" w:eastAsia="宋体" w:cs="Times New Roman"/>
                      <w:sz w:val="21"/>
                      <w:szCs w:val="21"/>
                      <w:vertAlign w:val="superscript"/>
                      <w:lang w:val="en-US" w:eastAsia="zh-CN"/>
                    </w:rPr>
                    <w:t>3</w:t>
                  </w:r>
                </w:p>
              </w:tc>
              <w:tc>
                <w:tcPr>
                  <w:tcW w:w="1612"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0.9445</w:t>
                  </w:r>
                </w:p>
              </w:tc>
              <w:tc>
                <w:tcPr>
                  <w:tcW w:w="1355"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9" w:hRule="atLeast"/>
              </w:trPr>
              <w:tc>
                <w:tcPr>
                  <w:tcW w:w="96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3</w:t>
                  </w:r>
                </w:p>
              </w:tc>
              <w:tc>
                <w:tcPr>
                  <w:tcW w:w="184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eastAsia="zh-CN"/>
                    </w:rPr>
                    <w:t>相对密度</w:t>
                  </w:r>
                  <w:r>
                    <w:rPr>
                      <w:rFonts w:hint="default" w:ascii="Times New Roman" w:hAnsi="Times New Roman" w:eastAsia="宋体" w:cs="Times New Roman"/>
                      <w:sz w:val="21"/>
                      <w:szCs w:val="21"/>
                      <w:lang w:val="en-US" w:eastAsia="zh-CN"/>
                    </w:rPr>
                    <w:t xml:space="preserve"> </w:t>
                  </w:r>
                </w:p>
              </w:tc>
              <w:tc>
                <w:tcPr>
                  <w:tcW w:w="234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sz w:val="21"/>
                      <w:szCs w:val="21"/>
                    </w:rPr>
                  </w:pPr>
                </w:p>
              </w:tc>
              <w:tc>
                <w:tcPr>
                  <w:tcW w:w="1612"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0.7707</w:t>
                  </w:r>
                </w:p>
              </w:tc>
              <w:tc>
                <w:tcPr>
                  <w:tcW w:w="1355"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9" w:hRule="atLeast"/>
              </w:trPr>
              <w:tc>
                <w:tcPr>
                  <w:tcW w:w="96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4</w:t>
                  </w:r>
                </w:p>
              </w:tc>
              <w:tc>
                <w:tcPr>
                  <w:tcW w:w="184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低热值</w:t>
                  </w:r>
                </w:p>
              </w:tc>
              <w:tc>
                <w:tcPr>
                  <w:tcW w:w="234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840" w:firstLineChars="400"/>
                    <w:jc w:val="both"/>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MJ/Nm</w:t>
                  </w:r>
                  <w:r>
                    <w:rPr>
                      <w:rFonts w:hint="default" w:ascii="Times New Roman" w:hAnsi="Times New Roman" w:eastAsia="宋体" w:cs="Times New Roman"/>
                      <w:sz w:val="21"/>
                      <w:szCs w:val="21"/>
                      <w:vertAlign w:val="superscript"/>
                      <w:lang w:val="en-US" w:eastAsia="zh-CN"/>
                    </w:rPr>
                    <w:t>3</w:t>
                  </w:r>
                </w:p>
              </w:tc>
              <w:tc>
                <w:tcPr>
                  <w:tcW w:w="1612"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32.86</w:t>
                  </w:r>
                </w:p>
              </w:tc>
              <w:tc>
                <w:tcPr>
                  <w:tcW w:w="1355"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9" w:hRule="atLeast"/>
              </w:trPr>
              <w:tc>
                <w:tcPr>
                  <w:tcW w:w="96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5</w:t>
                  </w:r>
                </w:p>
              </w:tc>
              <w:tc>
                <w:tcPr>
                  <w:tcW w:w="184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高热值</w:t>
                  </w:r>
                </w:p>
              </w:tc>
              <w:tc>
                <w:tcPr>
                  <w:tcW w:w="234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840" w:firstLineChars="400"/>
                    <w:jc w:val="both"/>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MJ/Nm</w:t>
                  </w:r>
                  <w:r>
                    <w:rPr>
                      <w:rFonts w:hint="default" w:ascii="Times New Roman" w:hAnsi="Times New Roman" w:eastAsia="宋体" w:cs="Times New Roman"/>
                      <w:sz w:val="21"/>
                      <w:szCs w:val="21"/>
                      <w:vertAlign w:val="superscript"/>
                      <w:lang w:val="en-US" w:eastAsia="zh-CN"/>
                    </w:rPr>
                    <w:t>3</w:t>
                  </w:r>
                </w:p>
              </w:tc>
              <w:tc>
                <w:tcPr>
                  <w:tcW w:w="1612"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39.91</w:t>
                  </w:r>
                </w:p>
              </w:tc>
              <w:tc>
                <w:tcPr>
                  <w:tcW w:w="1355"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9" w:hRule="atLeast"/>
              </w:trPr>
              <w:tc>
                <w:tcPr>
                  <w:tcW w:w="96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7</w:t>
                  </w:r>
                </w:p>
              </w:tc>
              <w:tc>
                <w:tcPr>
                  <w:tcW w:w="184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单位重量热值</w:t>
                  </w:r>
                </w:p>
              </w:tc>
              <w:tc>
                <w:tcPr>
                  <w:tcW w:w="234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KJ/kg</w:t>
                  </w:r>
                </w:p>
              </w:tc>
              <w:tc>
                <w:tcPr>
                  <w:tcW w:w="1612"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4.129×10-</w:t>
                  </w:r>
                  <w:r>
                    <w:rPr>
                      <w:rFonts w:hint="default" w:ascii="Times New Roman" w:hAnsi="Times New Roman" w:eastAsia="宋体" w:cs="Times New Roman"/>
                      <w:sz w:val="21"/>
                      <w:szCs w:val="21"/>
                      <w:vertAlign w:val="superscript"/>
                      <w:lang w:val="en-US" w:eastAsia="zh-CN"/>
                    </w:rPr>
                    <w:t>4</w:t>
                  </w:r>
                </w:p>
              </w:tc>
              <w:tc>
                <w:tcPr>
                  <w:tcW w:w="1355"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9" w:hRule="atLeast"/>
              </w:trPr>
              <w:tc>
                <w:tcPr>
                  <w:tcW w:w="96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w:t>
                  </w:r>
                </w:p>
              </w:tc>
              <w:tc>
                <w:tcPr>
                  <w:tcW w:w="184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单位体积热值</w:t>
                  </w:r>
                </w:p>
              </w:tc>
              <w:tc>
                <w:tcPr>
                  <w:tcW w:w="234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KJ/m</w:t>
                  </w:r>
                  <w:r>
                    <w:rPr>
                      <w:rFonts w:hint="default" w:ascii="Times New Roman" w:hAnsi="Times New Roman" w:eastAsia="宋体" w:cs="Times New Roman"/>
                      <w:sz w:val="21"/>
                      <w:szCs w:val="21"/>
                      <w:vertAlign w:val="superscript"/>
                      <w:lang w:val="en-US" w:eastAsia="zh-CN"/>
                    </w:rPr>
                    <w:t>3</w:t>
                  </w:r>
                </w:p>
              </w:tc>
              <w:tc>
                <w:tcPr>
                  <w:tcW w:w="1612"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3.899×10</w:t>
                  </w:r>
                  <w:r>
                    <w:rPr>
                      <w:rFonts w:hint="default" w:ascii="Times New Roman" w:hAnsi="Times New Roman" w:eastAsia="宋体" w:cs="Times New Roman"/>
                      <w:sz w:val="21"/>
                      <w:szCs w:val="21"/>
                      <w:vertAlign w:val="superscript"/>
                      <w:lang w:val="en-US" w:eastAsia="zh-CN"/>
                    </w:rPr>
                    <w:t>-4</w:t>
                  </w:r>
                </w:p>
              </w:tc>
              <w:tc>
                <w:tcPr>
                  <w:tcW w:w="1355"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9" w:hRule="atLeast"/>
              </w:trPr>
              <w:tc>
                <w:tcPr>
                  <w:tcW w:w="96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9</w:t>
                  </w:r>
                </w:p>
              </w:tc>
              <w:tc>
                <w:tcPr>
                  <w:tcW w:w="184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华白指数</w:t>
                  </w:r>
                </w:p>
              </w:tc>
              <w:tc>
                <w:tcPr>
                  <w:tcW w:w="234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sz w:val="21"/>
                      <w:szCs w:val="21"/>
                    </w:rPr>
                  </w:pPr>
                </w:p>
              </w:tc>
              <w:tc>
                <w:tcPr>
                  <w:tcW w:w="1612"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4.371×10</w:t>
                  </w:r>
                  <w:r>
                    <w:rPr>
                      <w:rFonts w:hint="default" w:ascii="Times New Roman" w:hAnsi="Times New Roman" w:eastAsia="宋体" w:cs="Times New Roman"/>
                      <w:sz w:val="21"/>
                      <w:szCs w:val="21"/>
                      <w:vertAlign w:val="superscript"/>
                      <w:lang w:val="en-US" w:eastAsia="zh-CN"/>
                    </w:rPr>
                    <w:t>-4</w:t>
                  </w:r>
                </w:p>
              </w:tc>
              <w:tc>
                <w:tcPr>
                  <w:tcW w:w="1355"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533" w:hRule="atLeast"/>
              </w:trPr>
              <w:tc>
                <w:tcPr>
                  <w:tcW w:w="96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10</w:t>
                  </w:r>
                </w:p>
              </w:tc>
              <w:tc>
                <w:tcPr>
                  <w:tcW w:w="184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运动粘度</w:t>
                  </w:r>
                </w:p>
              </w:tc>
              <w:tc>
                <w:tcPr>
                  <w:tcW w:w="234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m</w:t>
                  </w:r>
                  <w:r>
                    <w:rPr>
                      <w:rFonts w:hint="default" w:ascii="Times New Roman" w:hAnsi="Times New Roman" w:eastAsia="宋体" w:cs="Times New Roman"/>
                      <w:sz w:val="21"/>
                      <w:szCs w:val="21"/>
                      <w:vertAlign w:val="superscript"/>
                      <w:lang w:val="en-US" w:eastAsia="zh-CN"/>
                    </w:rPr>
                    <w:t>2</w:t>
                  </w:r>
                  <w:r>
                    <w:rPr>
                      <w:rFonts w:hint="default" w:ascii="Times New Roman" w:hAnsi="Times New Roman" w:eastAsia="宋体" w:cs="Times New Roman"/>
                      <w:sz w:val="21"/>
                      <w:szCs w:val="21"/>
                      <w:lang w:val="en-US" w:eastAsia="zh-CN"/>
                    </w:rPr>
                    <w:t>/s</w:t>
                  </w:r>
                </w:p>
              </w:tc>
              <w:tc>
                <w:tcPr>
                  <w:tcW w:w="1612"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11.48667×10</w:t>
                  </w:r>
                  <w:r>
                    <w:rPr>
                      <w:rFonts w:hint="default" w:ascii="Times New Roman" w:hAnsi="Times New Roman" w:eastAsia="宋体" w:cs="Times New Roman"/>
                      <w:sz w:val="21"/>
                      <w:szCs w:val="21"/>
                      <w:vertAlign w:val="superscript"/>
                      <w:lang w:val="en-US" w:eastAsia="zh-CN"/>
                    </w:rPr>
                    <w:t>-6</w:t>
                  </w:r>
                </w:p>
              </w:tc>
              <w:tc>
                <w:tcPr>
                  <w:tcW w:w="1355"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76" w:hRule="atLeast"/>
              </w:trPr>
              <w:tc>
                <w:tcPr>
                  <w:tcW w:w="96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11</w:t>
                  </w:r>
                </w:p>
              </w:tc>
              <w:tc>
                <w:tcPr>
                  <w:tcW w:w="184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动力粘度</w:t>
                  </w:r>
                </w:p>
              </w:tc>
              <w:tc>
                <w:tcPr>
                  <w:tcW w:w="234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Pa*s</w:t>
                  </w:r>
                </w:p>
              </w:tc>
              <w:tc>
                <w:tcPr>
                  <w:tcW w:w="1612"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12.36964×10</w:t>
                  </w:r>
                  <w:r>
                    <w:rPr>
                      <w:rFonts w:hint="default" w:ascii="Times New Roman" w:hAnsi="Times New Roman" w:eastAsia="宋体" w:cs="Times New Roman"/>
                      <w:sz w:val="21"/>
                      <w:szCs w:val="21"/>
                      <w:vertAlign w:val="superscript"/>
                      <w:lang w:val="en-US" w:eastAsia="zh-CN"/>
                    </w:rPr>
                    <w:t>-6</w:t>
                  </w:r>
                </w:p>
              </w:tc>
              <w:tc>
                <w:tcPr>
                  <w:tcW w:w="1355"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w:t>
                  </w:r>
                </w:p>
              </w:tc>
            </w:tr>
          </w:tbl>
          <w:p>
            <w:pPr>
              <w:bidi w:val="0"/>
            </w:pPr>
          </w:p>
          <w:p>
            <w:pPr>
              <w:pStyle w:val="4"/>
              <w:bidi w:val="0"/>
              <w:rPr>
                <w:rFonts w:hint="default" w:ascii="Times New Roman" w:hAnsi="Times New Roman" w:cs="Times New Roman"/>
              </w:rPr>
            </w:pPr>
            <w:bookmarkStart w:id="26" w:name="_Toc23643"/>
            <w:r>
              <w:rPr>
                <w:rFonts w:hint="default" w:ascii="Times New Roman" w:hAnsi="Times New Roman" w:cs="Times New Roman"/>
                <w:lang w:val="en-US" w:eastAsia="zh-CN"/>
              </w:rPr>
              <w:t xml:space="preserve">4.4 </w:t>
            </w:r>
            <w:r>
              <w:rPr>
                <w:rFonts w:hint="default" w:ascii="Times New Roman" w:hAnsi="Times New Roman" w:cs="Times New Roman"/>
              </w:rPr>
              <w:t>工程变更情况</w:t>
            </w:r>
            <w:bookmarkEnd w:id="26"/>
          </w:p>
          <w:p>
            <w:pPr>
              <w:keepNext w:val="0"/>
              <w:keepLines w:val="0"/>
              <w:pageBreakBefore w:val="0"/>
              <w:widowControl w:val="0"/>
              <w:kinsoku/>
              <w:wordWrap/>
              <w:overflowPunct/>
              <w:topLinePunct w:val="0"/>
              <w:autoSpaceDE w:val="0"/>
              <w:autoSpaceDN w:val="0"/>
              <w:bidi w:val="0"/>
              <w:adjustRightInd/>
              <w:snapToGrid/>
              <w:spacing w:line="360" w:lineRule="auto"/>
              <w:ind w:firstLine="436" w:firstLineChars="200"/>
              <w:jc w:val="both"/>
              <w:textAlignment w:val="auto"/>
              <w:rPr>
                <w:rFonts w:hint="eastAsia" w:ascii="Times New Roman" w:hAnsi="Times New Roman" w:cs="Times New Roman"/>
                <w:sz w:val="24"/>
                <w:szCs w:val="24"/>
                <w:lang w:val="en-US" w:eastAsia="zh-CN"/>
              </w:rPr>
            </w:pPr>
            <w:r>
              <w:rPr>
                <w:rFonts w:hint="default" w:ascii="Times New Roman" w:hAnsi="Times New Roman" w:cs="Times New Roman"/>
                <w:spacing w:val="-11"/>
                <w:sz w:val="24"/>
                <w:szCs w:val="24"/>
              </w:rPr>
              <w:t>依据</w:t>
            </w:r>
            <w:r>
              <w:rPr>
                <w:rFonts w:hint="default" w:ascii="Times New Roman" w:hAnsi="Times New Roman" w:cs="Times New Roman"/>
                <w:spacing w:val="-11"/>
                <w:sz w:val="24"/>
                <w:szCs w:val="24"/>
                <w:lang w:val="en-US" w:eastAsia="zh-CN"/>
              </w:rPr>
              <w:t>原环境保护部</w:t>
            </w:r>
            <w:r>
              <w:rPr>
                <w:rFonts w:hint="default" w:ascii="Times New Roman" w:hAnsi="Times New Roman" w:cs="Times New Roman"/>
                <w:spacing w:val="-11"/>
                <w:sz w:val="24"/>
                <w:szCs w:val="24"/>
              </w:rPr>
              <w:t xml:space="preserve"> </w:t>
            </w:r>
            <w:r>
              <w:rPr>
                <w:rFonts w:hint="default" w:ascii="Times New Roman" w:hAnsi="Times New Roman" w:cs="Times New Roman"/>
                <w:sz w:val="24"/>
                <w:szCs w:val="24"/>
              </w:rPr>
              <w:t>2015</w:t>
            </w:r>
            <w:r>
              <w:rPr>
                <w:rFonts w:hint="default" w:ascii="Times New Roman" w:hAnsi="Times New Roman" w:cs="Times New Roman"/>
                <w:spacing w:val="-43"/>
                <w:sz w:val="24"/>
                <w:szCs w:val="24"/>
              </w:rPr>
              <w:t xml:space="preserve"> 年 </w:t>
            </w:r>
            <w:r>
              <w:rPr>
                <w:rFonts w:hint="default" w:ascii="Times New Roman" w:hAnsi="Times New Roman" w:cs="Times New Roman"/>
                <w:sz w:val="24"/>
                <w:szCs w:val="24"/>
              </w:rPr>
              <w:t>6</w:t>
            </w:r>
            <w:r>
              <w:rPr>
                <w:rFonts w:hint="default" w:ascii="Times New Roman" w:hAnsi="Times New Roman" w:cs="Times New Roman"/>
                <w:spacing w:val="-44"/>
                <w:sz w:val="24"/>
                <w:szCs w:val="24"/>
              </w:rPr>
              <w:t xml:space="preserve"> 月 </w:t>
            </w:r>
            <w:r>
              <w:rPr>
                <w:rFonts w:hint="default" w:ascii="Times New Roman" w:hAnsi="Times New Roman" w:cs="Times New Roman"/>
                <w:sz w:val="24"/>
                <w:szCs w:val="24"/>
              </w:rPr>
              <w:t>4</w:t>
            </w:r>
            <w:r>
              <w:rPr>
                <w:rFonts w:hint="default" w:ascii="Times New Roman" w:hAnsi="Times New Roman" w:cs="Times New Roman"/>
                <w:spacing w:val="-15"/>
                <w:sz w:val="24"/>
                <w:szCs w:val="24"/>
              </w:rPr>
              <w:t xml:space="preserve"> 日发布的《关于印发环评管理中部分行业建设项目重</w:t>
            </w:r>
            <w:r>
              <w:rPr>
                <w:rFonts w:hint="default" w:ascii="Times New Roman" w:hAnsi="Times New Roman" w:cs="Times New Roman"/>
                <w:spacing w:val="-17"/>
                <w:sz w:val="24"/>
                <w:szCs w:val="24"/>
              </w:rPr>
              <w:t>大变动清单的通知》</w:t>
            </w:r>
            <w:r>
              <w:rPr>
                <w:rFonts w:hint="default" w:ascii="Times New Roman" w:hAnsi="Times New Roman" w:cs="Times New Roman"/>
                <w:spacing w:val="-1"/>
                <w:sz w:val="24"/>
                <w:szCs w:val="24"/>
              </w:rPr>
              <w:t>（环办[2015]5</w:t>
            </w:r>
            <w:r>
              <w:rPr>
                <w:rFonts w:hint="default" w:ascii="Times New Roman" w:hAnsi="Times New Roman" w:cs="Times New Roman"/>
                <w:sz w:val="24"/>
                <w:szCs w:val="24"/>
              </w:rPr>
              <w:t>2</w:t>
            </w:r>
            <w:r>
              <w:rPr>
                <w:rFonts w:hint="default" w:ascii="Times New Roman" w:hAnsi="Times New Roman" w:cs="Times New Roman"/>
                <w:spacing w:val="-31"/>
                <w:sz w:val="24"/>
                <w:szCs w:val="24"/>
              </w:rPr>
              <w:t xml:space="preserve"> 号</w:t>
            </w:r>
            <w:r>
              <w:rPr>
                <w:rFonts w:hint="default" w:ascii="Times New Roman" w:hAnsi="Times New Roman" w:cs="Times New Roman"/>
                <w:spacing w:val="-130"/>
                <w:sz w:val="24"/>
                <w:szCs w:val="24"/>
              </w:rPr>
              <w:t>）</w:t>
            </w:r>
            <w:r>
              <w:rPr>
                <w:rFonts w:hint="eastAsia" w:ascii="Times New Roman" w:hAnsi="Times New Roman" w:cs="Times New Roman"/>
                <w:sz w:val="24"/>
                <w:szCs w:val="24"/>
                <w:lang w:eastAsia="zh-CN"/>
              </w:rPr>
              <w:t>“</w:t>
            </w:r>
            <w:r>
              <w:rPr>
                <w:rFonts w:hint="default" w:ascii="Times New Roman" w:hAnsi="Times New Roman" w:cs="Times New Roman"/>
                <w:spacing w:val="-6"/>
                <w:sz w:val="24"/>
                <w:szCs w:val="24"/>
              </w:rPr>
              <w:t>油气管道建设项目重大变动清单</w:t>
            </w:r>
            <w:r>
              <w:rPr>
                <w:rFonts w:hint="default" w:ascii="Times New Roman" w:hAnsi="Times New Roman" w:cs="Times New Roman"/>
                <w:spacing w:val="-3"/>
                <w:sz w:val="24"/>
                <w:szCs w:val="24"/>
              </w:rPr>
              <w:t>（</w:t>
            </w:r>
            <w:r>
              <w:rPr>
                <w:rFonts w:hint="default" w:ascii="Times New Roman" w:hAnsi="Times New Roman" w:cs="Times New Roman"/>
                <w:spacing w:val="-1"/>
                <w:sz w:val="24"/>
                <w:szCs w:val="24"/>
              </w:rPr>
              <w:t>试行</w:t>
            </w:r>
            <w:r>
              <w:rPr>
                <w:rFonts w:hint="default" w:ascii="Times New Roman" w:hAnsi="Times New Roman" w:cs="Times New Roman"/>
                <w:spacing w:val="-126"/>
                <w:sz w:val="24"/>
                <w:szCs w:val="24"/>
              </w:rPr>
              <w:t>）</w:t>
            </w:r>
            <w:r>
              <w:rPr>
                <w:rFonts w:hint="eastAsia" w:ascii="Times New Roman" w:hAnsi="Times New Roman" w:cs="Times New Roman"/>
                <w:sz w:val="24"/>
                <w:szCs w:val="24"/>
                <w:lang w:eastAsia="zh-CN"/>
              </w:rPr>
              <w:t>”</w:t>
            </w:r>
            <w:r>
              <w:rPr>
                <w:rFonts w:hint="default" w:ascii="Times New Roman" w:hAnsi="Times New Roman" w:cs="Times New Roman"/>
                <w:spacing w:val="-4"/>
                <w:sz w:val="24"/>
                <w:szCs w:val="24"/>
              </w:rPr>
              <w:t>的规定，本工程从工程经济技术指标、建设地点及建设规模</w:t>
            </w:r>
            <w:r>
              <w:rPr>
                <w:rFonts w:hint="default" w:ascii="Times New Roman" w:hAnsi="Times New Roman" w:cs="Times New Roman"/>
                <w:spacing w:val="-4"/>
                <w:sz w:val="24"/>
                <w:szCs w:val="24"/>
                <w:lang w:val="en-US" w:eastAsia="zh-CN"/>
              </w:rPr>
              <w:t>较环评阶段，</w:t>
            </w:r>
            <w:r>
              <w:rPr>
                <w:rFonts w:hint="default" w:ascii="Times New Roman" w:hAnsi="Times New Roman" w:cs="Times New Roman"/>
                <w:sz w:val="24"/>
                <w:szCs w:val="24"/>
                <w:lang w:val="en-US" w:eastAsia="zh-CN"/>
              </w:rPr>
              <w:t>办公用房由一层砖混结构变更为二层砖混结构，不新增占地面积；环评设计新建</w:t>
            </w:r>
            <w:r>
              <w:rPr>
                <w:rFonts w:hint="default" w:ascii="Times New Roman" w:hAnsi="Times New Roman" w:cs="Times New Roman"/>
                <w:b w:val="0"/>
                <w:bCs w:val="0"/>
                <w:sz w:val="24"/>
                <w:szCs w:val="24"/>
                <w:lang w:eastAsia="zh-CN"/>
              </w:rPr>
              <w:t>上游衔接次高压管道</w:t>
            </w:r>
            <w:r>
              <w:rPr>
                <w:rFonts w:hint="default" w:ascii="Times New Roman" w:hAnsi="Times New Roman" w:cs="Times New Roman"/>
                <w:b w:val="0"/>
                <w:bCs w:val="0"/>
                <w:sz w:val="24"/>
                <w:szCs w:val="24"/>
                <w:lang w:val="en-US" w:eastAsia="zh-CN"/>
              </w:rPr>
              <w:t>DN200</w:t>
            </w:r>
            <w:r>
              <w:rPr>
                <w:rFonts w:hint="default" w:ascii="Times New Roman" w:hAnsi="Times New Roman" w:cs="Times New Roman"/>
                <w:sz w:val="24"/>
                <w:szCs w:val="24"/>
                <w:lang w:val="en-US" w:eastAsia="zh-CN"/>
              </w:rPr>
              <w:t xml:space="preserve">  2.5Mpa管线11.113公里</w:t>
            </w:r>
            <w:r>
              <w:rPr>
                <w:rFonts w:hint="default" w:ascii="Times New Roman" w:hAnsi="Times New Roman" w:cs="Times New Roman"/>
                <w:b w:val="0"/>
                <w:bCs w:val="0"/>
                <w:sz w:val="24"/>
                <w:szCs w:val="24"/>
                <w:lang w:val="en-US" w:eastAsia="zh-CN"/>
              </w:rPr>
              <w:t>，</w:t>
            </w:r>
            <w:r>
              <w:rPr>
                <w:rFonts w:hint="default" w:ascii="Times New Roman" w:hAnsi="Times New Roman" w:cs="Times New Roman"/>
                <w:sz w:val="24"/>
                <w:szCs w:val="24"/>
                <w:lang w:val="en-US" w:eastAsia="zh-CN"/>
              </w:rPr>
              <w:t>实际新建高压管网DN150  4.0Mpa</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lang w:val="en-US" w:eastAsia="zh-CN"/>
              </w:rPr>
              <w:t>管线实际总长11.6公里，主线总长实际增长4.3%，主线总长增加</w:t>
            </w:r>
            <w:r>
              <w:rPr>
                <w:rFonts w:hint="eastAsia" w:ascii="Times New Roman" w:hAnsi="Times New Roman" w:cs="Times New Roman"/>
                <w:sz w:val="24"/>
                <w:szCs w:val="24"/>
                <w:lang w:val="en-US" w:eastAsia="zh-CN"/>
              </w:rPr>
              <w:t>小于</w:t>
            </w:r>
            <w:r>
              <w:rPr>
                <w:rFonts w:hint="default" w:ascii="Times New Roman" w:hAnsi="Times New Roman" w:cs="Times New Roman"/>
                <w:sz w:val="24"/>
                <w:szCs w:val="24"/>
                <w:lang w:val="en-US" w:eastAsia="zh-CN"/>
              </w:rPr>
              <w:t>30%</w:t>
            </w:r>
            <w:r>
              <w:rPr>
                <w:rFonts w:hint="eastAsia" w:ascii="Times New Roman" w:hAnsi="Times New Roman" w:cs="Times New Roman"/>
                <w:sz w:val="24"/>
                <w:szCs w:val="24"/>
                <w:lang w:val="en-US" w:eastAsia="zh-CN"/>
              </w:rPr>
              <w:t>不</w:t>
            </w:r>
            <w:r>
              <w:rPr>
                <w:rFonts w:hint="default" w:ascii="Times New Roman" w:hAnsi="Times New Roman" w:cs="Times New Roman"/>
                <w:sz w:val="24"/>
                <w:szCs w:val="24"/>
                <w:lang w:val="en-US" w:eastAsia="zh-CN"/>
              </w:rPr>
              <w:t>属于重大变更；本项目总投资9317.15万元，环保投资概算32万元，实际环保投资30万元；</w:t>
            </w:r>
            <w:r>
              <w:rPr>
                <w:rFonts w:hint="eastAsia" w:ascii="Times New Roman" w:hAnsi="Times New Roman" w:cs="Times New Roman"/>
                <w:sz w:val="24"/>
                <w:szCs w:val="24"/>
                <w:lang w:val="en-US" w:eastAsia="zh-CN"/>
              </w:rPr>
              <w:t>综上所述，</w:t>
            </w:r>
            <w:r>
              <w:rPr>
                <w:rFonts w:hint="default" w:ascii="Times New Roman" w:hAnsi="Times New Roman" w:cs="Times New Roman"/>
                <w:sz w:val="24"/>
                <w:szCs w:val="24"/>
                <w:lang w:val="en-US" w:eastAsia="zh-CN"/>
              </w:rPr>
              <w:t>从建设项目经济技术指标、建设地点及建设规模对比结果看，均不涉及</w:t>
            </w:r>
            <w:r>
              <w:rPr>
                <w:rFonts w:hint="eastAsia" w:ascii="Times New Roman" w:hAnsi="Times New Roman" w:cs="Times New Roman"/>
                <w:sz w:val="24"/>
                <w:szCs w:val="24"/>
                <w:lang w:val="en-US" w:eastAsia="zh-CN"/>
              </w:rPr>
              <w:t>项目</w:t>
            </w:r>
            <w:r>
              <w:rPr>
                <w:rFonts w:hint="default" w:ascii="Times New Roman" w:hAnsi="Times New Roman" w:cs="Times New Roman"/>
                <w:sz w:val="24"/>
                <w:szCs w:val="24"/>
                <w:lang w:val="en-US" w:eastAsia="zh-CN"/>
              </w:rPr>
              <w:t>重大变更</w:t>
            </w:r>
            <w:r>
              <w:rPr>
                <w:rFonts w:hint="eastAsia" w:ascii="Times New Roman" w:hAnsi="Times New Roman" w:cs="Times New Roman"/>
                <w:sz w:val="24"/>
                <w:szCs w:val="24"/>
                <w:lang w:val="en-US" w:eastAsia="zh-CN"/>
              </w:rPr>
              <w:t>。</w:t>
            </w:r>
          </w:p>
          <w:p>
            <w:pPr>
              <w:pStyle w:val="4"/>
              <w:bidi w:val="0"/>
              <w:rPr>
                <w:rFonts w:hint="default" w:ascii="Times New Roman" w:hAnsi="Times New Roman" w:cs="Times New Roman"/>
              </w:rPr>
            </w:pPr>
            <w:bookmarkStart w:id="27" w:name="_Toc12131"/>
            <w:r>
              <w:rPr>
                <w:rFonts w:hint="default" w:ascii="Times New Roman" w:hAnsi="Times New Roman" w:cs="Times New Roman"/>
                <w:lang w:val="en-US" w:eastAsia="zh-CN"/>
              </w:rPr>
              <w:t xml:space="preserve">4.5 </w:t>
            </w:r>
            <w:r>
              <w:rPr>
                <w:rFonts w:hint="default" w:ascii="Times New Roman" w:hAnsi="Times New Roman" w:cs="Times New Roman"/>
              </w:rPr>
              <w:t>工程投资与环保投资</w:t>
            </w:r>
            <w:bookmarkEnd w:id="27"/>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项目总投资9317.15万元，实际环保投资30万元，占总投资的0.32%。工程所需资金全部由新疆南天城建（集团）股份有限公司自筹，具体投资见表</w:t>
            </w:r>
            <w:r>
              <w:rPr>
                <w:rFonts w:hint="eastAsia" w:ascii="Times New Roman" w:hAnsi="Times New Roman" w:cs="Times New Roman"/>
                <w:sz w:val="24"/>
                <w:szCs w:val="24"/>
                <w:lang w:val="en-US" w:eastAsia="zh-CN"/>
              </w:rPr>
              <w:t>4</w:t>
            </w:r>
            <w:r>
              <w:rPr>
                <w:rFonts w:hint="default" w:ascii="Times New Roman" w:hAnsi="Times New Roman" w:cs="Times New Roman"/>
                <w:sz w:val="24"/>
                <w:szCs w:val="24"/>
                <w:lang w:val="en-US" w:eastAsia="zh-CN"/>
              </w:rPr>
              <w:t>-4。</w:t>
            </w:r>
          </w:p>
          <w:p>
            <w:pPr>
              <w:bidi w:val="0"/>
              <w:jc w:val="center"/>
              <w:rPr>
                <w:rFonts w:hint="default"/>
                <w:b/>
                <w:bCs/>
                <w:sz w:val="21"/>
                <w:szCs w:val="21"/>
                <w:lang w:val="en-US" w:eastAsia="zh-CN"/>
              </w:rPr>
            </w:pPr>
            <w:bookmarkStart w:id="28" w:name="_Toc30967"/>
            <w:bookmarkStart w:id="29" w:name="_Toc23511"/>
            <w:bookmarkStart w:id="30" w:name="_Toc2143"/>
            <w:bookmarkStart w:id="31" w:name="_Toc14912"/>
            <w:r>
              <w:rPr>
                <w:rFonts w:hint="default"/>
                <w:b/>
                <w:bCs/>
                <w:sz w:val="21"/>
                <w:szCs w:val="21"/>
                <w:lang w:val="en-US" w:eastAsia="zh-CN"/>
              </w:rPr>
              <w:t>表</w:t>
            </w:r>
            <w:r>
              <w:rPr>
                <w:rFonts w:hint="eastAsia"/>
                <w:b/>
                <w:bCs/>
                <w:sz w:val="21"/>
                <w:szCs w:val="21"/>
                <w:lang w:val="en-US" w:eastAsia="zh-CN"/>
              </w:rPr>
              <w:t>4</w:t>
            </w:r>
            <w:r>
              <w:rPr>
                <w:rFonts w:hint="default"/>
                <w:b/>
                <w:bCs/>
                <w:sz w:val="21"/>
                <w:szCs w:val="21"/>
                <w:lang w:val="en-US" w:eastAsia="zh-CN"/>
              </w:rPr>
              <w:t>-</w:t>
            </w:r>
            <w:r>
              <w:rPr>
                <w:rFonts w:hint="eastAsia"/>
                <w:b/>
                <w:bCs/>
                <w:sz w:val="21"/>
                <w:szCs w:val="21"/>
                <w:lang w:val="en-US" w:eastAsia="zh-CN"/>
              </w:rPr>
              <w:t>4</w:t>
            </w:r>
            <w:r>
              <w:rPr>
                <w:rFonts w:hint="default"/>
                <w:b/>
                <w:bCs/>
                <w:sz w:val="21"/>
                <w:szCs w:val="21"/>
                <w:lang w:val="en-US" w:eastAsia="zh-CN"/>
              </w:rPr>
              <w:t xml:space="preserve">  环保投资统计表</w:t>
            </w:r>
            <w:bookmarkEnd w:id="28"/>
            <w:bookmarkEnd w:id="29"/>
            <w:bookmarkEnd w:id="30"/>
            <w:bookmarkEnd w:id="31"/>
          </w:p>
          <w:tbl>
            <w:tblPr>
              <w:tblStyle w:val="12"/>
              <w:tblW w:w="813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22"/>
              <w:gridCol w:w="1627"/>
              <w:gridCol w:w="3230"/>
              <w:gridCol w:w="1261"/>
              <w:gridCol w:w="119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1123" w:hRule="atLeast"/>
                <w:jc w:val="center"/>
              </w:trPr>
              <w:tc>
                <w:tcPr>
                  <w:tcW w:w="822"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sz w:val="21"/>
                      <w:szCs w:val="21"/>
                    </w:rPr>
                  </w:pPr>
                  <w:r>
                    <w:rPr>
                      <w:rFonts w:hint="default" w:ascii="Times New Roman" w:hAnsi="Times New Roman" w:cs="Times New Roman"/>
                      <w:sz w:val="21"/>
                      <w:szCs w:val="21"/>
                      <w:lang w:val="en-US" w:eastAsia="zh-CN"/>
                    </w:rPr>
                    <w:t>项目</w:t>
                  </w:r>
                </w:p>
              </w:tc>
              <w:tc>
                <w:tcPr>
                  <w:tcW w:w="162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治理对象</w:t>
                  </w:r>
                </w:p>
              </w:tc>
              <w:tc>
                <w:tcPr>
                  <w:tcW w:w="323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环保设施</w:t>
                  </w:r>
                </w:p>
              </w:tc>
              <w:tc>
                <w:tcPr>
                  <w:tcW w:w="126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环评设计投资（万元）</w:t>
                  </w:r>
                </w:p>
              </w:tc>
              <w:tc>
                <w:tcPr>
                  <w:tcW w:w="119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实际投资（万元）</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822"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施工期</w:t>
                  </w:r>
                </w:p>
              </w:tc>
              <w:tc>
                <w:tcPr>
                  <w:tcW w:w="1627"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粉尘</w:t>
                  </w:r>
                </w:p>
              </w:tc>
              <w:tc>
                <w:tcPr>
                  <w:tcW w:w="323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洒水设备</w:t>
                  </w:r>
                </w:p>
              </w:tc>
              <w:tc>
                <w:tcPr>
                  <w:tcW w:w="126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4</w:t>
                  </w:r>
                </w:p>
              </w:tc>
              <w:tc>
                <w:tcPr>
                  <w:tcW w:w="119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822"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sz w:val="21"/>
                      <w:szCs w:val="21"/>
                      <w:lang w:val="en-US" w:eastAsia="zh-CN"/>
                    </w:rPr>
                  </w:pPr>
                </w:p>
              </w:tc>
              <w:tc>
                <w:tcPr>
                  <w:tcW w:w="1627"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sz w:val="21"/>
                      <w:szCs w:val="21"/>
                      <w:lang w:eastAsia="zh-CN"/>
                    </w:rPr>
                  </w:pPr>
                </w:p>
              </w:tc>
              <w:tc>
                <w:tcPr>
                  <w:tcW w:w="323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运输车辆篷布</w:t>
                  </w:r>
                </w:p>
              </w:tc>
              <w:tc>
                <w:tcPr>
                  <w:tcW w:w="126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1.5</w:t>
                  </w:r>
                </w:p>
              </w:tc>
              <w:tc>
                <w:tcPr>
                  <w:tcW w:w="119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sz w:val="21"/>
                      <w:szCs w:val="21"/>
                      <w:lang w:eastAsia="zh-CN"/>
                    </w:rPr>
                  </w:pPr>
                  <w:r>
                    <w:rPr>
                      <w:rFonts w:hint="default" w:ascii="Times New Roman" w:hAnsi="Times New Roman" w:cs="Times New Roman"/>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475" w:hRule="atLeast"/>
                <w:jc w:val="center"/>
              </w:trPr>
              <w:tc>
                <w:tcPr>
                  <w:tcW w:w="822"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sz w:val="21"/>
                      <w:szCs w:val="21"/>
                      <w:lang w:val="en-US" w:eastAsia="zh-CN"/>
                    </w:rPr>
                  </w:pPr>
                </w:p>
              </w:tc>
              <w:tc>
                <w:tcPr>
                  <w:tcW w:w="162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噪声</w:t>
                  </w:r>
                </w:p>
              </w:tc>
              <w:tc>
                <w:tcPr>
                  <w:tcW w:w="323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围挡板、施工设备降噪</w:t>
                  </w:r>
                </w:p>
              </w:tc>
              <w:tc>
                <w:tcPr>
                  <w:tcW w:w="126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6</w:t>
                  </w:r>
                </w:p>
              </w:tc>
              <w:tc>
                <w:tcPr>
                  <w:tcW w:w="119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sz w:val="21"/>
                      <w:szCs w:val="21"/>
                      <w:lang w:eastAsia="zh-CN"/>
                    </w:rPr>
                  </w:pPr>
                  <w:r>
                    <w:rPr>
                      <w:rFonts w:hint="default" w:ascii="Times New Roman" w:hAnsi="Times New Roman" w:cs="Times New Roman"/>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460" w:hRule="atLeast"/>
                <w:jc w:val="center"/>
              </w:trPr>
              <w:tc>
                <w:tcPr>
                  <w:tcW w:w="822"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sz w:val="21"/>
                      <w:szCs w:val="21"/>
                      <w:lang w:val="en-US" w:eastAsia="zh-CN"/>
                    </w:rPr>
                  </w:pPr>
                </w:p>
              </w:tc>
              <w:tc>
                <w:tcPr>
                  <w:tcW w:w="162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sz w:val="21"/>
                      <w:szCs w:val="21"/>
                      <w:lang w:eastAsia="zh-CN"/>
                    </w:rPr>
                  </w:pPr>
                </w:p>
              </w:tc>
              <w:tc>
                <w:tcPr>
                  <w:tcW w:w="323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弃土回填、原地平整等</w:t>
                  </w:r>
                </w:p>
              </w:tc>
              <w:tc>
                <w:tcPr>
                  <w:tcW w:w="126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8</w:t>
                  </w:r>
                </w:p>
              </w:tc>
              <w:tc>
                <w:tcPr>
                  <w:tcW w:w="119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sz w:val="21"/>
                      <w:szCs w:val="21"/>
                      <w:lang w:eastAsia="zh-CN"/>
                    </w:rPr>
                  </w:pPr>
                  <w:r>
                    <w:rPr>
                      <w:rFonts w:hint="default" w:ascii="Times New Roman" w:hAnsi="Times New Roman" w:cs="Times New Roman"/>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494" w:hRule="atLeast"/>
                <w:jc w:val="center"/>
              </w:trPr>
              <w:tc>
                <w:tcPr>
                  <w:tcW w:w="822"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废气</w:t>
                  </w:r>
                </w:p>
              </w:tc>
              <w:tc>
                <w:tcPr>
                  <w:tcW w:w="162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餐饮油烟</w:t>
                  </w:r>
                </w:p>
              </w:tc>
              <w:tc>
                <w:tcPr>
                  <w:tcW w:w="323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油烟净化器</w:t>
                  </w:r>
                </w:p>
              </w:tc>
              <w:tc>
                <w:tcPr>
                  <w:tcW w:w="126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0.5</w:t>
                  </w:r>
                </w:p>
              </w:tc>
              <w:tc>
                <w:tcPr>
                  <w:tcW w:w="119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467" w:hRule="atLeast"/>
                <w:jc w:val="center"/>
              </w:trPr>
              <w:tc>
                <w:tcPr>
                  <w:tcW w:w="822"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废水</w:t>
                  </w:r>
                </w:p>
              </w:tc>
              <w:tc>
                <w:tcPr>
                  <w:tcW w:w="162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门站生活污水</w:t>
                  </w:r>
                </w:p>
              </w:tc>
              <w:tc>
                <w:tcPr>
                  <w:tcW w:w="323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化粪池、隔油池、污水储存池</w:t>
                  </w:r>
                </w:p>
              </w:tc>
              <w:tc>
                <w:tcPr>
                  <w:tcW w:w="126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5</w:t>
                  </w:r>
                </w:p>
              </w:tc>
              <w:tc>
                <w:tcPr>
                  <w:tcW w:w="119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703" w:hRule="atLeast"/>
                <w:jc w:val="center"/>
              </w:trPr>
              <w:tc>
                <w:tcPr>
                  <w:tcW w:w="822"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噪声</w:t>
                  </w:r>
                </w:p>
              </w:tc>
              <w:tc>
                <w:tcPr>
                  <w:tcW w:w="162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门站减压和计量装置</w:t>
                  </w:r>
                </w:p>
              </w:tc>
              <w:tc>
                <w:tcPr>
                  <w:tcW w:w="323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安装减震垫、消音器、隔声门窗等降噪措施</w:t>
                  </w:r>
                </w:p>
              </w:tc>
              <w:tc>
                <w:tcPr>
                  <w:tcW w:w="126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4</w:t>
                  </w:r>
                </w:p>
              </w:tc>
              <w:tc>
                <w:tcPr>
                  <w:tcW w:w="119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703" w:hRule="atLeast"/>
                <w:jc w:val="center"/>
              </w:trPr>
              <w:tc>
                <w:tcPr>
                  <w:tcW w:w="822"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固废</w:t>
                  </w:r>
                </w:p>
              </w:tc>
              <w:tc>
                <w:tcPr>
                  <w:tcW w:w="162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生活垃圾</w:t>
                  </w:r>
                </w:p>
              </w:tc>
              <w:tc>
                <w:tcPr>
                  <w:tcW w:w="323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加盖垃圾箱、分类收集，集中处理</w:t>
                  </w:r>
                </w:p>
              </w:tc>
              <w:tc>
                <w:tcPr>
                  <w:tcW w:w="126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w:t>
                  </w:r>
                </w:p>
              </w:tc>
              <w:tc>
                <w:tcPr>
                  <w:tcW w:w="119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494" w:hRule="atLeast"/>
                <w:jc w:val="center"/>
              </w:trPr>
              <w:tc>
                <w:tcPr>
                  <w:tcW w:w="822"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绿化</w:t>
                  </w:r>
                </w:p>
              </w:tc>
              <w:tc>
                <w:tcPr>
                  <w:tcW w:w="4857" w:type="dxa"/>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种植草坪、树木花草、设计景观造型等</w:t>
                  </w:r>
                </w:p>
              </w:tc>
              <w:tc>
                <w:tcPr>
                  <w:tcW w:w="126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3</w:t>
                  </w:r>
                </w:p>
              </w:tc>
              <w:tc>
                <w:tcPr>
                  <w:tcW w:w="119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688" w:hRule="atLeast"/>
                <w:jc w:val="center"/>
              </w:trPr>
              <w:tc>
                <w:tcPr>
                  <w:tcW w:w="822"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总计</w:t>
                  </w:r>
                </w:p>
              </w:tc>
              <w:tc>
                <w:tcPr>
                  <w:tcW w:w="4857" w:type="dxa"/>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占总投资的0.32%</w:t>
                  </w:r>
                </w:p>
              </w:tc>
              <w:tc>
                <w:tcPr>
                  <w:tcW w:w="126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32</w:t>
                  </w:r>
                </w:p>
              </w:tc>
              <w:tc>
                <w:tcPr>
                  <w:tcW w:w="119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30</w:t>
                  </w:r>
                </w:p>
              </w:tc>
            </w:tr>
          </w:tbl>
          <w:p>
            <w:pPr>
              <w:rPr>
                <w:rFonts w:hint="eastAsia"/>
                <w:lang w:val="en-US" w:eastAsia="zh-CN"/>
              </w:rPr>
            </w:pPr>
          </w:p>
          <w:p>
            <w:pPr>
              <w:pStyle w:val="4"/>
              <w:bidi w:val="0"/>
              <w:rPr>
                <w:rFonts w:hint="default" w:ascii="Times New Roman" w:hAnsi="Times New Roman" w:cs="Times New Roman"/>
                <w:lang w:val="en-US" w:eastAsia="zh-CN"/>
              </w:rPr>
            </w:pPr>
            <w:bookmarkStart w:id="32" w:name="_Toc23633"/>
            <w:r>
              <w:rPr>
                <w:rFonts w:hint="default" w:ascii="Times New Roman" w:hAnsi="Times New Roman" w:cs="Times New Roman"/>
                <w:lang w:val="en-US" w:eastAsia="zh-CN"/>
              </w:rPr>
              <w:t>4.6 工艺流程简述</w:t>
            </w:r>
            <w:bookmarkEnd w:id="32"/>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sz w:val="24"/>
                <w:szCs w:val="24"/>
                <w:lang w:val="en-US" w:eastAsia="zh-CN"/>
              </w:rPr>
            </w:pPr>
            <w:r>
              <w:rPr>
                <w:rFonts w:hint="default"/>
                <w:sz w:val="24"/>
                <w:szCs w:val="24"/>
                <w:lang w:val="en-US" w:eastAsia="zh-CN"/>
              </w:rPr>
              <w:drawing>
                <wp:anchor distT="0" distB="0" distL="114300" distR="114300" simplePos="0" relativeHeight="251661312" behindDoc="1" locked="0" layoutInCell="1" allowOverlap="1">
                  <wp:simplePos x="0" y="0"/>
                  <wp:positionH relativeFrom="column">
                    <wp:posOffset>-137160</wp:posOffset>
                  </wp:positionH>
                  <wp:positionV relativeFrom="paragraph">
                    <wp:posOffset>761365</wp:posOffset>
                  </wp:positionV>
                  <wp:extent cx="5266055" cy="890905"/>
                  <wp:effectExtent l="0" t="0" r="10795" b="4445"/>
                  <wp:wrapTight wrapText="bothSides">
                    <wp:wrapPolygon>
                      <wp:start x="0" y="0"/>
                      <wp:lineTo x="0" y="21246"/>
                      <wp:lineTo x="21488" y="21246"/>
                      <wp:lineTo x="21488" y="0"/>
                      <wp:lineTo x="0" y="0"/>
                    </wp:wrapPolygon>
                  </wp:wrapTight>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25"/>
                          <a:stretch>
                            <a:fillRect/>
                          </a:stretch>
                        </pic:blipFill>
                        <pic:spPr>
                          <a:xfrm>
                            <a:off x="0" y="0"/>
                            <a:ext cx="5266055" cy="890905"/>
                          </a:xfrm>
                          <a:prstGeom prst="rect">
                            <a:avLst/>
                          </a:prstGeom>
                          <a:noFill/>
                          <a:ln>
                            <a:noFill/>
                          </a:ln>
                        </pic:spPr>
                      </pic:pic>
                    </a:graphicData>
                  </a:graphic>
                </wp:anchor>
              </w:drawing>
            </w:r>
            <w:r>
              <w:rPr>
                <w:rFonts w:hint="default"/>
                <w:sz w:val="24"/>
                <w:szCs w:val="24"/>
                <w:lang w:val="en-US" w:eastAsia="zh-CN"/>
              </w:rPr>
              <w:t>来自高压、次高压管的天然气通过站外进口总阀进入调压站，经过滤、调压、计量后进入园区中压管网。工艺流程如下：</w:t>
            </w:r>
          </w:p>
          <w:p>
            <w:pPr>
              <w:keepNext w:val="0"/>
              <w:keepLines w:val="0"/>
              <w:pageBreakBefore w:val="0"/>
              <w:widowControl w:val="0"/>
              <w:kinsoku/>
              <w:wordWrap/>
              <w:overflowPunct/>
              <w:topLinePunct w:val="0"/>
              <w:autoSpaceDE w:val="0"/>
              <w:autoSpaceDN w:val="0"/>
              <w:bidi w:val="0"/>
              <w:adjustRightInd/>
              <w:snapToGrid/>
              <w:spacing w:line="360" w:lineRule="auto"/>
              <w:ind w:firstLine="422" w:firstLineChars="200"/>
              <w:jc w:val="center"/>
              <w:textAlignment w:val="auto"/>
              <w:rPr>
                <w:rFonts w:hint="default" w:eastAsia="宋体"/>
                <w:b/>
                <w:bCs/>
                <w:sz w:val="21"/>
                <w:szCs w:val="21"/>
                <w:lang w:val="en-US" w:eastAsia="zh-CN"/>
              </w:rPr>
            </w:pPr>
            <w:r>
              <w:rPr>
                <w:rFonts w:hint="eastAsia"/>
                <w:b/>
                <w:bCs/>
                <w:sz w:val="21"/>
                <w:szCs w:val="21"/>
                <w:lang w:val="en-US" w:eastAsia="zh-CN"/>
              </w:rPr>
              <w:t>图4-1  工艺流程图</w:t>
            </w:r>
          </w:p>
          <w:p>
            <w:pPr>
              <w:pStyle w:val="4"/>
              <w:bidi w:val="0"/>
              <w:rPr>
                <w:rFonts w:hint="eastAsia"/>
                <w:lang w:val="en-US" w:eastAsia="zh-CN"/>
              </w:rPr>
            </w:pPr>
            <w:bookmarkStart w:id="33" w:name="_Toc10854"/>
            <w:r>
              <w:rPr>
                <w:rFonts w:hint="eastAsia"/>
                <w:lang w:val="en-US" w:eastAsia="zh-CN"/>
              </w:rPr>
              <w:t>4.7 工程占地及平面布置（附图）</w:t>
            </w:r>
            <w:bookmarkEnd w:id="33"/>
          </w:p>
          <w:p>
            <w:pPr>
              <w:pStyle w:val="2"/>
              <w:bidi w:val="0"/>
              <w:rPr>
                <w:rFonts w:hint="eastAsia"/>
                <w:lang w:val="en-US" w:eastAsia="zh-CN"/>
              </w:rPr>
            </w:pPr>
            <w:r>
              <w:rPr>
                <w:rFonts w:hint="eastAsia"/>
                <w:lang w:val="en-US" w:eastAsia="zh-CN"/>
              </w:rPr>
              <w:t>4.7.1 工程占地</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both"/>
              <w:textAlignment w:val="auto"/>
              <w:rPr>
                <w:rFonts w:hint="eastAsia"/>
                <w:sz w:val="24"/>
                <w:szCs w:val="24"/>
                <w:highlight w:val="green"/>
                <w:lang w:val="en-US" w:eastAsia="zh-CN"/>
              </w:rPr>
            </w:pPr>
            <w:r>
              <w:rPr>
                <w:rFonts w:hint="eastAsia"/>
                <w:sz w:val="24"/>
                <w:szCs w:val="24"/>
                <w:lang w:val="en-US" w:eastAsia="zh-CN"/>
              </w:rPr>
              <w:t>本次验收高压管网和门站及其配套设施，高压管网</w:t>
            </w:r>
            <w:r>
              <w:rPr>
                <w:rFonts w:hint="default" w:ascii="Times New Roman" w:hAnsi="Times New Roman" w:cs="Times New Roman"/>
                <w:color w:val="auto"/>
                <w:sz w:val="24"/>
                <w:szCs w:val="24"/>
                <w:lang w:val="en-US" w:eastAsia="zh-CN"/>
              </w:rPr>
              <w:t>从库尔勒输气管线大二线分输站沿高速公路（老314国道）北侧1km敷设，终点为库尔勒市上库产业园门站</w:t>
            </w:r>
            <w:r>
              <w:rPr>
                <w:rFonts w:hint="eastAsia" w:ascii="Times New Roman" w:hAnsi="Times New Roman" w:cs="Times New Roman"/>
                <w:color w:val="auto"/>
                <w:sz w:val="24"/>
                <w:szCs w:val="24"/>
                <w:lang w:val="en-US" w:eastAsia="zh-CN"/>
              </w:rPr>
              <w:t>，</w:t>
            </w:r>
            <w:r>
              <w:rPr>
                <w:rFonts w:hint="eastAsia" w:cs="Times New Roman"/>
                <w:color w:val="auto"/>
                <w:sz w:val="24"/>
                <w:szCs w:val="24"/>
                <w:lang w:val="en-US" w:eastAsia="zh-CN"/>
              </w:rPr>
              <w:t>高压管网DN150 4.0Mpa，总长11.6公里</w:t>
            </w:r>
            <w:r>
              <w:rPr>
                <w:rFonts w:hint="default" w:ascii="Times New Roman" w:hAnsi="Times New Roman" w:cs="Times New Roman"/>
                <w:color w:val="auto"/>
                <w:sz w:val="24"/>
                <w:szCs w:val="24"/>
                <w:lang w:val="en-US" w:eastAsia="zh-CN"/>
              </w:rPr>
              <w:t>。门站建设内容包括办公用房、附属用房、配电室、仪控室、值班室和就餐区，建筑采用砖混结构，门站设2.5米高围墙，占地面积5040m</w:t>
            </w:r>
            <w:r>
              <w:rPr>
                <w:rFonts w:hint="default" w:ascii="Times New Roman" w:hAnsi="Times New Roman" w:cs="Times New Roman"/>
                <w:color w:val="auto"/>
                <w:sz w:val="24"/>
                <w:szCs w:val="24"/>
                <w:vertAlign w:val="superscript"/>
                <w:lang w:val="en-US" w:eastAsia="zh-CN"/>
              </w:rPr>
              <w:t>2</w:t>
            </w:r>
            <w:r>
              <w:rPr>
                <w:rFonts w:hint="default" w:ascii="Times New Roman" w:hAnsi="Times New Roman" w:cs="Times New Roman"/>
                <w:color w:val="auto"/>
                <w:sz w:val="24"/>
                <w:szCs w:val="24"/>
                <w:lang w:val="en-US" w:eastAsia="zh-CN"/>
              </w:rPr>
              <w:t>，工艺区3060m</w:t>
            </w:r>
            <w:r>
              <w:rPr>
                <w:rFonts w:hint="default" w:ascii="Times New Roman" w:hAnsi="Times New Roman" w:cs="Times New Roman"/>
                <w:color w:val="auto"/>
                <w:sz w:val="24"/>
                <w:szCs w:val="24"/>
                <w:vertAlign w:val="superscript"/>
                <w:lang w:val="en-US" w:eastAsia="zh-CN"/>
              </w:rPr>
              <w:t>2</w:t>
            </w:r>
            <w:r>
              <w:rPr>
                <w:rFonts w:hint="eastAsia" w:ascii="Times New Roman" w:hAnsi="Times New Roman" w:cs="Times New Roman"/>
                <w:color w:val="auto"/>
                <w:sz w:val="24"/>
                <w:szCs w:val="24"/>
                <w:vertAlign w:val="baseline"/>
                <w:lang w:val="en-US" w:eastAsia="zh-CN"/>
              </w:rPr>
              <w:t>。</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sz w:val="24"/>
                <w:szCs w:val="24"/>
                <w:lang w:val="en-US" w:eastAsia="zh-CN"/>
              </w:rPr>
            </w:pPr>
            <w:r>
              <w:rPr>
                <w:rFonts w:hint="eastAsia"/>
                <w:sz w:val="24"/>
                <w:szCs w:val="24"/>
                <w:lang w:val="en-US" w:eastAsia="zh-CN"/>
              </w:rPr>
              <w:t>（1）临时占地恢复情况</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both"/>
              <w:textAlignment w:val="auto"/>
              <w:rPr>
                <w:rFonts w:hint="eastAsia"/>
                <w:lang w:val="en-US" w:eastAsia="zh-CN"/>
              </w:rPr>
            </w:pPr>
            <w:r>
              <w:rPr>
                <w:rFonts w:hint="eastAsia"/>
                <w:sz w:val="24"/>
                <w:szCs w:val="24"/>
                <w:lang w:val="en-US" w:eastAsia="zh-CN"/>
              </w:rPr>
              <w:t>本工程临时占地为耕地（非基本农田）、荒地和林地（防护林）。工程管沟采用了分层开挖，分层堆放，分层回填，严格控制施工作业带宽度等措施。表层土壤妥善保存减少土壤种植层养分的流失，施工结束后回填表土，利于植被恢复及复垦。</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both"/>
              <w:textAlignment w:val="auto"/>
              <w:rPr>
                <w:rFonts w:hint="default"/>
                <w:sz w:val="24"/>
                <w:szCs w:val="24"/>
                <w:lang w:val="en-US" w:eastAsia="zh-CN"/>
              </w:rPr>
            </w:pPr>
            <w:r>
              <w:rPr>
                <w:rFonts w:hint="eastAsia"/>
                <w:sz w:val="24"/>
                <w:szCs w:val="24"/>
                <w:lang w:val="en-US" w:eastAsia="zh-CN"/>
              </w:rPr>
              <w:t>（2）永久占地恢复情况</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left"/>
              <w:textAlignment w:val="auto"/>
              <w:rPr>
                <w:rFonts w:hint="default"/>
                <w:sz w:val="24"/>
                <w:szCs w:val="24"/>
                <w:lang w:val="en-US" w:eastAsia="zh-CN"/>
              </w:rPr>
            </w:pPr>
            <w:r>
              <w:rPr>
                <w:rFonts w:hint="eastAsia"/>
                <w:sz w:val="24"/>
                <w:szCs w:val="24"/>
                <w:lang w:val="en-US" w:eastAsia="zh-CN"/>
              </w:rPr>
              <w:t>分输站和门站</w:t>
            </w:r>
            <w:r>
              <w:rPr>
                <w:rFonts w:hint="default"/>
                <w:sz w:val="24"/>
                <w:szCs w:val="24"/>
                <w:lang w:val="en-US" w:eastAsia="zh-CN"/>
              </w:rPr>
              <w:t>属于永久占地，施工结束后在站场内主要采取了地面平整硬化等措施</w:t>
            </w:r>
            <w:r>
              <w:rPr>
                <w:rFonts w:hint="eastAsia"/>
                <w:sz w:val="24"/>
                <w:szCs w:val="24"/>
                <w:lang w:val="en-US" w:eastAsia="zh-CN"/>
              </w:rPr>
              <w:t>；</w:t>
            </w:r>
            <w:r>
              <w:rPr>
                <w:rFonts w:hint="default"/>
                <w:sz w:val="24"/>
                <w:szCs w:val="24"/>
                <w:lang w:val="en-US" w:eastAsia="zh-CN"/>
              </w:rPr>
              <w:t>在施工中，严格控制占地面积，减少扰动破坏范围，对施工垃圾按要求进行妥善处理。</w:t>
            </w:r>
            <w:r>
              <w:rPr>
                <w:rFonts w:hint="eastAsia"/>
                <w:sz w:val="24"/>
                <w:szCs w:val="24"/>
                <w:lang w:val="en-US" w:eastAsia="zh-CN"/>
              </w:rPr>
              <w:t xml:space="preserve">                                                                                    </w:t>
            </w:r>
            <w:r>
              <w:rPr>
                <w:rFonts w:hint="default"/>
                <w:sz w:val="24"/>
                <w:szCs w:val="24"/>
                <w:lang w:val="en-US" w:eastAsia="zh-CN"/>
              </w:rPr>
              <w:t>站场内外永久占地情况照片如下。</w:t>
            </w:r>
          </w:p>
          <w:tbl>
            <w:tblPr>
              <w:tblStyle w:val="12"/>
              <w:tblW w:w="834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170"/>
              <w:gridCol w:w="417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279" w:hRule="atLeast"/>
                <w:jc w:val="center"/>
              </w:trPr>
              <w:tc>
                <w:tcPr>
                  <w:tcW w:w="4170" w:type="dxa"/>
                  <w:tcBorders>
                    <w:tl2br w:val="nil"/>
                    <w:tr2bl w:val="nil"/>
                  </w:tcBorders>
                  <w:noWrap w:val="0"/>
                  <w:vAlign w:val="top"/>
                </w:tcPr>
                <w:p>
                  <w:pPr>
                    <w:ind w:left="0" w:leftChars="0" w:firstLine="0" w:firstLineChars="0"/>
                    <w:jc w:val="left"/>
                    <w:rPr>
                      <w:rFonts w:hint="default" w:ascii="Times New Roman" w:hAnsi="Times New Roman" w:cs="Times New Roman"/>
                      <w:vertAlign w:val="baseline"/>
                      <w:lang w:eastAsia="zh-CN"/>
                    </w:rPr>
                  </w:pPr>
                  <w:r>
                    <w:rPr>
                      <w:rFonts w:hint="default" w:ascii="Times New Roman" w:hAnsi="Times New Roman" w:cs="Times New Roman"/>
                      <w:vertAlign w:val="baseline"/>
                      <w:lang w:eastAsia="zh-CN"/>
                    </w:rPr>
                    <w:drawing>
                      <wp:anchor distT="0" distB="0" distL="114300" distR="114300" simplePos="0" relativeHeight="251683840" behindDoc="0" locked="0" layoutInCell="1" allowOverlap="1">
                        <wp:simplePos x="0" y="0"/>
                        <wp:positionH relativeFrom="column">
                          <wp:posOffset>-68580</wp:posOffset>
                        </wp:positionH>
                        <wp:positionV relativeFrom="paragraph">
                          <wp:posOffset>105410</wp:posOffset>
                        </wp:positionV>
                        <wp:extent cx="2633345" cy="2520315"/>
                        <wp:effectExtent l="0" t="0" r="5080" b="3810"/>
                        <wp:wrapTopAndBottom/>
                        <wp:docPr id="1" name="图片 14" descr="HG5J812[XE99]U0YG1WW[L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4" descr="HG5J812[XE99]U0YG1WW[L4"/>
                                <pic:cNvPicPr>
                                  <a:picLocks noChangeAspect="1"/>
                                </pic:cNvPicPr>
                              </pic:nvPicPr>
                              <pic:blipFill>
                                <a:blip r:embed="rId14"/>
                                <a:stretch>
                                  <a:fillRect/>
                                </a:stretch>
                              </pic:blipFill>
                              <pic:spPr>
                                <a:xfrm>
                                  <a:off x="0" y="0"/>
                                  <a:ext cx="2633345" cy="2520315"/>
                                </a:xfrm>
                                <a:prstGeom prst="rect">
                                  <a:avLst/>
                                </a:prstGeom>
                                <a:noFill/>
                                <a:ln>
                                  <a:noFill/>
                                </a:ln>
                              </pic:spPr>
                            </pic:pic>
                          </a:graphicData>
                        </a:graphic>
                      </wp:anchor>
                    </w:drawing>
                  </w:r>
                </w:p>
              </w:tc>
              <w:tc>
                <w:tcPr>
                  <w:tcW w:w="4170" w:type="dxa"/>
                  <w:tcBorders>
                    <w:tl2br w:val="nil"/>
                    <w:tr2bl w:val="nil"/>
                  </w:tcBorders>
                  <w:noWrap w:val="0"/>
                  <w:vAlign w:val="top"/>
                </w:tcPr>
                <w:p>
                  <w:pPr>
                    <w:rPr>
                      <w:rFonts w:hint="default" w:ascii="Times New Roman" w:hAnsi="Times New Roman" w:cs="Times New Roman"/>
                      <w:vertAlign w:val="baseline"/>
                      <w:lang w:eastAsia="zh-CN"/>
                    </w:rPr>
                  </w:pPr>
                  <w:r>
                    <w:rPr>
                      <w:rFonts w:hint="default" w:ascii="Times New Roman" w:hAnsi="Times New Roman" w:cs="Times New Roman"/>
                      <w:vertAlign w:val="baseline"/>
                      <w:lang w:eastAsia="zh-CN"/>
                    </w:rPr>
                    <w:drawing>
                      <wp:anchor distT="0" distB="0" distL="114300" distR="114300" simplePos="0" relativeHeight="251684864" behindDoc="0" locked="0" layoutInCell="1" allowOverlap="1">
                        <wp:simplePos x="0" y="0"/>
                        <wp:positionH relativeFrom="column">
                          <wp:posOffset>-33655</wp:posOffset>
                        </wp:positionH>
                        <wp:positionV relativeFrom="paragraph">
                          <wp:posOffset>127000</wp:posOffset>
                        </wp:positionV>
                        <wp:extent cx="2520315" cy="2477135"/>
                        <wp:effectExtent l="0" t="0" r="3810" b="8890"/>
                        <wp:wrapSquare wrapText="bothSides"/>
                        <wp:docPr id="2" name="图片 15" descr="QQ图片20180530164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5" descr="QQ图片20180530164810"/>
                                <pic:cNvPicPr>
                                  <a:picLocks noChangeAspect="1"/>
                                </pic:cNvPicPr>
                              </pic:nvPicPr>
                              <pic:blipFill>
                                <a:blip r:embed="rId15"/>
                                <a:stretch>
                                  <a:fillRect/>
                                </a:stretch>
                              </pic:blipFill>
                              <pic:spPr>
                                <a:xfrm>
                                  <a:off x="0" y="0"/>
                                  <a:ext cx="2520315" cy="247713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9" w:hRule="atLeast"/>
                <w:jc w:val="center"/>
              </w:trPr>
              <w:tc>
                <w:tcPr>
                  <w:tcW w:w="4170" w:type="dxa"/>
                  <w:tcBorders>
                    <w:tl2br w:val="nil"/>
                    <w:tr2bl w:val="nil"/>
                  </w:tcBorders>
                  <w:noWrap w:val="0"/>
                  <w:vAlign w:val="top"/>
                </w:tcPr>
                <w:p>
                  <w:pPr>
                    <w:ind w:firstLine="1100" w:firstLineChars="500"/>
                    <w:rPr>
                      <w:rFonts w:hint="default" w:ascii="Times New Roman" w:hAnsi="Times New Roman" w:cs="Times New Roman"/>
                      <w:vertAlign w:val="baseline"/>
                      <w:lang w:eastAsia="zh-CN"/>
                    </w:rPr>
                  </w:pPr>
                  <w:r>
                    <w:rPr>
                      <w:rFonts w:hint="default" w:ascii="Times New Roman" w:hAnsi="Times New Roman" w:cs="Times New Roman"/>
                      <w:vertAlign w:val="baseline"/>
                      <w:lang w:eastAsia="zh-CN"/>
                    </w:rPr>
                    <w:t>项目区</w:t>
                  </w:r>
                  <w:r>
                    <w:rPr>
                      <w:rFonts w:hint="eastAsia" w:ascii="Times New Roman" w:hAnsi="Times New Roman" w:cs="Times New Roman"/>
                      <w:vertAlign w:val="baseline"/>
                      <w:lang w:eastAsia="zh-CN"/>
                    </w:rPr>
                    <w:t>门站</w:t>
                  </w:r>
                </w:p>
              </w:tc>
              <w:tc>
                <w:tcPr>
                  <w:tcW w:w="4170" w:type="dxa"/>
                  <w:tcBorders>
                    <w:tl2br w:val="nil"/>
                    <w:tr2bl w:val="nil"/>
                  </w:tcBorders>
                  <w:noWrap w:val="0"/>
                  <w:vAlign w:val="top"/>
                </w:tcPr>
                <w:p>
                  <w:pPr>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 xml:space="preserve">      </w:t>
                  </w:r>
                  <w:r>
                    <w:rPr>
                      <w:rFonts w:hint="eastAsia" w:ascii="Times New Roman" w:hAnsi="Times New Roman" w:cs="Times New Roman"/>
                      <w:vertAlign w:val="baseline"/>
                      <w:lang w:val="en-US" w:eastAsia="zh-CN"/>
                    </w:rPr>
                    <w:t xml:space="preserve">             门站</w:t>
                  </w:r>
                  <w:r>
                    <w:rPr>
                      <w:rFonts w:hint="default" w:ascii="Times New Roman" w:hAnsi="Times New Roman" w:cs="Times New Roman"/>
                      <w:vertAlign w:val="baseline"/>
                      <w:lang w:val="en-US" w:eastAsia="zh-CN"/>
                    </w:rPr>
                    <w:t>场地硬化</w:t>
                  </w:r>
                </w:p>
              </w:tc>
            </w:tr>
          </w:tbl>
          <w:p>
            <w:pPr>
              <w:bidi w:val="0"/>
              <w:rPr>
                <w:rFonts w:hint="eastAsia"/>
                <w:lang w:val="en-US" w:eastAsia="zh-CN"/>
              </w:rPr>
            </w:pPr>
          </w:p>
          <w:p>
            <w:pPr>
              <w:pStyle w:val="2"/>
              <w:bidi w:val="0"/>
              <w:rPr>
                <w:rFonts w:hint="eastAsia"/>
                <w:lang w:val="en-US" w:eastAsia="zh-CN"/>
              </w:rPr>
            </w:pPr>
            <w:r>
              <w:rPr>
                <w:rFonts w:hint="eastAsia"/>
                <w:lang w:val="en-US" w:eastAsia="zh-CN"/>
              </w:rPr>
              <w:t>4.7.2 平面布置</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sz w:val="24"/>
                <w:szCs w:val="24"/>
                <w:lang w:val="en-US" w:eastAsia="zh-CN"/>
              </w:rPr>
            </w:pPr>
            <w:r>
              <w:rPr>
                <w:rFonts w:hint="eastAsia"/>
                <w:sz w:val="24"/>
                <w:szCs w:val="24"/>
                <w:lang w:val="en-US" w:eastAsia="zh-CN"/>
              </w:rPr>
              <w:t>本项目管线路由图见附件2 所示。</w:t>
            </w:r>
          </w:p>
          <w:p>
            <w:pPr>
              <w:pStyle w:val="5"/>
              <w:rPr>
                <w:rFonts w:hint="eastAsia"/>
                <w:lang w:val="en-US"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right="0" w:rightChars="0"/>
              <w:textAlignment w:val="auto"/>
              <w:rPr>
                <w:rFonts w:hint="default"/>
                <w:lang w:val="en-US" w:eastAsia="zh-CN"/>
              </w:rPr>
            </w:pPr>
          </w:p>
        </w:tc>
      </w:tr>
    </w:tbl>
    <w:p>
      <w:pPr>
        <w:pStyle w:val="7"/>
        <w:spacing w:before="10"/>
        <w:rPr>
          <w:b/>
          <w:sz w:val="8"/>
        </w:rPr>
        <w:sectPr>
          <w:footerReference r:id="rId9" w:type="default"/>
          <w:pgSz w:w="11910" w:h="16840"/>
          <w:pgMar w:top="1440" w:right="1803" w:bottom="1440" w:left="1803" w:header="850" w:footer="992" w:gutter="0"/>
          <w:pgBorders>
            <w:top w:val="none" w:sz="0" w:space="0"/>
            <w:left w:val="none" w:sz="0" w:space="0"/>
            <w:bottom w:val="none" w:sz="0" w:space="0"/>
            <w:right w:val="none" w:sz="0" w:space="0"/>
          </w:pgBorders>
          <w:pgNumType w:fmt="decimal"/>
          <w:cols w:space="720" w:num="1"/>
        </w:sectPr>
      </w:pPr>
    </w:p>
    <w:p>
      <w:pPr>
        <w:pStyle w:val="7"/>
        <w:spacing w:before="10"/>
        <w:rPr>
          <w:b/>
          <w:sz w:val="8"/>
        </w:rPr>
      </w:pPr>
    </w:p>
    <w:p>
      <w:pPr>
        <w:pStyle w:val="3"/>
        <w:bidi w:val="0"/>
      </w:pPr>
      <w:bookmarkStart w:id="34" w:name="_Toc11445"/>
      <w:r>
        <w:rPr>
          <w:rFonts w:hint="eastAsia"/>
          <w:b/>
          <w:bCs/>
          <w:lang w:val="en-US" w:eastAsia="zh-CN"/>
        </w:rPr>
        <w:t>表五 环境影响评价回顾</w:t>
      </w:r>
      <w:bookmarkEnd w:id="34"/>
    </w:p>
    <w:tbl>
      <w:tblPr>
        <w:tblStyle w:val="12"/>
        <w:tblW w:w="0" w:type="auto"/>
        <w:tblInd w:w="12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50" w:type="dxa"/>
          </w:tcPr>
          <w:p>
            <w:pPr>
              <w:pStyle w:val="7"/>
              <w:spacing w:before="10"/>
              <w:rPr>
                <w:b/>
                <w:sz w:val="8"/>
                <w:vertAlign w:val="baseline"/>
              </w:rPr>
            </w:pPr>
          </w:p>
          <w:p>
            <w:pPr>
              <w:pStyle w:val="4"/>
              <w:bidi w:val="0"/>
              <w:rPr>
                <w:rFonts w:hint="default" w:ascii="Times New Roman" w:hAnsi="Times New Roman" w:cs="Times New Roman"/>
                <w:b/>
                <w:color w:val="auto"/>
                <w:sz w:val="28"/>
              </w:rPr>
            </w:pPr>
            <w:bookmarkStart w:id="35" w:name="_Toc24210"/>
            <w:r>
              <w:rPr>
                <w:rFonts w:hint="eastAsia" w:ascii="Times New Roman" w:hAnsi="Times New Roman" w:cs="Times New Roman"/>
                <w:b/>
                <w:color w:val="auto"/>
                <w:sz w:val="28"/>
                <w:lang w:val="en-US" w:eastAsia="zh-CN"/>
              </w:rPr>
              <w:t xml:space="preserve">5.1 </w:t>
            </w:r>
            <w:r>
              <w:rPr>
                <w:rFonts w:hint="default" w:ascii="Times New Roman" w:hAnsi="Times New Roman" w:cs="Times New Roman"/>
                <w:b/>
                <w:color w:val="auto"/>
                <w:sz w:val="28"/>
              </w:rPr>
              <w:t>与项目有关的</w:t>
            </w:r>
            <w:r>
              <w:rPr>
                <w:rFonts w:hint="eastAsia" w:ascii="Times New Roman" w:hAnsi="Times New Roman" w:cs="Times New Roman"/>
                <w:b/>
                <w:color w:val="auto"/>
                <w:sz w:val="28"/>
                <w:lang w:val="en-US" w:eastAsia="zh-CN"/>
              </w:rPr>
              <w:t>生态影响和污染物排放、</w:t>
            </w:r>
            <w:r>
              <w:rPr>
                <w:rFonts w:hint="default" w:ascii="Times New Roman" w:hAnsi="Times New Roman" w:cs="Times New Roman"/>
                <w:b/>
                <w:color w:val="auto"/>
                <w:sz w:val="28"/>
              </w:rPr>
              <w:t>主要环境问题及环保措施</w:t>
            </w:r>
            <w:bookmarkEnd w:id="35"/>
          </w:p>
          <w:p>
            <w:pPr>
              <w:pStyle w:val="2"/>
              <w:bidi w:val="0"/>
              <w:rPr>
                <w:rFonts w:hint="default" w:ascii="Times New Roman" w:hAnsi="Times New Roman" w:cs="Times New Roman"/>
              </w:rPr>
            </w:pPr>
            <w:r>
              <w:rPr>
                <w:rFonts w:hint="eastAsia" w:ascii="Times New Roman" w:hAnsi="Times New Roman" w:cs="Times New Roman"/>
                <w:lang w:val="en-US" w:eastAsia="zh-CN"/>
              </w:rPr>
              <w:t>5.1</w:t>
            </w:r>
            <w:r>
              <w:rPr>
                <w:rFonts w:hint="default" w:ascii="Times New Roman" w:hAnsi="Times New Roman" w:cs="Times New Roman"/>
                <w:lang w:val="en-US" w:eastAsia="zh-CN"/>
              </w:rPr>
              <w:t xml:space="preserve">.1 </w:t>
            </w:r>
            <w:r>
              <w:rPr>
                <w:rFonts w:hint="default" w:ascii="Times New Roman" w:hAnsi="Times New Roman" w:cs="Times New Roman"/>
              </w:rPr>
              <w:t>施工期污染物产生情况及对环境的影响</w:t>
            </w:r>
          </w:p>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left="0" w:leftChars="0" w:right="0" w:rightChars="0" w:firstLine="480" w:firstLineChars="200"/>
              <w:textAlignment w:val="auto"/>
              <w:rPr>
                <w:rFonts w:hint="default" w:ascii="Times New Roman" w:hAnsi="Times New Roman" w:cs="Times New Roman"/>
                <w:sz w:val="24"/>
                <w:szCs w:val="24"/>
              </w:rPr>
            </w:pPr>
            <w:r>
              <w:rPr>
                <w:rFonts w:hint="default" w:ascii="Times New Roman" w:hAnsi="Times New Roman" w:cs="Times New Roman"/>
                <w:sz w:val="24"/>
                <w:szCs w:val="24"/>
                <w:lang w:eastAsia="zh-CN"/>
              </w:rPr>
              <w:t>（</w:t>
            </w:r>
            <w:r>
              <w:rPr>
                <w:rFonts w:hint="default" w:ascii="Times New Roman" w:hAnsi="Times New Roman" w:cs="Times New Roman"/>
                <w:sz w:val="24"/>
                <w:szCs w:val="24"/>
                <w:lang w:val="en-US" w:eastAsia="zh-CN"/>
              </w:rPr>
              <w:t>1</w:t>
            </w:r>
            <w:r>
              <w:rPr>
                <w:rFonts w:hint="default" w:ascii="Times New Roman" w:hAnsi="Times New Roman" w:cs="Times New Roman"/>
                <w:sz w:val="24"/>
                <w:szCs w:val="24"/>
                <w:lang w:eastAsia="zh-CN"/>
              </w:rPr>
              <w:t>）</w:t>
            </w:r>
            <w:r>
              <w:rPr>
                <w:rFonts w:hint="default" w:ascii="Times New Roman" w:hAnsi="Times New Roman" w:cs="Times New Roman"/>
                <w:sz w:val="24"/>
                <w:szCs w:val="24"/>
              </w:rPr>
              <w:t>大气环境影响</w:t>
            </w:r>
          </w:p>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left="0" w:leftChars="0" w:right="0" w:rightChars="0" w:firstLine="480" w:firstLineChars="200"/>
              <w:textAlignment w:val="auto"/>
              <w:rPr>
                <w:rFonts w:hint="default" w:ascii="Times New Roman" w:hAnsi="Times New Roman" w:cs="Times New Roman"/>
                <w:sz w:val="24"/>
                <w:szCs w:val="24"/>
              </w:rPr>
            </w:pPr>
            <w:r>
              <w:rPr>
                <w:rFonts w:hint="default" w:ascii="Times New Roman" w:hAnsi="Times New Roman" w:cs="Times New Roman"/>
                <w:sz w:val="24"/>
                <w:szCs w:val="24"/>
              </w:rPr>
              <w:t>项目施工期间产生的空气环境污染物主要为施工扬尘、运输扬尘、堆场扬尘。</w:t>
            </w:r>
          </w:p>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left="0" w:leftChars="0" w:right="0" w:rightChars="0" w:firstLine="480" w:firstLineChars="200"/>
              <w:textAlignment w:val="auto"/>
              <w:rPr>
                <w:rFonts w:hint="default" w:ascii="Times New Roman" w:hAnsi="Times New Roman" w:cs="Times New Roman"/>
                <w:sz w:val="24"/>
                <w:szCs w:val="24"/>
              </w:rPr>
            </w:pPr>
            <w:r>
              <w:rPr>
                <w:rFonts w:hint="default" w:ascii="Times New Roman" w:hAnsi="Times New Roman" w:cs="Times New Roman"/>
                <w:sz w:val="24"/>
                <w:szCs w:val="24"/>
              </w:rPr>
              <w:t>通过采取定期洒水等措施降低施工期扬尘，运输扬尘通过采取限制运输车速、定期洒水降尘等措施得到进行控制，堆场扬尘通过采取铺盖防尘网、定期洒水降尘等进行控制，对周边环境影响较小。</w:t>
            </w:r>
          </w:p>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left="0" w:leftChars="0" w:right="0" w:rightChars="0" w:firstLine="480" w:firstLineChars="200"/>
              <w:textAlignment w:val="auto"/>
              <w:rPr>
                <w:rFonts w:hint="default" w:ascii="Times New Roman" w:hAnsi="Times New Roman" w:cs="Times New Roman"/>
                <w:sz w:val="24"/>
                <w:szCs w:val="24"/>
              </w:rPr>
            </w:pPr>
            <w:r>
              <w:rPr>
                <w:rFonts w:hint="default" w:ascii="Times New Roman" w:hAnsi="Times New Roman" w:cs="Times New Roman"/>
                <w:sz w:val="24"/>
                <w:szCs w:val="24"/>
                <w:lang w:eastAsia="zh-CN"/>
              </w:rPr>
              <w:t>（</w:t>
            </w:r>
            <w:r>
              <w:rPr>
                <w:rFonts w:hint="default" w:ascii="Times New Roman" w:hAnsi="Times New Roman" w:cs="Times New Roman"/>
                <w:sz w:val="24"/>
                <w:szCs w:val="24"/>
                <w:lang w:val="en-US" w:eastAsia="zh-CN"/>
              </w:rPr>
              <w:t>2</w:t>
            </w:r>
            <w:r>
              <w:rPr>
                <w:rFonts w:hint="default" w:ascii="Times New Roman" w:hAnsi="Times New Roman" w:cs="Times New Roman"/>
                <w:sz w:val="24"/>
                <w:szCs w:val="24"/>
                <w:lang w:eastAsia="zh-CN"/>
              </w:rPr>
              <w:t>）</w:t>
            </w:r>
            <w:r>
              <w:rPr>
                <w:rFonts w:hint="default" w:ascii="Times New Roman" w:hAnsi="Times New Roman" w:cs="Times New Roman"/>
                <w:sz w:val="24"/>
                <w:szCs w:val="24"/>
              </w:rPr>
              <w:t>水环境影响</w:t>
            </w:r>
          </w:p>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left="0" w:leftChars="0" w:right="0" w:rightChars="0" w:firstLine="480" w:firstLineChars="200"/>
              <w:textAlignment w:val="auto"/>
              <w:rPr>
                <w:rFonts w:hint="default" w:ascii="Times New Roman" w:hAnsi="Times New Roman" w:cs="Times New Roman"/>
                <w:sz w:val="24"/>
                <w:szCs w:val="24"/>
              </w:rPr>
            </w:pPr>
            <w:r>
              <w:rPr>
                <w:rFonts w:hint="default" w:ascii="Times New Roman" w:hAnsi="Times New Roman" w:cs="Times New Roman"/>
                <w:sz w:val="24"/>
                <w:szCs w:val="24"/>
              </w:rPr>
              <w:t>项目产生废水主要是施工期废水，包括设备冲洗废水、清管废水及施工人员生活废水。设备冲洗废水和清管废水产生量较少，部分被地表土壤吸收，部分自然蒸发，施工人员生活废水通过租用房的厕所进行处理。</w:t>
            </w:r>
          </w:p>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left="0" w:leftChars="0" w:right="0" w:rightChars="0" w:firstLine="480" w:firstLineChars="200"/>
              <w:textAlignment w:val="auto"/>
              <w:rPr>
                <w:rFonts w:hint="default" w:ascii="Times New Roman" w:hAnsi="Times New Roman" w:cs="Times New Roman"/>
                <w:sz w:val="24"/>
                <w:szCs w:val="24"/>
              </w:rPr>
            </w:pPr>
            <w:r>
              <w:rPr>
                <w:rFonts w:hint="default" w:ascii="Times New Roman" w:hAnsi="Times New Roman" w:cs="Times New Roman"/>
                <w:sz w:val="24"/>
                <w:szCs w:val="24"/>
                <w:lang w:eastAsia="zh-CN"/>
              </w:rPr>
              <w:t>（</w:t>
            </w:r>
            <w:r>
              <w:rPr>
                <w:rFonts w:hint="default" w:ascii="Times New Roman" w:hAnsi="Times New Roman" w:cs="Times New Roman"/>
                <w:sz w:val="24"/>
                <w:szCs w:val="24"/>
                <w:lang w:val="en-US" w:eastAsia="zh-CN"/>
              </w:rPr>
              <w:t>3</w:t>
            </w:r>
            <w:r>
              <w:rPr>
                <w:rFonts w:hint="default" w:ascii="Times New Roman" w:hAnsi="Times New Roman" w:cs="Times New Roman"/>
                <w:sz w:val="24"/>
                <w:szCs w:val="24"/>
                <w:lang w:eastAsia="zh-CN"/>
              </w:rPr>
              <w:t>）</w:t>
            </w:r>
            <w:r>
              <w:rPr>
                <w:rFonts w:hint="default" w:ascii="Times New Roman" w:hAnsi="Times New Roman" w:cs="Times New Roman"/>
                <w:sz w:val="24"/>
                <w:szCs w:val="24"/>
              </w:rPr>
              <w:t>声环境影响</w:t>
            </w:r>
          </w:p>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left="0" w:leftChars="0" w:right="0" w:rightChars="0" w:firstLine="480" w:firstLineChars="200"/>
              <w:textAlignment w:val="auto"/>
              <w:rPr>
                <w:rFonts w:hint="default" w:ascii="Times New Roman" w:hAnsi="Times New Roman" w:cs="Times New Roman"/>
                <w:sz w:val="24"/>
                <w:szCs w:val="24"/>
              </w:rPr>
            </w:pPr>
            <w:r>
              <w:rPr>
                <w:rFonts w:hint="default" w:ascii="Times New Roman" w:hAnsi="Times New Roman" w:cs="Times New Roman"/>
                <w:sz w:val="24"/>
                <w:szCs w:val="24"/>
              </w:rPr>
              <w:t>项目在施工期产生的噪声主要来自拌合机、挖掘机等施工机械及车辆行驶噪声， 噪声值为 80～100dB</w:t>
            </w:r>
            <w:r>
              <w:rPr>
                <w:rFonts w:hint="eastAsia" w:ascii="Times New Roman" w:hAnsi="Times New Roman" w:cs="Times New Roman"/>
                <w:sz w:val="24"/>
                <w:szCs w:val="24"/>
                <w:lang w:eastAsia="zh-CN"/>
              </w:rPr>
              <w:t>（</w:t>
            </w:r>
            <w:r>
              <w:rPr>
                <w:rFonts w:hint="default" w:ascii="Times New Roman" w:hAnsi="Times New Roman" w:cs="Times New Roman"/>
                <w:sz w:val="24"/>
                <w:szCs w:val="24"/>
              </w:rPr>
              <w:t>A</w:t>
            </w:r>
            <w:r>
              <w:rPr>
                <w:rFonts w:hint="eastAsia" w:ascii="Times New Roman" w:hAnsi="Times New Roman" w:cs="Times New Roman"/>
                <w:sz w:val="24"/>
                <w:szCs w:val="24"/>
                <w:lang w:eastAsia="zh-CN"/>
              </w:rPr>
              <w:t>）</w:t>
            </w:r>
            <w:r>
              <w:rPr>
                <w:rFonts w:hint="default" w:ascii="Times New Roman" w:hAnsi="Times New Roman" w:cs="Times New Roman"/>
                <w:sz w:val="24"/>
                <w:szCs w:val="24"/>
              </w:rPr>
              <w:t>。施工期采取以下措施减小噪声对周边</w:t>
            </w:r>
            <w:r>
              <w:rPr>
                <w:rFonts w:hint="default" w:ascii="Times New Roman" w:hAnsi="Times New Roman" w:cs="Times New Roman"/>
                <w:sz w:val="24"/>
                <w:szCs w:val="24"/>
                <w:lang w:eastAsia="zh-CN"/>
              </w:rPr>
              <w:t>场区员工</w:t>
            </w:r>
            <w:r>
              <w:rPr>
                <w:rFonts w:hint="default" w:ascii="Times New Roman" w:hAnsi="Times New Roman" w:cs="Times New Roman"/>
                <w:sz w:val="24"/>
                <w:szCs w:val="24"/>
              </w:rPr>
              <w:t>的影响：</w:t>
            </w:r>
          </w:p>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left="0" w:leftChars="0" w:right="0" w:rightChars="0" w:firstLine="480" w:firstLineChars="200"/>
              <w:textAlignment w:val="auto"/>
              <w:rPr>
                <w:rFonts w:hint="default" w:ascii="Times New Roman" w:hAnsi="Times New Roman" w:cs="Times New Roman"/>
                <w:sz w:val="24"/>
                <w:szCs w:val="24"/>
              </w:rPr>
            </w:pPr>
            <w:r>
              <w:rPr>
                <w:rFonts w:hint="default" w:ascii="Times New Roman" w:hAnsi="Times New Roman" w:cs="Times New Roman"/>
                <w:sz w:val="24"/>
                <w:szCs w:val="24"/>
              </w:rPr>
              <w:t>①施工期选用了低噪声的机械设备。施工期严格控制车辆限速行驶， 车辆运输经过集中居民点处禁止鸣喇叭。</w:t>
            </w:r>
          </w:p>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left="0" w:leftChars="0" w:right="0" w:rightChars="0" w:firstLine="480" w:firstLineChars="200"/>
              <w:textAlignment w:val="auto"/>
              <w:rPr>
                <w:rFonts w:hint="default" w:ascii="Times New Roman" w:hAnsi="Times New Roman" w:cs="Times New Roman"/>
                <w:sz w:val="24"/>
                <w:szCs w:val="24"/>
              </w:rPr>
            </w:pPr>
            <w:r>
              <w:rPr>
                <w:rFonts w:hint="default" w:ascii="Times New Roman" w:hAnsi="Times New Roman" w:cs="Times New Roman"/>
                <w:sz w:val="24"/>
                <w:szCs w:val="24"/>
              </w:rPr>
              <w:t>②施工期选用了符合国家标准的低噪声施工机械， 施工过程中加强了设备的维护和保养，保持机械润滑，减少了运行噪声。</w:t>
            </w:r>
          </w:p>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left="0" w:leftChars="0" w:right="0" w:rightChars="0" w:firstLine="480" w:firstLineChars="200"/>
              <w:textAlignment w:val="auto"/>
              <w:rPr>
                <w:rFonts w:hint="default" w:ascii="Times New Roman" w:hAnsi="Times New Roman" w:cs="Times New Roman"/>
                <w:sz w:val="24"/>
                <w:szCs w:val="24"/>
              </w:rPr>
            </w:pPr>
            <w:r>
              <w:rPr>
                <w:rFonts w:hint="default" w:ascii="Times New Roman" w:hAnsi="Times New Roman" w:cs="Times New Roman"/>
                <w:sz w:val="24"/>
                <w:szCs w:val="24"/>
              </w:rPr>
              <w:t>项目施工期间未接到关于本项目施工噪声问题的投诉。</w:t>
            </w:r>
          </w:p>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left="0" w:leftChars="0" w:right="0" w:rightChars="0" w:firstLine="480" w:firstLineChars="200"/>
              <w:textAlignment w:val="auto"/>
              <w:rPr>
                <w:rFonts w:hint="default" w:ascii="Times New Roman" w:hAnsi="Times New Roman" w:cs="Times New Roman"/>
                <w:sz w:val="24"/>
                <w:szCs w:val="24"/>
              </w:rPr>
            </w:pPr>
            <w:r>
              <w:rPr>
                <w:rFonts w:hint="default" w:ascii="Times New Roman" w:hAnsi="Times New Roman" w:cs="Times New Roman"/>
                <w:sz w:val="24"/>
                <w:szCs w:val="24"/>
                <w:lang w:eastAsia="zh-CN"/>
              </w:rPr>
              <w:t>（</w:t>
            </w:r>
            <w:r>
              <w:rPr>
                <w:rFonts w:hint="default" w:ascii="Times New Roman" w:hAnsi="Times New Roman" w:cs="Times New Roman"/>
                <w:sz w:val="24"/>
                <w:szCs w:val="24"/>
                <w:lang w:val="en-US" w:eastAsia="zh-CN"/>
              </w:rPr>
              <w:t>4</w:t>
            </w:r>
            <w:r>
              <w:rPr>
                <w:rFonts w:hint="default" w:ascii="Times New Roman" w:hAnsi="Times New Roman" w:cs="Times New Roman"/>
                <w:sz w:val="24"/>
                <w:szCs w:val="24"/>
                <w:lang w:eastAsia="zh-CN"/>
              </w:rPr>
              <w:t>）</w:t>
            </w:r>
            <w:r>
              <w:rPr>
                <w:rFonts w:hint="default" w:ascii="Times New Roman" w:hAnsi="Times New Roman" w:cs="Times New Roman"/>
                <w:sz w:val="24"/>
                <w:szCs w:val="24"/>
              </w:rPr>
              <w:t>固体废弃物</w:t>
            </w:r>
          </w:p>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left="0" w:leftChars="0" w:right="0" w:rightChars="0" w:firstLine="480" w:firstLineChars="200"/>
              <w:textAlignment w:val="auto"/>
              <w:rPr>
                <w:rFonts w:hint="default" w:ascii="Times New Roman" w:hAnsi="Times New Roman" w:cs="Times New Roman"/>
                <w:color w:val="auto"/>
                <w:sz w:val="24"/>
                <w:szCs w:val="24"/>
              </w:rPr>
            </w:pPr>
            <w:r>
              <w:rPr>
                <w:rFonts w:hint="default" w:ascii="Times New Roman" w:hAnsi="Times New Roman" w:cs="Times New Roman"/>
                <w:sz w:val="24"/>
                <w:szCs w:val="24"/>
              </w:rPr>
              <w:t>项目施工期间产生的固体废物主要为施工弃方和施工人员生活垃圾。施工弃方在施工区域内定点堆放，定期洒水降尘并铺盖防尘网，回填覆土后多余弃方作为管堤。施工人员生活垃圾通过设置垃圾桶统一收集定期交由当地环卫部门处理</w:t>
            </w:r>
            <w:r>
              <w:rPr>
                <w:rFonts w:hint="default" w:ascii="Times New Roman" w:hAnsi="Times New Roman" w:cs="Times New Roman"/>
                <w:color w:val="auto"/>
                <w:sz w:val="24"/>
                <w:szCs w:val="24"/>
              </w:rPr>
              <w:t>。</w:t>
            </w:r>
          </w:p>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left="0" w:leftChars="0" w:right="0" w:rightChars="0" w:firstLine="480" w:firstLineChars="200"/>
              <w:textAlignment w:val="auto"/>
              <w:rPr>
                <w:rFonts w:hint="default" w:ascii="Times New Roman" w:hAnsi="Times New Roman" w:cs="Times New Roman"/>
                <w:sz w:val="24"/>
                <w:szCs w:val="24"/>
              </w:rPr>
            </w:pPr>
            <w:r>
              <w:rPr>
                <w:rFonts w:hint="default" w:ascii="Times New Roman" w:hAnsi="Times New Roman" w:cs="Times New Roman"/>
                <w:sz w:val="24"/>
                <w:szCs w:val="24"/>
                <w:lang w:eastAsia="zh-CN"/>
              </w:rPr>
              <w:t>（</w:t>
            </w:r>
            <w:r>
              <w:rPr>
                <w:rFonts w:hint="default" w:ascii="Times New Roman" w:hAnsi="Times New Roman" w:cs="Times New Roman"/>
                <w:sz w:val="24"/>
                <w:szCs w:val="24"/>
                <w:lang w:val="en-US" w:eastAsia="zh-CN"/>
              </w:rPr>
              <w:t>5</w:t>
            </w:r>
            <w:r>
              <w:rPr>
                <w:rFonts w:hint="default" w:ascii="Times New Roman" w:hAnsi="Times New Roman" w:cs="Times New Roman"/>
                <w:sz w:val="24"/>
                <w:szCs w:val="24"/>
                <w:lang w:eastAsia="zh-CN"/>
              </w:rPr>
              <w:t>）</w:t>
            </w:r>
            <w:r>
              <w:rPr>
                <w:rFonts w:hint="default" w:ascii="Times New Roman" w:hAnsi="Times New Roman" w:cs="Times New Roman"/>
                <w:sz w:val="24"/>
                <w:szCs w:val="24"/>
              </w:rPr>
              <w:t>生态环境影响</w:t>
            </w:r>
          </w:p>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left="0" w:leftChars="0" w:right="0" w:rightChars="0" w:firstLine="480" w:firstLineChars="200"/>
              <w:textAlignment w:val="auto"/>
              <w:rPr>
                <w:rFonts w:hint="default" w:ascii="Times New Roman" w:hAnsi="Times New Roman" w:cs="Times New Roman"/>
                <w:sz w:val="24"/>
                <w:szCs w:val="24"/>
              </w:rPr>
            </w:pPr>
            <w:r>
              <w:rPr>
                <w:rFonts w:hint="default" w:ascii="Times New Roman" w:hAnsi="Times New Roman" w:cs="Times New Roman"/>
                <w:sz w:val="24"/>
                <w:szCs w:val="24"/>
              </w:rPr>
              <w:t>施工占地改变了区域土地利用性质，施工造成地表土壤扰动、植被受到影响或破坏；开挖将施工区段深层土壤暴露于阳光和空气当中，深层土壤微生物群落发生改变，引发土壤物理化学性质变化，使土壤肥力消减、结构恶化，对沿线的农业生态产生一定的影响。</w:t>
            </w:r>
          </w:p>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left="0" w:leftChars="0" w:right="0" w:rightChars="0"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项目施工期管沟开挖避开暴雨季节，开挖土石方选择管沟旁临时堆放时，应采用毡布遮挡，对于临时弃土堆场设置导流渠、沉沙凼等水土保持措施，合理确定施工时段，采用边开挖边回填的施工方式，对于产生的临时弃方及时回填覆土，恢复开挖前地貌。</w:t>
            </w:r>
          </w:p>
          <w:p>
            <w:pPr>
              <w:pStyle w:val="2"/>
              <w:bidi w:val="0"/>
              <w:rPr>
                <w:rFonts w:hint="default" w:ascii="Times New Roman" w:hAnsi="Times New Roman" w:cs="Times New Roman"/>
                <w:sz w:val="24"/>
                <w:szCs w:val="24"/>
              </w:rPr>
            </w:pPr>
            <w:r>
              <w:rPr>
                <w:rFonts w:hint="eastAsia" w:ascii="Times New Roman" w:hAnsi="Times New Roman" w:cs="Times New Roman"/>
                <w:sz w:val="24"/>
                <w:szCs w:val="24"/>
                <w:lang w:val="en-US" w:eastAsia="zh-CN"/>
              </w:rPr>
              <w:t>5.1</w:t>
            </w:r>
            <w:r>
              <w:rPr>
                <w:rFonts w:hint="default" w:ascii="Times New Roman" w:hAnsi="Times New Roman" w:cs="Times New Roman"/>
                <w:sz w:val="24"/>
                <w:szCs w:val="24"/>
                <w:lang w:val="en-US" w:eastAsia="zh-CN"/>
              </w:rPr>
              <w:t xml:space="preserve">.2 </w:t>
            </w:r>
            <w:r>
              <w:rPr>
                <w:rFonts w:hint="default" w:ascii="Times New Roman" w:hAnsi="Times New Roman" w:cs="Times New Roman"/>
                <w:sz w:val="24"/>
                <w:szCs w:val="24"/>
              </w:rPr>
              <w:t>运行期污染物产生情况及对环境的影响</w:t>
            </w:r>
          </w:p>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left="0" w:leftChars="0" w:right="0" w:rightChars="0" w:firstLine="480" w:firstLineChars="200"/>
              <w:textAlignment w:val="auto"/>
              <w:rPr>
                <w:rFonts w:hint="default" w:ascii="Times New Roman" w:hAnsi="Times New Roman" w:cs="Times New Roman"/>
                <w:sz w:val="24"/>
                <w:szCs w:val="24"/>
              </w:rPr>
            </w:pPr>
            <w:r>
              <w:rPr>
                <w:rFonts w:hint="default" w:ascii="Times New Roman" w:hAnsi="Times New Roman" w:cs="Times New Roman"/>
                <w:sz w:val="24"/>
                <w:szCs w:val="24"/>
                <w:lang w:eastAsia="zh-CN"/>
              </w:rPr>
              <w:t>（</w:t>
            </w:r>
            <w:r>
              <w:rPr>
                <w:rFonts w:hint="default" w:ascii="Times New Roman" w:hAnsi="Times New Roman" w:cs="Times New Roman"/>
                <w:sz w:val="24"/>
                <w:szCs w:val="24"/>
                <w:lang w:val="en-US" w:eastAsia="zh-CN"/>
              </w:rPr>
              <w:t>1</w:t>
            </w:r>
            <w:r>
              <w:rPr>
                <w:rFonts w:hint="default" w:ascii="Times New Roman" w:hAnsi="Times New Roman" w:cs="Times New Roman"/>
                <w:sz w:val="24"/>
                <w:szCs w:val="24"/>
                <w:lang w:eastAsia="zh-CN"/>
              </w:rPr>
              <w:t>）</w:t>
            </w:r>
            <w:r>
              <w:rPr>
                <w:rFonts w:hint="default" w:ascii="Times New Roman" w:hAnsi="Times New Roman" w:cs="Times New Roman"/>
                <w:sz w:val="24"/>
                <w:szCs w:val="24"/>
              </w:rPr>
              <w:t>大气环境影响</w:t>
            </w:r>
          </w:p>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right="0" w:rightChars="0" w:firstLine="480" w:firstLineChars="200"/>
              <w:textAlignment w:val="auto"/>
              <w:rPr>
                <w:rFonts w:hint="default" w:ascii="Times New Roman" w:hAnsi="Times New Roman" w:eastAsia="宋体" w:cs="Times New Roman"/>
                <w:sz w:val="24"/>
                <w:szCs w:val="24"/>
                <w:highlight w:val="none"/>
                <w:lang w:val="en-US" w:eastAsia="zh-CN"/>
              </w:rPr>
            </w:pPr>
            <w:r>
              <w:rPr>
                <w:rFonts w:hint="default" w:ascii="Times New Roman" w:hAnsi="Times New Roman" w:cs="Times New Roman"/>
                <w:sz w:val="24"/>
                <w:szCs w:val="24"/>
                <w:highlight w:val="none"/>
              </w:rPr>
              <w:t>项目运营期间</w:t>
            </w:r>
            <w:r>
              <w:rPr>
                <w:rFonts w:hint="eastAsia" w:ascii="Times New Roman" w:hAnsi="Times New Roman" w:cs="Times New Roman"/>
                <w:sz w:val="24"/>
                <w:szCs w:val="24"/>
                <w:highlight w:val="none"/>
                <w:lang w:val="en-US" w:eastAsia="zh-CN"/>
              </w:rPr>
              <w:t>只有3人在门站食宿，采用家庭式厨房，且安装有抽油烟机，对环境影响不大。</w:t>
            </w:r>
          </w:p>
          <w:p>
            <w:pPr>
              <w:keepNext w:val="0"/>
              <w:keepLines w:val="0"/>
              <w:pageBreakBefore w:val="0"/>
              <w:widowControl w:val="0"/>
              <w:numPr>
                <w:ilvl w:val="0"/>
                <w:numId w:val="2"/>
              </w:numPr>
              <w:kinsoku/>
              <w:wordWrap/>
              <w:overflowPunct/>
              <w:topLinePunct w:val="0"/>
              <w:autoSpaceDE w:val="0"/>
              <w:autoSpaceDN w:val="0"/>
              <w:bidi w:val="0"/>
              <w:adjustRightInd/>
              <w:snapToGrid/>
              <w:spacing w:line="360" w:lineRule="auto"/>
              <w:ind w:left="180" w:leftChars="0" w:right="0" w:rightChars="0" w:firstLine="480" w:firstLineChars="0"/>
              <w:textAlignment w:val="auto"/>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废水</w:t>
            </w:r>
          </w:p>
          <w:p>
            <w:pPr>
              <w:keepNext w:val="0"/>
              <w:keepLines w:val="0"/>
              <w:pageBreakBefore w:val="0"/>
              <w:widowControl w:val="0"/>
              <w:kinsoku/>
              <w:wordWrap/>
              <w:overflowPunct/>
              <w:topLinePunct w:val="0"/>
              <w:autoSpaceDE w:val="0"/>
              <w:autoSpaceDN w:val="0"/>
              <w:bidi w:val="0"/>
              <w:adjustRightInd/>
              <w:snapToGrid/>
              <w:spacing w:line="360" w:lineRule="auto"/>
              <w:ind w:firstLine="440"/>
              <w:textAlignment w:val="auto"/>
              <w:rPr>
                <w:rFonts w:hint="default" w:ascii="Times New Roman" w:hAnsi="Times New Roman" w:cs="Times New Roman"/>
                <w:sz w:val="24"/>
                <w:szCs w:val="24"/>
                <w:lang w:val="en-US" w:eastAsia="zh-CN"/>
              </w:rPr>
            </w:pPr>
            <w:r>
              <w:rPr>
                <w:rFonts w:hint="eastAsia"/>
                <w:sz w:val="24"/>
                <w:szCs w:val="24"/>
                <w:lang w:val="en-US" w:eastAsia="zh-CN"/>
              </w:rPr>
              <w:t>项目区少量的生活废水经化粪池处理后，定期由</w:t>
            </w:r>
            <w:r>
              <w:rPr>
                <w:rFonts w:hint="default" w:ascii="Times New Roman" w:hAnsi="Times New Roman" w:cs="Times New Roman"/>
                <w:sz w:val="24"/>
                <w:szCs w:val="24"/>
                <w:lang w:val="en-US" w:eastAsia="zh-CN"/>
              </w:rPr>
              <w:t>库尔勒金城洁净排水有限责任公司运至指定的污水处理厂进行处理。</w:t>
            </w:r>
          </w:p>
          <w:p>
            <w:pPr>
              <w:spacing w:line="360" w:lineRule="auto"/>
              <w:ind w:firstLine="480" w:firstLineChars="200"/>
              <w:rPr>
                <w:rFonts w:hint="default" w:ascii="Times New Roman" w:hAnsi="Times New Roman" w:cs="Times New Roman"/>
                <w:color w:val="000000"/>
                <w:sz w:val="24"/>
                <w:szCs w:val="24"/>
              </w:rPr>
            </w:pPr>
            <w:r>
              <w:rPr>
                <w:rFonts w:hint="eastAsia"/>
                <w:sz w:val="24"/>
                <w:szCs w:val="24"/>
                <w:lang w:val="en-US" w:eastAsia="zh-CN"/>
              </w:rPr>
              <w:t>（3）</w:t>
            </w:r>
            <w:r>
              <w:rPr>
                <w:rFonts w:hint="default" w:ascii="Times New Roman" w:hAnsi="Times New Roman" w:cs="Times New Roman"/>
                <w:color w:val="000000"/>
                <w:sz w:val="24"/>
                <w:szCs w:val="24"/>
              </w:rPr>
              <w:t>本项目噪声主要</w:t>
            </w:r>
            <w:r>
              <w:rPr>
                <w:rFonts w:hint="default" w:ascii="Times New Roman" w:hAnsi="Times New Roman" w:cs="Times New Roman"/>
                <w:color w:val="000000"/>
                <w:sz w:val="24"/>
                <w:szCs w:val="24"/>
                <w:lang w:eastAsia="zh-CN"/>
              </w:rPr>
              <w:t>是</w:t>
            </w:r>
            <w:r>
              <w:rPr>
                <w:rFonts w:hint="eastAsia" w:ascii="Times New Roman" w:hAnsi="Times New Roman" w:cs="Times New Roman"/>
                <w:sz w:val="24"/>
                <w:szCs w:val="24"/>
                <w:lang w:val="en-US" w:eastAsia="zh-CN"/>
              </w:rPr>
              <w:t>门站</w:t>
            </w:r>
            <w:r>
              <w:rPr>
                <w:rFonts w:hint="default" w:ascii="Times New Roman" w:hAnsi="Times New Roman" w:cs="Times New Roman"/>
                <w:sz w:val="24"/>
                <w:szCs w:val="24"/>
                <w:lang w:eastAsia="zh-CN"/>
              </w:rPr>
              <w:t>泵类噪声</w:t>
            </w:r>
            <w:r>
              <w:rPr>
                <w:rFonts w:hint="eastAsia" w:ascii="Times New Roman" w:hAnsi="Times New Roman" w:cs="Times New Roman"/>
                <w:sz w:val="24"/>
                <w:szCs w:val="24"/>
                <w:lang w:eastAsia="zh-CN"/>
              </w:rPr>
              <w:t>，</w:t>
            </w:r>
            <w:r>
              <w:rPr>
                <w:rFonts w:hint="default" w:ascii="Times New Roman" w:hAnsi="Times New Roman" w:cs="Times New Roman"/>
                <w:sz w:val="24"/>
                <w:szCs w:val="24"/>
                <w:lang w:eastAsia="zh-CN"/>
              </w:rPr>
              <w:t>经采取设备选型尽可能选用低噪声设备、调压器进出口加装消声器；场站周围栽种树木进行绿化</w:t>
            </w:r>
            <w:r>
              <w:rPr>
                <w:rFonts w:hint="eastAsia" w:ascii="Times New Roman" w:hAnsi="Times New Roman" w:cs="Times New Roman"/>
                <w:sz w:val="24"/>
                <w:szCs w:val="24"/>
                <w:lang w:val="en-US" w:eastAsia="zh-CN"/>
              </w:rPr>
              <w:t>等措施后，噪声对环境影响不大</w:t>
            </w:r>
            <w:r>
              <w:rPr>
                <w:rFonts w:hint="default" w:ascii="Times New Roman" w:hAnsi="Times New Roman" w:cs="Times New Roman"/>
                <w:sz w:val="24"/>
                <w:szCs w:val="24"/>
                <w:lang w:eastAsia="zh-CN"/>
              </w:rPr>
              <w:t>。</w:t>
            </w:r>
          </w:p>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left="0" w:leftChars="0" w:right="0" w:rightChars="0" w:firstLine="480" w:firstLineChars="200"/>
              <w:textAlignment w:val="auto"/>
              <w:rPr>
                <w:rFonts w:hint="default" w:ascii="Times New Roman" w:hAnsi="Times New Roman" w:cs="Times New Roman"/>
                <w:sz w:val="24"/>
                <w:szCs w:val="24"/>
              </w:rPr>
            </w:pPr>
            <w:r>
              <w:rPr>
                <w:rFonts w:hint="eastAsia" w:ascii="Times New Roman" w:hAnsi="Times New Roman" w:cs="Times New Roman"/>
                <w:sz w:val="24"/>
                <w:szCs w:val="24"/>
                <w:lang w:eastAsia="zh-CN"/>
              </w:rPr>
              <w:t>（</w:t>
            </w:r>
            <w:r>
              <w:rPr>
                <w:rFonts w:hint="eastAsia" w:ascii="Times New Roman" w:hAnsi="Times New Roman" w:cs="Times New Roman"/>
                <w:sz w:val="24"/>
                <w:szCs w:val="24"/>
                <w:lang w:val="en-US" w:eastAsia="zh-CN"/>
              </w:rPr>
              <w:t>4</w:t>
            </w:r>
            <w:r>
              <w:rPr>
                <w:rFonts w:hint="eastAsia" w:ascii="Times New Roman" w:hAnsi="Times New Roman" w:cs="Times New Roman"/>
                <w:sz w:val="24"/>
                <w:szCs w:val="24"/>
                <w:lang w:eastAsia="zh-CN"/>
              </w:rPr>
              <w:t>）</w:t>
            </w:r>
            <w:r>
              <w:rPr>
                <w:rFonts w:hint="default" w:ascii="Times New Roman" w:hAnsi="Times New Roman" w:cs="Times New Roman"/>
                <w:sz w:val="24"/>
                <w:szCs w:val="24"/>
              </w:rPr>
              <w:t>固体废弃物环境影响</w:t>
            </w:r>
          </w:p>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left="0" w:leftChars="0" w:right="0" w:rightChars="0"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cs="Times New Roman"/>
                <w:sz w:val="24"/>
                <w:szCs w:val="24"/>
              </w:rPr>
              <w:t>项目运营期间产生的固废主要为检修过程中产生的废阀门和废胶垫。</w:t>
            </w:r>
            <w:r>
              <w:rPr>
                <w:rFonts w:hint="eastAsia" w:ascii="Times New Roman" w:hAnsi="Times New Roman" w:cs="Times New Roman"/>
                <w:sz w:val="24"/>
                <w:szCs w:val="24"/>
                <w:lang w:val="en-US" w:eastAsia="zh-CN"/>
              </w:rPr>
              <w:t>因项目</w:t>
            </w:r>
            <w:r>
              <w:rPr>
                <w:rFonts w:hint="default" w:ascii="Times New Roman" w:hAnsi="Times New Roman" w:cs="Times New Roman"/>
                <w:sz w:val="24"/>
                <w:szCs w:val="24"/>
              </w:rPr>
              <w:t>运行投产至验收现场勘察期间还未进行设备检修</w:t>
            </w:r>
            <w:r>
              <w:rPr>
                <w:rFonts w:hint="eastAsia" w:ascii="Times New Roman" w:hAnsi="Times New Roman" w:cs="Times New Roman"/>
                <w:sz w:val="24"/>
                <w:szCs w:val="24"/>
                <w:lang w:eastAsia="zh-CN"/>
              </w:rPr>
              <w:t>，</w:t>
            </w:r>
            <w:r>
              <w:rPr>
                <w:rFonts w:hint="default" w:ascii="Times New Roman" w:hAnsi="Times New Roman" w:cs="Times New Roman"/>
                <w:sz w:val="24"/>
                <w:szCs w:val="24"/>
              </w:rPr>
              <w:t>至今无故废产生。</w:t>
            </w:r>
            <w:r>
              <w:rPr>
                <w:rFonts w:hint="eastAsia" w:ascii="Times New Roman" w:hAnsi="Times New Roman" w:cs="Times New Roman"/>
                <w:sz w:val="24"/>
                <w:szCs w:val="24"/>
                <w:lang w:val="en-US" w:eastAsia="zh-CN"/>
              </w:rPr>
              <w:t>生活垃圾分类收集后由专人运往垃圾填埋场处理。</w:t>
            </w:r>
          </w:p>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left="0" w:leftChars="0" w:right="0" w:rightChars="0" w:firstLine="480" w:firstLineChars="200"/>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5.1.3 </w:t>
            </w:r>
            <w:r>
              <w:rPr>
                <w:rFonts w:hint="default" w:ascii="Times New Roman" w:hAnsi="Times New Roman" w:cs="Times New Roman"/>
                <w:sz w:val="24"/>
                <w:szCs w:val="24"/>
              </w:rPr>
              <w:t>运营期生态保护措施</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sz w:val="24"/>
                <w:szCs w:val="24"/>
                <w:lang w:val="zh-CN" w:eastAsia="zh-CN"/>
              </w:rPr>
            </w:pPr>
            <w:r>
              <w:rPr>
                <w:rFonts w:hint="default"/>
                <w:sz w:val="24"/>
                <w:szCs w:val="24"/>
                <w:lang w:val="zh-CN" w:eastAsia="zh-CN"/>
              </w:rPr>
              <w:t>加强宣传教育，提高输气管线沿线居民的环保意识。加强各种防护工程的维护、保养与管理，并对不足部分不断加强与完善；加强对输气管线沿线生态环境的检测与评估。</w:t>
            </w:r>
          </w:p>
          <w:p>
            <w:pPr>
              <w:pStyle w:val="4"/>
              <w:bidi w:val="0"/>
              <w:rPr>
                <w:rFonts w:hint="eastAsia"/>
                <w:b/>
                <w:bCs/>
                <w:sz w:val="28"/>
                <w:szCs w:val="28"/>
                <w:lang w:eastAsia="zh-CN"/>
              </w:rPr>
            </w:pPr>
            <w:r>
              <w:rPr>
                <w:rFonts w:hint="eastAsia"/>
                <w:b/>
                <w:bCs/>
                <w:sz w:val="28"/>
                <w:szCs w:val="28"/>
                <w:lang w:val="en-US" w:eastAsia="zh-CN"/>
              </w:rPr>
              <w:t xml:space="preserve">5.2 </w:t>
            </w:r>
            <w:r>
              <w:rPr>
                <w:rFonts w:hint="eastAsia"/>
                <w:b/>
                <w:bCs/>
                <w:sz w:val="28"/>
                <w:szCs w:val="28"/>
                <w:lang w:eastAsia="zh-CN"/>
              </w:rPr>
              <w:t>各级环境保护主管部门审查意见（国家</w:t>
            </w:r>
            <w:r>
              <w:rPr>
                <w:rFonts w:hint="eastAsia"/>
                <w:b/>
                <w:bCs/>
                <w:sz w:val="28"/>
                <w:szCs w:val="28"/>
                <w:lang w:val="en-US" w:eastAsia="zh-CN"/>
              </w:rPr>
              <w:t xml:space="preserve"> 省 行业</w:t>
            </w:r>
            <w:r>
              <w:rPr>
                <w:rFonts w:hint="eastAsia"/>
                <w:b/>
                <w:bCs/>
                <w:sz w:val="28"/>
                <w:szCs w:val="28"/>
                <w:lang w:eastAsia="zh-CN"/>
              </w:rPr>
              <w:t>）</w:t>
            </w:r>
          </w:p>
          <w:p>
            <w:pPr>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480" w:firstLineChars="200"/>
              <w:jc w:val="both"/>
              <w:textAlignment w:val="auto"/>
              <w:rPr>
                <w:rFonts w:hint="eastAsia"/>
                <w:sz w:val="24"/>
                <w:szCs w:val="24"/>
                <w:lang w:val="en-US" w:eastAsia="zh-CN"/>
              </w:rPr>
            </w:pPr>
            <w:r>
              <w:rPr>
                <w:rFonts w:hint="eastAsia"/>
                <w:sz w:val="24"/>
                <w:szCs w:val="24"/>
                <w:lang w:val="en-US" w:eastAsia="zh-CN"/>
              </w:rPr>
              <w:t>根据分级审批规定，本项目由原巴州环境保护局审批；</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both"/>
              <w:textAlignment w:val="auto"/>
              <w:rPr>
                <w:rFonts w:hint="default"/>
                <w:sz w:val="24"/>
                <w:szCs w:val="24"/>
                <w:lang w:val="en-US" w:eastAsia="zh-CN"/>
              </w:rPr>
            </w:pPr>
            <w:r>
              <w:rPr>
                <w:rFonts w:hint="eastAsia"/>
                <w:sz w:val="24"/>
                <w:szCs w:val="24"/>
                <w:lang w:val="en-US" w:eastAsia="zh-CN"/>
              </w:rPr>
              <w:t>原</w:t>
            </w:r>
            <w:r>
              <w:rPr>
                <w:rFonts w:hint="default"/>
                <w:sz w:val="24"/>
                <w:szCs w:val="24"/>
                <w:lang w:val="en-US" w:eastAsia="zh-CN"/>
              </w:rPr>
              <w:t>巴州环境保护局</w:t>
            </w:r>
            <w:r>
              <w:rPr>
                <w:rFonts w:hint="eastAsia"/>
                <w:sz w:val="24"/>
                <w:szCs w:val="24"/>
                <w:lang w:val="en-US" w:eastAsia="zh-CN"/>
              </w:rPr>
              <w:t>，</w:t>
            </w:r>
            <w:r>
              <w:rPr>
                <w:rFonts w:hint="default"/>
                <w:sz w:val="24"/>
                <w:szCs w:val="24"/>
                <w:lang w:val="en-US" w:eastAsia="zh-CN"/>
              </w:rPr>
              <w:t>《关于库尔勒市上库产业综合产业园燃气工程一期项目主要污染物排放总量控制指标的批复》，巴环总量函[2017]</w:t>
            </w:r>
            <w:r>
              <w:rPr>
                <w:rFonts w:hint="eastAsia"/>
                <w:sz w:val="24"/>
                <w:szCs w:val="24"/>
                <w:lang w:val="en-US" w:eastAsia="zh-CN"/>
              </w:rPr>
              <w:t xml:space="preserve"> </w:t>
            </w:r>
            <w:r>
              <w:rPr>
                <w:rFonts w:hint="default"/>
                <w:sz w:val="24"/>
                <w:szCs w:val="24"/>
                <w:lang w:val="en-US" w:eastAsia="zh-CN"/>
              </w:rPr>
              <w:t>26号</w:t>
            </w:r>
            <w:r>
              <w:rPr>
                <w:rFonts w:hint="eastAsia"/>
                <w:sz w:val="24"/>
                <w:szCs w:val="24"/>
                <w:lang w:val="en-US" w:eastAsia="zh-CN"/>
              </w:rPr>
              <w:t>如下：</w:t>
            </w:r>
          </w:p>
          <w:p>
            <w:pPr>
              <w:keepNext w:val="0"/>
              <w:keepLines w:val="0"/>
              <w:pageBreakBefore w:val="0"/>
              <w:widowControl w:val="0"/>
              <w:kinsoku/>
              <w:wordWrap/>
              <w:overflowPunct/>
              <w:topLinePunct w:val="0"/>
              <w:autoSpaceDE w:val="0"/>
              <w:autoSpaceDN w:val="0"/>
              <w:bidi w:val="0"/>
              <w:adjustRightInd/>
              <w:snapToGrid/>
              <w:spacing w:line="360" w:lineRule="auto"/>
              <w:jc w:val="both"/>
              <w:textAlignment w:val="auto"/>
              <w:rPr>
                <w:rFonts w:hint="default"/>
                <w:sz w:val="24"/>
                <w:szCs w:val="24"/>
                <w:lang w:val="en-US" w:eastAsia="zh-CN"/>
              </w:rPr>
            </w:pPr>
            <w:r>
              <w:rPr>
                <w:rFonts w:hint="default"/>
                <w:sz w:val="24"/>
                <w:szCs w:val="24"/>
                <w:lang w:val="en-US" w:eastAsia="zh-CN"/>
              </w:rPr>
              <w:t>新疆南天城建（集团）股份有限公司：</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both"/>
              <w:textAlignment w:val="auto"/>
              <w:rPr>
                <w:rFonts w:hint="default"/>
                <w:sz w:val="24"/>
                <w:szCs w:val="24"/>
                <w:lang w:val="en-US" w:eastAsia="zh-CN"/>
              </w:rPr>
            </w:pPr>
            <w:r>
              <w:rPr>
                <w:rFonts w:hint="default"/>
                <w:sz w:val="24"/>
                <w:szCs w:val="24"/>
                <w:lang w:val="en-US" w:eastAsia="zh-CN"/>
              </w:rPr>
              <w:t>你公司委托巴州绿环环境科学技术研究所编制的“库尔勒市上库产业综合产业园燃气工程一期建设项目环境影响报告表”（以下简称“报告表”），库尔勒环保局“关于新疆南天城建（集团）股份有限公司库尔勒市上库产业综合产业燃气工程一期建设项目环境影响报告表”的初审意见（库环控函2014-26）以及“申请报告”均已收悉，经研究，批复如下：</w:t>
            </w:r>
            <w:r>
              <w:rPr>
                <w:rFonts w:hint="default"/>
                <w:sz w:val="24"/>
                <w:szCs w:val="24"/>
                <w:lang w:val="en-US" w:eastAsia="zh-CN"/>
              </w:rPr>
              <w:br w:type="textWrapping"/>
            </w:r>
            <w:r>
              <w:rPr>
                <w:rFonts w:hint="default"/>
                <w:sz w:val="24"/>
                <w:szCs w:val="24"/>
                <w:lang w:val="en-US" w:eastAsia="zh-CN"/>
              </w:rPr>
              <w:t xml:space="preserve">    一、该项目位于库尔勒上库综合产业园区南侧，项目施工建设期限为2013年-2015年（2013年为工程筹备期）。工程建设符合库尔勒市上库综合产业园区总体规划（210-2030年）。建设规模：</w:t>
            </w:r>
            <w:r>
              <w:rPr>
                <w:rFonts w:hint="default" w:ascii="Times New Roman" w:hAnsi="Times New Roman" w:cs="Times New Roman"/>
                <w:sz w:val="24"/>
                <w:szCs w:val="24"/>
                <w:lang w:val="en-US" w:eastAsia="zh-CN"/>
              </w:rPr>
              <w:t>项目近期工期规模1.12亿m</w:t>
            </w:r>
            <w:r>
              <w:rPr>
                <w:rFonts w:hint="default" w:ascii="Times New Roman" w:hAnsi="Times New Roman" w:cs="Times New Roman"/>
                <w:sz w:val="24"/>
                <w:szCs w:val="24"/>
                <w:vertAlign w:val="superscript"/>
                <w:lang w:val="en-US" w:eastAsia="zh-CN"/>
              </w:rPr>
              <w:t>3</w:t>
            </w:r>
            <w:r>
              <w:rPr>
                <w:rFonts w:hint="default" w:ascii="Times New Roman" w:hAnsi="Times New Roman" w:cs="Times New Roman"/>
                <w:sz w:val="24"/>
                <w:szCs w:val="24"/>
                <w:lang w:val="en-US" w:eastAsia="zh-CN"/>
              </w:rPr>
              <w:t>，工程新建1座门站，新</w:t>
            </w:r>
            <w:r>
              <w:rPr>
                <w:rFonts w:hint="default"/>
                <w:sz w:val="24"/>
                <w:szCs w:val="24"/>
                <w:lang w:val="en-US" w:eastAsia="zh-CN"/>
              </w:rPr>
              <w:t>建次高压管网DN200 2.5Mpa管线11.113km。一期建设的供气范围为库尔勒市上库综合产业园区，主要是从库尔勒输气管线大二线分输站沿高速公路（老314国道</w:t>
            </w:r>
            <w:r>
              <w:rPr>
                <w:rFonts w:hint="eastAsia"/>
                <w:sz w:val="24"/>
                <w:szCs w:val="24"/>
                <w:lang w:val="en-US" w:eastAsia="zh-CN"/>
              </w:rPr>
              <w:t>）</w:t>
            </w:r>
            <w:r>
              <w:rPr>
                <w:rFonts w:hint="default"/>
                <w:sz w:val="24"/>
                <w:szCs w:val="24"/>
                <w:lang w:val="en-US" w:eastAsia="zh-CN"/>
              </w:rPr>
              <w:t>北侧1km敷设，终点为库尔勒市上库产业园门站。门站建设内容包括办公用房、附属用房、配电室、仪控室、值班室和就餐区，门站设2.5米高围墙。该项目总投资9317.15万元，环保投资32万元；劳动定员15人，全年365天工作。冬季供热采用天然气壁挂炉。根据该项目报告表评价结论及库尔勒市环保局对“报告表”的初审意见，从环境保护角度，我局同意项目按“报告表”中所列项目的规模、性质、地点及环保措施进行建设。</w:t>
            </w:r>
            <w:r>
              <w:rPr>
                <w:rFonts w:hint="default"/>
                <w:sz w:val="24"/>
                <w:szCs w:val="24"/>
                <w:lang w:val="en-US" w:eastAsia="zh-CN"/>
              </w:rPr>
              <w:br w:type="textWrapping"/>
            </w:r>
            <w:r>
              <w:rPr>
                <w:rFonts w:hint="default"/>
                <w:sz w:val="24"/>
                <w:szCs w:val="24"/>
                <w:lang w:val="en-US" w:eastAsia="zh-CN"/>
              </w:rPr>
              <w:t xml:space="preserve">    二、项目施工期和营运期内须认真落实“报告表”中提出的各项要求及污染防治措施，并重点做好以下工作：</w:t>
            </w:r>
            <w:r>
              <w:rPr>
                <w:rFonts w:hint="default"/>
                <w:sz w:val="24"/>
                <w:szCs w:val="24"/>
                <w:lang w:val="en-US" w:eastAsia="zh-CN"/>
              </w:rPr>
              <w:br w:type="textWrapping"/>
            </w:r>
            <w:r>
              <w:rPr>
                <w:rFonts w:hint="default"/>
                <w:sz w:val="24"/>
                <w:szCs w:val="24"/>
                <w:lang w:val="en-US" w:eastAsia="zh-CN"/>
              </w:rPr>
              <w:t xml:space="preserve">    1、严格控制施工范围，尽量减少永久占地，管道开挖采取分段开挖，分段敷设方法进行，做好土方的开挖、堆放、回填，尽量减少对地表土壤的扰动，大风天气严禁施工。施工完毕后及时做好场地平整和场地恢复工作，减少水土流失。施工结束后妥善处理生活垃圾、生产固废、建筑垃圾等固体废物，及时进行场地清理、地貌恢复工作。</w:t>
            </w:r>
            <w:r>
              <w:rPr>
                <w:rFonts w:hint="default"/>
                <w:sz w:val="24"/>
                <w:szCs w:val="24"/>
                <w:lang w:val="en-US" w:eastAsia="zh-CN"/>
              </w:rPr>
              <w:br w:type="textWrapping"/>
            </w:r>
            <w:r>
              <w:rPr>
                <w:rFonts w:hint="default"/>
                <w:sz w:val="24"/>
                <w:szCs w:val="24"/>
                <w:lang w:val="en-US" w:eastAsia="zh-CN"/>
              </w:rPr>
              <w:t xml:space="preserve">    2、施工期施工废水、试压废水、生活废水等经沉淀池沉淀后，用于建筑施工场地洒水抑尘。</w:t>
            </w:r>
            <w:r>
              <w:rPr>
                <w:rFonts w:hint="default"/>
                <w:sz w:val="24"/>
                <w:szCs w:val="24"/>
                <w:lang w:val="en-US" w:eastAsia="zh-CN"/>
              </w:rPr>
              <w:br w:type="textWrapping"/>
            </w:r>
            <w:r>
              <w:rPr>
                <w:rFonts w:hint="default"/>
                <w:sz w:val="24"/>
                <w:szCs w:val="24"/>
                <w:lang w:val="en-US" w:eastAsia="zh-CN"/>
              </w:rPr>
              <w:t xml:space="preserve">    3、施工过程中要严格控制施工噪声，合理安排施工时间。尽量减少大型机械在上、下班时间施工。</w:t>
            </w:r>
            <w:r>
              <w:rPr>
                <w:rFonts w:hint="default"/>
                <w:sz w:val="24"/>
                <w:szCs w:val="24"/>
                <w:lang w:val="en-US" w:eastAsia="zh-CN"/>
              </w:rPr>
              <w:br w:type="textWrapping"/>
            </w:r>
            <w:r>
              <w:rPr>
                <w:rFonts w:hint="default"/>
                <w:sz w:val="24"/>
                <w:szCs w:val="24"/>
                <w:lang w:val="en-US" w:eastAsia="zh-CN"/>
              </w:rPr>
              <w:t xml:space="preserve">    4、食堂废水经隔油池预处理后，与其他生活污水经地埋式一体生化设施预处理后达到《污水综合排放标准》（GB8978-1996）二级标准后，冬储夏灌，用于厂区及周边绿化。</w:t>
            </w:r>
            <w:r>
              <w:rPr>
                <w:rFonts w:hint="default"/>
                <w:sz w:val="24"/>
                <w:szCs w:val="24"/>
                <w:lang w:val="en-US" w:eastAsia="zh-CN"/>
              </w:rPr>
              <w:br w:type="textWrapping"/>
            </w:r>
            <w:r>
              <w:rPr>
                <w:rFonts w:hint="default"/>
                <w:sz w:val="24"/>
                <w:szCs w:val="24"/>
                <w:lang w:val="en-US" w:eastAsia="zh-CN"/>
              </w:rPr>
              <w:t xml:space="preserve">    5、职工食堂后堂油烟经油烟净化装置处理后，达到《饮食业油烟排放标准》（GB18483-2001）中相关标准后达标排放。</w:t>
            </w:r>
            <w:r>
              <w:rPr>
                <w:rFonts w:hint="default"/>
                <w:sz w:val="24"/>
                <w:szCs w:val="24"/>
                <w:lang w:val="en-US" w:eastAsia="zh-CN"/>
              </w:rPr>
              <w:br w:type="textWrapping"/>
            </w:r>
            <w:r>
              <w:rPr>
                <w:rFonts w:hint="default"/>
                <w:sz w:val="24"/>
                <w:szCs w:val="24"/>
                <w:lang w:val="en-US" w:eastAsia="zh-CN"/>
              </w:rPr>
              <w:t xml:space="preserve">    6、冬季门站工作人员采暖采用天然气壁挂炉供暖，严禁新建燃煤或燃气锅炉。</w:t>
            </w:r>
            <w:r>
              <w:rPr>
                <w:rFonts w:hint="default"/>
                <w:sz w:val="24"/>
                <w:szCs w:val="24"/>
                <w:lang w:val="en-US" w:eastAsia="zh-CN"/>
              </w:rPr>
              <w:br w:type="textWrapping"/>
            </w:r>
            <w:r>
              <w:rPr>
                <w:rFonts w:hint="default"/>
                <w:sz w:val="24"/>
                <w:szCs w:val="24"/>
                <w:lang w:val="en-US" w:eastAsia="zh-CN"/>
              </w:rPr>
              <w:t xml:space="preserve">    7、在燃气管网地上设置一定数量的安全警示标牌。运营期做好输气管网的日常巡检维修，及时发现、处理故障，保证管网系统的正常运行。定期对管线进行测压检测，防止出现跑、冒、滴、漏甚至爆管现象。</w:t>
            </w:r>
            <w:r>
              <w:rPr>
                <w:rFonts w:hint="default"/>
                <w:sz w:val="24"/>
                <w:szCs w:val="24"/>
                <w:lang w:val="en-US" w:eastAsia="zh-CN"/>
              </w:rPr>
              <w:br w:type="textWrapping"/>
            </w:r>
            <w:r>
              <w:rPr>
                <w:rFonts w:hint="default"/>
                <w:sz w:val="24"/>
                <w:szCs w:val="24"/>
                <w:lang w:val="en-US" w:eastAsia="zh-CN"/>
              </w:rPr>
              <w:t xml:space="preserve">    8、制定切实可行的事故应急预案，并定期进行演练。一旦发生爆管等污染事故要及时向环保部门报告，事故时关闭事发地点的上下游阀门，启动应急预案，最大限度地减少因事故对周围环境的污染。</w:t>
            </w:r>
            <w:r>
              <w:rPr>
                <w:rFonts w:hint="default"/>
                <w:sz w:val="24"/>
                <w:szCs w:val="24"/>
                <w:lang w:val="en-US" w:eastAsia="zh-CN"/>
              </w:rPr>
              <w:br w:type="textWrapping"/>
            </w:r>
            <w:r>
              <w:rPr>
                <w:rFonts w:hint="default"/>
                <w:sz w:val="24"/>
                <w:szCs w:val="24"/>
                <w:lang w:val="en-US" w:eastAsia="zh-CN"/>
              </w:rPr>
              <w:t xml:space="preserve">    9、门站安全防护距离为35米，在此距离内严禁建设学校、医院等环境敏感项目。</w:t>
            </w:r>
          </w:p>
          <w:p>
            <w:pPr>
              <w:pStyle w:val="7"/>
              <w:keepNext w:val="0"/>
              <w:keepLines w:val="0"/>
              <w:pageBreakBefore w:val="0"/>
              <w:widowControl w:val="0"/>
              <w:kinsoku/>
              <w:wordWrap/>
              <w:overflowPunct/>
              <w:topLinePunct w:val="0"/>
              <w:autoSpaceDE w:val="0"/>
              <w:autoSpaceDN w:val="0"/>
              <w:bidi w:val="0"/>
              <w:adjustRightInd/>
              <w:snapToGrid/>
              <w:spacing w:before="10" w:line="360" w:lineRule="auto"/>
              <w:ind w:firstLine="480" w:firstLineChars="200"/>
              <w:textAlignment w:val="auto"/>
              <w:rPr>
                <w:rFonts w:hint="eastAsia"/>
                <w:b/>
                <w:bCs/>
                <w:sz w:val="28"/>
                <w:szCs w:val="28"/>
                <w:lang w:eastAsia="zh-CN"/>
              </w:rPr>
            </w:pPr>
            <w:r>
              <w:rPr>
                <w:rFonts w:hint="default"/>
                <w:sz w:val="24"/>
                <w:szCs w:val="24"/>
                <w:lang w:val="en-US" w:eastAsia="zh-CN"/>
              </w:rPr>
              <w:t>三、本项目污染物排放总量纳入库尔勒市城生活污染源总量控制指标内，污染物排放总量从库尔勒市生活源总量指标中解决。</w:t>
            </w:r>
            <w:r>
              <w:rPr>
                <w:rFonts w:hint="default"/>
                <w:sz w:val="24"/>
                <w:szCs w:val="24"/>
                <w:lang w:val="en-US" w:eastAsia="zh-CN"/>
              </w:rPr>
              <w:br w:type="textWrapping"/>
            </w:r>
            <w:r>
              <w:rPr>
                <w:rFonts w:hint="default"/>
                <w:sz w:val="24"/>
                <w:szCs w:val="24"/>
                <w:lang w:val="en-US" w:eastAsia="zh-CN"/>
              </w:rPr>
              <w:t xml:space="preserve">    四、该项目的环境监督管理由库尔勒市环保局负责，巴州环境监察支队不定期进行抽查。项目建成后建设单位必须按规定向州环保局申请试生产和项目竣工环境保护验收，经验收合格后方可正式投入生产。</w:t>
            </w:r>
            <w:r>
              <w:rPr>
                <w:rFonts w:hint="default"/>
                <w:sz w:val="24"/>
                <w:szCs w:val="24"/>
                <w:lang w:val="en-US" w:eastAsia="zh-CN"/>
              </w:rPr>
              <w:br w:type="textWrapping"/>
            </w:r>
          </w:p>
          <w:p>
            <w:pPr>
              <w:pStyle w:val="7"/>
              <w:spacing w:before="10"/>
              <w:rPr>
                <w:b/>
                <w:sz w:val="8"/>
                <w:vertAlign w:val="baseline"/>
              </w:rPr>
            </w:pPr>
          </w:p>
          <w:p>
            <w:pPr>
              <w:pStyle w:val="7"/>
              <w:spacing w:before="10"/>
              <w:rPr>
                <w:b/>
                <w:sz w:val="8"/>
                <w:vertAlign w:val="baseline"/>
              </w:rPr>
            </w:pPr>
          </w:p>
        </w:tc>
      </w:tr>
    </w:tbl>
    <w:p>
      <w:pPr>
        <w:pStyle w:val="7"/>
        <w:spacing w:before="10"/>
        <w:rPr>
          <w:b/>
          <w:sz w:val="8"/>
        </w:rPr>
      </w:pPr>
    </w:p>
    <w:p>
      <w:pPr>
        <w:pStyle w:val="7"/>
        <w:spacing w:before="10"/>
        <w:rPr>
          <w:b/>
          <w:sz w:val="8"/>
        </w:rPr>
      </w:pPr>
    </w:p>
    <w:p>
      <w:pPr>
        <w:pStyle w:val="7"/>
        <w:spacing w:before="10"/>
        <w:rPr>
          <w:b/>
          <w:sz w:val="8"/>
        </w:rPr>
      </w:pPr>
    </w:p>
    <w:p>
      <w:pPr>
        <w:pStyle w:val="7"/>
        <w:spacing w:before="10"/>
        <w:rPr>
          <w:b/>
          <w:sz w:val="8"/>
        </w:rPr>
      </w:pPr>
    </w:p>
    <w:p>
      <w:pPr>
        <w:pStyle w:val="3"/>
        <w:spacing w:before="37"/>
        <w:jc w:val="both"/>
        <w:outlineLvl w:val="9"/>
        <w:rPr>
          <w:sz w:val="28"/>
          <w:szCs w:val="28"/>
        </w:rPr>
      </w:pPr>
      <w:bookmarkStart w:id="36" w:name="_Toc5547_WPSOffice_Level1"/>
    </w:p>
    <w:bookmarkEnd w:id="36"/>
    <w:p>
      <w:pPr>
        <w:rPr>
          <w:rFonts w:hint="eastAsia"/>
          <w:sz w:val="28"/>
          <w:szCs w:val="28"/>
          <w:lang w:eastAsia="zh-CN"/>
        </w:rPr>
      </w:pPr>
    </w:p>
    <w:p>
      <w:pPr>
        <w:pStyle w:val="2"/>
        <w:rPr>
          <w:rFonts w:hint="eastAsia"/>
          <w:lang w:eastAsia="zh-CN"/>
        </w:rPr>
      </w:pPr>
    </w:p>
    <w:p>
      <w:pPr>
        <w:pStyle w:val="2"/>
        <w:outlineLvl w:val="9"/>
        <w:rPr>
          <w:rFonts w:hint="eastAsia"/>
          <w:sz w:val="28"/>
          <w:szCs w:val="28"/>
          <w:lang w:eastAsia="zh-CN"/>
        </w:rPr>
      </w:pPr>
    </w:p>
    <w:p>
      <w:pPr>
        <w:rPr>
          <w:rFonts w:hint="eastAsia"/>
          <w:sz w:val="28"/>
          <w:szCs w:val="28"/>
          <w:lang w:eastAsia="zh-CN"/>
        </w:rPr>
      </w:pPr>
    </w:p>
    <w:p>
      <w:pPr>
        <w:pStyle w:val="3"/>
        <w:bidi w:val="0"/>
        <w:rPr>
          <w:rFonts w:hint="default"/>
          <w:lang w:val="en-US" w:eastAsia="zh-CN"/>
        </w:rPr>
      </w:pPr>
      <w:bookmarkStart w:id="37" w:name="_Toc25423"/>
      <w:r>
        <w:rPr>
          <w:rFonts w:hint="eastAsia"/>
          <w:sz w:val="28"/>
          <w:szCs w:val="28"/>
          <w:lang w:eastAsia="zh-CN"/>
        </w:rPr>
        <w:t>表六</w:t>
      </w:r>
      <w:r>
        <w:rPr>
          <w:rFonts w:hint="eastAsia"/>
          <w:sz w:val="28"/>
          <w:szCs w:val="28"/>
          <w:lang w:val="en-US" w:eastAsia="zh-CN"/>
        </w:rPr>
        <w:t xml:space="preserve"> 环境保护措施执行情况</w:t>
      </w:r>
      <w:bookmarkEnd w:id="37"/>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15" w:hRule="atLeast"/>
        </w:trPr>
        <w:tc>
          <w:tcPr>
            <w:tcW w:w="8420" w:type="dxa"/>
          </w:tcPr>
          <w:p>
            <w:pPr>
              <w:pStyle w:val="4"/>
              <w:bidi w:val="0"/>
              <w:rPr>
                <w:rFonts w:hint="default"/>
              </w:rPr>
            </w:pPr>
            <w:bookmarkStart w:id="38" w:name="_Toc30731"/>
            <w:r>
              <w:rPr>
                <w:rFonts w:hint="eastAsia"/>
                <w:lang w:val="en-US" w:eastAsia="zh-CN"/>
              </w:rPr>
              <w:t xml:space="preserve">6.1 </w:t>
            </w:r>
            <w:r>
              <w:rPr>
                <w:rFonts w:hint="default"/>
              </w:rPr>
              <w:t>本项目环评批复落实情况详见</w:t>
            </w:r>
            <w:r>
              <w:rPr>
                <w:rFonts w:hint="eastAsia"/>
                <w:lang w:val="en-US" w:eastAsia="zh-CN"/>
              </w:rPr>
              <w:t>6</w:t>
            </w:r>
            <w:r>
              <w:rPr>
                <w:rFonts w:hint="default"/>
              </w:rPr>
              <w:t>-1。</w:t>
            </w:r>
            <w:bookmarkEnd w:id="38"/>
          </w:p>
          <w:tbl>
            <w:tblPr>
              <w:tblStyle w:val="11"/>
              <w:tblW w:w="0" w:type="auto"/>
              <w:tblInd w:w="0" w:type="dxa"/>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Layout w:type="fixed"/>
              <w:tblCellMar>
                <w:top w:w="0" w:type="dxa"/>
                <w:left w:w="108" w:type="dxa"/>
                <w:bottom w:w="0" w:type="dxa"/>
                <w:right w:w="108" w:type="dxa"/>
              </w:tblCellMar>
            </w:tblPr>
            <w:tblGrid>
              <w:gridCol w:w="771"/>
              <w:gridCol w:w="4333"/>
              <w:gridCol w:w="3155"/>
            </w:tblGrid>
            <w:tr>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626" w:hRule="atLeast"/>
              </w:trPr>
              <w:tc>
                <w:tcPr>
                  <w:tcW w:w="771"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360" w:lineRule="auto"/>
                    <w:ind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序号</w:t>
                  </w:r>
                </w:p>
              </w:tc>
              <w:tc>
                <w:tcPr>
                  <w:tcW w:w="4333"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360" w:lineRule="auto"/>
                    <w:ind w:firstLine="0" w:firstLineChars="0"/>
                    <w:jc w:val="both"/>
                    <w:textAlignment w:val="auto"/>
                    <w:rPr>
                      <w:rFonts w:hint="default" w:ascii="Times New Roman" w:hAnsi="Times New Roman" w:cs="Times New Roman"/>
                      <w:sz w:val="21"/>
                      <w:szCs w:val="21"/>
                    </w:rPr>
                  </w:pPr>
                  <w:r>
                    <w:rPr>
                      <w:rFonts w:hint="default" w:ascii="Times New Roman" w:hAnsi="Times New Roman" w:cs="Times New Roman"/>
                      <w:sz w:val="21"/>
                      <w:szCs w:val="21"/>
                    </w:rPr>
                    <w:t>环评及批复要求</w:t>
                  </w:r>
                </w:p>
              </w:tc>
              <w:tc>
                <w:tcPr>
                  <w:tcW w:w="3155"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360" w:lineRule="auto"/>
                    <w:ind w:firstLine="0" w:firstLineChars="0"/>
                    <w:jc w:val="both"/>
                    <w:textAlignment w:val="auto"/>
                    <w:rPr>
                      <w:rFonts w:hint="default" w:ascii="Times New Roman" w:hAnsi="Times New Roman" w:cs="Times New Roman"/>
                      <w:sz w:val="21"/>
                      <w:szCs w:val="21"/>
                    </w:rPr>
                  </w:pPr>
                  <w:r>
                    <w:rPr>
                      <w:rFonts w:hint="default" w:ascii="Times New Roman" w:hAnsi="Times New Roman" w:cs="Times New Roman"/>
                      <w:sz w:val="21"/>
                      <w:szCs w:val="21"/>
                    </w:rPr>
                    <w:t>落实情况</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2518" w:hRule="atLeast"/>
              </w:trPr>
              <w:tc>
                <w:tcPr>
                  <w:tcW w:w="771"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360" w:lineRule="auto"/>
                    <w:ind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1</w:t>
                  </w:r>
                </w:p>
              </w:tc>
              <w:tc>
                <w:tcPr>
                  <w:tcW w:w="4333"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360" w:lineRule="auto"/>
                    <w:ind w:firstLine="0" w:firstLineChars="0"/>
                    <w:jc w:val="both"/>
                    <w:textAlignment w:val="auto"/>
                    <w:rPr>
                      <w:rFonts w:hint="default" w:ascii="Times New Roman" w:hAnsi="Times New Roman" w:cs="Times New Roman"/>
                      <w:sz w:val="21"/>
                      <w:szCs w:val="21"/>
                    </w:rPr>
                  </w:pPr>
                  <w:r>
                    <w:rPr>
                      <w:rFonts w:hint="default" w:ascii="Times New Roman" w:hAnsi="Times New Roman" w:cs="Times New Roman"/>
                      <w:sz w:val="21"/>
                      <w:szCs w:val="21"/>
                      <w:lang w:val="en-US" w:eastAsia="zh-CN"/>
                    </w:rPr>
                    <w:t>严格控制施工范围，尽量减少永久占地，管道开挖采取分段开挖，分段敷设方法进行，做好土方的开挖、堆放、回填，尽量减少对地表土壤的扰动，大风天气严禁施工。施工完毕后及时做好场地平整和场地恢复工作，减少水土流失。施工结束后妥善处理生活垃圾、生产固废、建筑垃圾等固体废物，及时进行场地清理、地貌恢复工作。</w:t>
                  </w:r>
                </w:p>
              </w:tc>
              <w:tc>
                <w:tcPr>
                  <w:tcW w:w="3155"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360" w:lineRule="auto"/>
                    <w:ind w:firstLine="0" w:firstLineChars="0"/>
                    <w:jc w:val="both"/>
                    <w:textAlignment w:val="auto"/>
                    <w:rPr>
                      <w:rFonts w:hint="default" w:ascii="Times New Roman" w:hAnsi="Times New Roman" w:cs="Times New Roman"/>
                      <w:sz w:val="21"/>
                      <w:szCs w:val="21"/>
                    </w:rPr>
                  </w:pPr>
                  <w:r>
                    <w:rPr>
                      <w:rFonts w:hint="default" w:ascii="Times New Roman" w:hAnsi="Times New Roman" w:cs="Times New Roman"/>
                      <w:sz w:val="21"/>
                      <w:szCs w:val="21"/>
                    </w:rPr>
                    <w:t>已落实。项目区施工期已完成，施工时对管沟开挖的土壤做分层堆放，分层回填压实，以保护植被生长层，降低对土壤养分的影响，尽快使土壤恢复生产力，同时减少水土流失</w:t>
                  </w:r>
                  <w:r>
                    <w:rPr>
                      <w:rFonts w:hint="default" w:ascii="Times New Roman" w:hAnsi="Times New Roman" w:cs="Times New Roman"/>
                      <w:sz w:val="21"/>
                      <w:szCs w:val="21"/>
                      <w:lang w:eastAsia="zh-CN"/>
                    </w:rPr>
                    <w:t>。</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1348" w:hRule="atLeast"/>
              </w:trPr>
              <w:tc>
                <w:tcPr>
                  <w:tcW w:w="771"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360" w:lineRule="auto"/>
                    <w:ind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2</w:t>
                  </w:r>
                </w:p>
              </w:tc>
              <w:tc>
                <w:tcPr>
                  <w:tcW w:w="4333"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360" w:lineRule="auto"/>
                    <w:ind w:firstLine="0" w:firstLineChars="0"/>
                    <w:jc w:val="both"/>
                    <w:textAlignment w:val="auto"/>
                    <w:rPr>
                      <w:rFonts w:hint="default" w:ascii="Times New Roman" w:hAnsi="Times New Roman" w:cs="Times New Roman"/>
                      <w:sz w:val="21"/>
                      <w:szCs w:val="21"/>
                    </w:rPr>
                  </w:pPr>
                  <w:r>
                    <w:rPr>
                      <w:rFonts w:hint="default" w:ascii="Times New Roman" w:hAnsi="Times New Roman" w:cs="Times New Roman"/>
                      <w:sz w:val="21"/>
                      <w:szCs w:val="21"/>
                      <w:lang w:val="en-US" w:eastAsia="zh-CN"/>
                    </w:rPr>
                    <w:t>施工期施工废水、试压废水、生活废水等经沉淀池沉淀后，用于建筑施工场地洒水抑尘。</w:t>
                  </w:r>
                </w:p>
              </w:tc>
              <w:tc>
                <w:tcPr>
                  <w:tcW w:w="3155"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360" w:lineRule="auto"/>
                    <w:ind w:firstLine="0" w:firstLineChars="0"/>
                    <w:jc w:val="both"/>
                    <w:textAlignment w:val="auto"/>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已落实。项目施工期已结束，未接到群众投诉。</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1331" w:hRule="atLeast"/>
              </w:trPr>
              <w:tc>
                <w:tcPr>
                  <w:tcW w:w="771"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360" w:lineRule="auto"/>
                    <w:ind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3</w:t>
                  </w:r>
                </w:p>
              </w:tc>
              <w:tc>
                <w:tcPr>
                  <w:tcW w:w="4333"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360" w:lineRule="auto"/>
                    <w:ind w:firstLine="0" w:firstLineChars="0"/>
                    <w:jc w:val="both"/>
                    <w:textAlignment w:val="auto"/>
                    <w:rPr>
                      <w:rFonts w:hint="default" w:ascii="Times New Roman" w:hAnsi="Times New Roman" w:cs="Times New Roman"/>
                      <w:sz w:val="21"/>
                      <w:szCs w:val="21"/>
                    </w:rPr>
                  </w:pPr>
                  <w:r>
                    <w:rPr>
                      <w:rFonts w:hint="default" w:ascii="Times New Roman" w:hAnsi="Times New Roman" w:cs="Times New Roman"/>
                      <w:sz w:val="21"/>
                      <w:szCs w:val="21"/>
                      <w:lang w:val="en-US" w:eastAsia="zh-CN"/>
                    </w:rPr>
                    <w:t>施工过程中要严格控制施工噪声，合理安排施工时间。尽量减少大型机械在上、下班时间施工。</w:t>
                  </w:r>
                </w:p>
              </w:tc>
              <w:tc>
                <w:tcPr>
                  <w:tcW w:w="3155"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360" w:lineRule="auto"/>
                    <w:ind w:firstLine="0" w:firstLineChars="0"/>
                    <w:jc w:val="both"/>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eastAsia="zh-CN"/>
                    </w:rPr>
                    <w:t>已落实。项目施工期已结束，未接到群众投诉。</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2005" w:hRule="atLeast"/>
              </w:trPr>
              <w:tc>
                <w:tcPr>
                  <w:tcW w:w="771"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360" w:lineRule="auto"/>
                    <w:ind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4</w:t>
                  </w:r>
                </w:p>
              </w:tc>
              <w:tc>
                <w:tcPr>
                  <w:tcW w:w="4333"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360" w:lineRule="auto"/>
                    <w:ind w:firstLine="0" w:firstLineChars="0"/>
                    <w:jc w:val="both"/>
                    <w:textAlignment w:val="auto"/>
                    <w:rPr>
                      <w:rFonts w:hint="default" w:ascii="Times New Roman" w:hAnsi="Times New Roman" w:cs="Times New Roman"/>
                      <w:sz w:val="21"/>
                      <w:szCs w:val="21"/>
                    </w:rPr>
                  </w:pPr>
                  <w:r>
                    <w:rPr>
                      <w:rFonts w:hint="default" w:ascii="Times New Roman" w:hAnsi="Times New Roman" w:cs="Times New Roman"/>
                      <w:sz w:val="21"/>
                      <w:szCs w:val="21"/>
                      <w:lang w:val="en-US" w:eastAsia="zh-CN"/>
                    </w:rPr>
                    <w:t>食堂废水经隔油池预处理后，与其他生活污水经地埋式一体生化设施预处理后达到《污水综合排放标准》（GB8978-1996）二级标准后，冬储夏灌，用于厂区及周边绿化。</w:t>
                  </w:r>
                </w:p>
              </w:tc>
              <w:tc>
                <w:tcPr>
                  <w:tcW w:w="3155"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360" w:lineRule="auto"/>
                    <w:ind w:firstLine="0" w:firstLineChars="0"/>
                    <w:jc w:val="both"/>
                    <w:textAlignment w:val="auto"/>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经调查，项目区少量的生活污水经隔油池、化粪池处理后交由库尔勒金城洁净排水有限责任公司定期拉运至指定的污水处理厂处理，不随意外排。</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1650" w:hRule="atLeast"/>
              </w:trPr>
              <w:tc>
                <w:tcPr>
                  <w:tcW w:w="771"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360" w:lineRule="auto"/>
                    <w:ind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5</w:t>
                  </w:r>
                </w:p>
              </w:tc>
              <w:tc>
                <w:tcPr>
                  <w:tcW w:w="4333"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360" w:lineRule="auto"/>
                    <w:ind w:firstLine="0" w:firstLineChars="0"/>
                    <w:jc w:val="both"/>
                    <w:textAlignment w:val="auto"/>
                    <w:rPr>
                      <w:rFonts w:hint="default" w:ascii="Times New Roman" w:hAnsi="Times New Roman" w:cs="Times New Roman"/>
                      <w:sz w:val="21"/>
                      <w:szCs w:val="21"/>
                    </w:rPr>
                  </w:pPr>
                  <w:r>
                    <w:rPr>
                      <w:rFonts w:hint="default" w:ascii="Times New Roman" w:hAnsi="Times New Roman" w:cs="Times New Roman"/>
                      <w:sz w:val="21"/>
                      <w:szCs w:val="21"/>
                      <w:lang w:val="en-US" w:eastAsia="zh-CN"/>
                    </w:rPr>
                    <w:t>职工食堂后堂油烟经油烟净化装置处理后，达到《饮食业油烟排放标准》（GB18483-2001）中相关标准后达标排放。</w:t>
                  </w:r>
                </w:p>
              </w:tc>
              <w:tc>
                <w:tcPr>
                  <w:tcW w:w="3155"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360" w:lineRule="auto"/>
                    <w:ind w:firstLine="0" w:firstLineChars="0"/>
                    <w:jc w:val="both"/>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eastAsia="zh-CN"/>
                    </w:rPr>
                    <w:t>已落实。项目区只有</w:t>
                  </w:r>
                  <w:r>
                    <w:rPr>
                      <w:rFonts w:hint="default" w:ascii="Times New Roman" w:hAnsi="Times New Roman" w:cs="Times New Roman"/>
                      <w:sz w:val="21"/>
                      <w:szCs w:val="21"/>
                      <w:lang w:val="en-US" w:eastAsia="zh-CN"/>
                    </w:rPr>
                    <w:t>3人在厂区食宿，食堂采用家庭式厨房，并安装有抽油烟机。</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1601" w:hRule="atLeast"/>
              </w:trPr>
              <w:tc>
                <w:tcPr>
                  <w:tcW w:w="771"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360" w:lineRule="auto"/>
                    <w:ind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6</w:t>
                  </w:r>
                </w:p>
              </w:tc>
              <w:tc>
                <w:tcPr>
                  <w:tcW w:w="4333"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360" w:lineRule="auto"/>
                    <w:ind w:firstLine="0" w:firstLineChars="0"/>
                    <w:jc w:val="both"/>
                    <w:textAlignment w:val="auto"/>
                    <w:rPr>
                      <w:rFonts w:hint="default" w:ascii="Times New Roman" w:hAnsi="Times New Roman" w:cs="Times New Roman"/>
                      <w:sz w:val="21"/>
                      <w:szCs w:val="21"/>
                    </w:rPr>
                  </w:pPr>
                  <w:r>
                    <w:rPr>
                      <w:rFonts w:hint="default" w:ascii="Times New Roman" w:hAnsi="Times New Roman" w:cs="Times New Roman"/>
                      <w:sz w:val="21"/>
                      <w:szCs w:val="21"/>
                      <w:lang w:val="en-US" w:eastAsia="zh-CN"/>
                    </w:rPr>
                    <w:t>冬季门站工作人员采暖采用天然气壁挂炉供暖，严禁新建燃煤或燃气锅炉。</w:t>
                  </w:r>
                  <w:r>
                    <w:rPr>
                      <w:rFonts w:hint="default" w:ascii="Times New Roman" w:hAnsi="Times New Roman" w:cs="Times New Roman"/>
                      <w:sz w:val="21"/>
                      <w:szCs w:val="21"/>
                      <w:lang w:val="en-US" w:eastAsia="zh-CN"/>
                    </w:rPr>
                    <w:br w:type="textWrapping"/>
                  </w:r>
                </w:p>
              </w:tc>
              <w:tc>
                <w:tcPr>
                  <w:tcW w:w="3155"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360" w:lineRule="auto"/>
                    <w:ind w:firstLine="0" w:firstLineChars="0"/>
                    <w:jc w:val="both"/>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eastAsia="zh-CN"/>
                    </w:rPr>
                    <w:t>经调查，项目区冬季采暖采用壁挂炉</w:t>
                  </w:r>
                  <w:r>
                    <w:rPr>
                      <w:rFonts w:hint="default" w:ascii="Times New Roman" w:hAnsi="Times New Roman" w:cs="Times New Roman"/>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2411" w:hRule="atLeast"/>
              </w:trPr>
              <w:tc>
                <w:tcPr>
                  <w:tcW w:w="771"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360" w:lineRule="auto"/>
                    <w:ind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7</w:t>
                  </w:r>
                </w:p>
              </w:tc>
              <w:tc>
                <w:tcPr>
                  <w:tcW w:w="4333"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360" w:lineRule="auto"/>
                    <w:ind w:firstLine="0" w:firstLineChars="0"/>
                    <w:jc w:val="both"/>
                    <w:textAlignment w:val="auto"/>
                    <w:rPr>
                      <w:rFonts w:hint="default" w:ascii="Times New Roman" w:hAnsi="Times New Roman" w:cs="Times New Roman"/>
                      <w:sz w:val="21"/>
                      <w:szCs w:val="21"/>
                    </w:rPr>
                  </w:pPr>
                  <w:r>
                    <w:rPr>
                      <w:rFonts w:hint="default" w:ascii="Times New Roman" w:hAnsi="Times New Roman" w:cs="Times New Roman"/>
                      <w:sz w:val="21"/>
                      <w:szCs w:val="21"/>
                      <w:lang w:val="en-US" w:eastAsia="zh-CN"/>
                    </w:rPr>
                    <w:t>在燃气管网地上设置一定数量的安全警示标牌。运营期做好输气管网的日常巡检维修，及时发现、处理故障，保证管网系统的正常运行。定期对管线进行测压检测，防止出现跑、冒、滴、漏甚至爆管现象。</w:t>
                  </w:r>
                </w:p>
              </w:tc>
              <w:tc>
                <w:tcPr>
                  <w:tcW w:w="3155"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360" w:lineRule="auto"/>
                    <w:ind w:firstLine="0" w:firstLineChars="0"/>
                    <w:jc w:val="both"/>
                    <w:textAlignment w:val="auto"/>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已落实。经现场调查，场站设专人进行日常巡检维修</w:t>
                  </w:r>
                  <w:r>
                    <w:rPr>
                      <w:rFonts w:hint="default" w:ascii="Times New Roman" w:hAnsi="Times New Roman" w:cs="Times New Roman"/>
                      <w:sz w:val="21"/>
                      <w:szCs w:val="21"/>
                      <w:lang w:val="en-US" w:eastAsia="zh-CN"/>
                    </w:rPr>
                    <w:t>,及时发现、处理故障，保证管网系统的正常运行。定期对管线进行测压检测，防止出现跑、冒、滴、漏甚至爆管现象。</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2005" w:hRule="atLeast"/>
              </w:trPr>
              <w:tc>
                <w:tcPr>
                  <w:tcW w:w="771"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360" w:lineRule="auto"/>
                    <w:ind w:firstLine="0" w:firstLineChars="0"/>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8</w:t>
                  </w:r>
                </w:p>
              </w:tc>
              <w:tc>
                <w:tcPr>
                  <w:tcW w:w="4333"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360" w:lineRule="auto"/>
                    <w:ind w:firstLine="0" w:firstLineChars="0"/>
                    <w:jc w:val="both"/>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制定切实可行的事故应急预案，并定期进行演练。一旦发生爆管等污染事故要及时向环保部门报告，事故时关闭事发地点的上下游阀门，启动应急预案，最大限度地减少因事故对周围环境的污染。</w:t>
                  </w:r>
                </w:p>
              </w:tc>
              <w:tc>
                <w:tcPr>
                  <w:tcW w:w="3155"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360" w:lineRule="auto"/>
                    <w:ind w:firstLine="0" w:firstLineChars="0"/>
                    <w:jc w:val="both"/>
                    <w:textAlignment w:val="auto"/>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已落实。该项目应急预案正在备案中。</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1645" w:hRule="atLeast"/>
              </w:trPr>
              <w:tc>
                <w:tcPr>
                  <w:tcW w:w="771"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360" w:lineRule="auto"/>
                    <w:ind w:firstLine="0" w:firstLineChars="0"/>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9</w:t>
                  </w:r>
                </w:p>
              </w:tc>
              <w:tc>
                <w:tcPr>
                  <w:tcW w:w="4333"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360" w:lineRule="auto"/>
                    <w:ind w:firstLine="0" w:firstLineChars="0"/>
                    <w:jc w:val="both"/>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门站安全防护距离为35米，在此距离内严禁建设学校、医院等环境敏感项目。</w:t>
                  </w:r>
                </w:p>
              </w:tc>
              <w:tc>
                <w:tcPr>
                  <w:tcW w:w="3155"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360" w:lineRule="auto"/>
                    <w:ind w:firstLine="0" w:firstLineChars="0"/>
                    <w:jc w:val="both"/>
                    <w:textAlignment w:val="auto"/>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已落实。经调查，项目区四周均为空地。无学校、医院等敏感目标。</w:t>
                  </w:r>
                </w:p>
              </w:tc>
            </w:tr>
          </w:tbl>
          <w:p>
            <w:pPr>
              <w:pStyle w:val="4"/>
              <w:keepNext w:val="0"/>
              <w:keepLines w:val="0"/>
              <w:pageBreakBefore w:val="0"/>
              <w:widowControl w:val="0"/>
              <w:kinsoku/>
              <w:wordWrap/>
              <w:overflowPunct/>
              <w:topLinePunct w:val="0"/>
              <w:autoSpaceDE w:val="0"/>
              <w:autoSpaceDN w:val="0"/>
              <w:bidi w:val="0"/>
              <w:adjustRightInd/>
              <w:snapToGrid/>
              <w:spacing w:before="150"/>
              <w:textAlignment w:val="auto"/>
              <w:rPr>
                <w:rFonts w:hint="default"/>
                <w:lang w:val="en-US" w:eastAsia="zh-CN"/>
              </w:rPr>
            </w:pPr>
            <w:bookmarkStart w:id="39" w:name="_Toc15146"/>
            <w:bookmarkStart w:id="40" w:name="_Toc5980"/>
            <w:r>
              <w:rPr>
                <w:rFonts w:hint="eastAsia"/>
                <w:lang w:val="en-US" w:eastAsia="zh-CN"/>
              </w:rPr>
              <w:t>6.2 工程现场照片</w:t>
            </w:r>
            <w:bookmarkEnd w:id="39"/>
          </w:p>
          <w:tbl>
            <w:tblPr>
              <w:tblStyle w:val="12"/>
              <w:tblW w:w="8319"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102"/>
              <w:gridCol w:w="421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94" w:hRule="atLeast"/>
                <w:jc w:val="center"/>
              </w:trPr>
              <w:tc>
                <w:tcPr>
                  <w:tcW w:w="4102" w:type="dxa"/>
                  <w:tcBorders>
                    <w:tl2br w:val="nil"/>
                    <w:tr2bl w:val="nil"/>
                  </w:tcBorders>
                  <w:noWrap w:val="0"/>
                  <w:vAlign w:val="top"/>
                </w:tcPr>
                <w:p>
                  <w:pPr>
                    <w:ind w:left="0" w:leftChars="0" w:firstLine="0" w:firstLineChars="0"/>
                    <w:jc w:val="left"/>
                    <w:rPr>
                      <w:rFonts w:hint="default"/>
                      <w:lang w:eastAsia="zh-CN"/>
                    </w:rPr>
                  </w:pPr>
                  <w:r>
                    <w:rPr>
                      <w:rFonts w:hint="default"/>
                      <w:lang w:eastAsia="zh-CN"/>
                    </w:rPr>
                    <w:drawing>
                      <wp:anchor distT="0" distB="0" distL="114300" distR="114300" simplePos="0" relativeHeight="251672576" behindDoc="0" locked="0" layoutInCell="1" allowOverlap="1">
                        <wp:simplePos x="0" y="0"/>
                        <wp:positionH relativeFrom="column">
                          <wp:posOffset>-68580</wp:posOffset>
                        </wp:positionH>
                        <wp:positionV relativeFrom="paragraph">
                          <wp:posOffset>105410</wp:posOffset>
                        </wp:positionV>
                        <wp:extent cx="3442335" cy="2520315"/>
                        <wp:effectExtent l="0" t="0" r="5715" b="13335"/>
                        <wp:wrapTopAndBottom/>
                        <wp:docPr id="29" name="图片 14" descr="HG5J812[XE99]U0YG1WW[L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4" descr="HG5J812[XE99]U0YG1WW[L4"/>
                                <pic:cNvPicPr>
                                  <a:picLocks noChangeAspect="1"/>
                                </pic:cNvPicPr>
                              </pic:nvPicPr>
                              <pic:blipFill>
                                <a:blip r:embed="rId14"/>
                                <a:stretch>
                                  <a:fillRect/>
                                </a:stretch>
                              </pic:blipFill>
                              <pic:spPr>
                                <a:xfrm>
                                  <a:off x="0" y="0"/>
                                  <a:ext cx="3442335" cy="2520315"/>
                                </a:xfrm>
                                <a:prstGeom prst="rect">
                                  <a:avLst/>
                                </a:prstGeom>
                                <a:noFill/>
                                <a:ln>
                                  <a:noFill/>
                                </a:ln>
                              </pic:spPr>
                            </pic:pic>
                          </a:graphicData>
                        </a:graphic>
                      </wp:anchor>
                    </w:drawing>
                  </w:r>
                </w:p>
              </w:tc>
              <w:tc>
                <w:tcPr>
                  <w:tcW w:w="4217" w:type="dxa"/>
                  <w:tcBorders>
                    <w:tl2br w:val="nil"/>
                    <w:tr2bl w:val="nil"/>
                  </w:tcBorders>
                  <w:noWrap w:val="0"/>
                  <w:vAlign w:val="top"/>
                </w:tcPr>
                <w:p>
                  <w:pPr>
                    <w:rPr>
                      <w:rFonts w:hint="default"/>
                      <w:lang w:eastAsia="zh-CN"/>
                    </w:rPr>
                  </w:pPr>
                  <w:r>
                    <w:rPr>
                      <w:rFonts w:hint="default"/>
                      <w:lang w:eastAsia="zh-CN"/>
                    </w:rPr>
                    <w:drawing>
                      <wp:anchor distT="0" distB="0" distL="114300" distR="114300" simplePos="0" relativeHeight="251673600" behindDoc="0" locked="0" layoutInCell="1" allowOverlap="1">
                        <wp:simplePos x="0" y="0"/>
                        <wp:positionH relativeFrom="column">
                          <wp:posOffset>-33655</wp:posOffset>
                        </wp:positionH>
                        <wp:positionV relativeFrom="paragraph">
                          <wp:posOffset>127000</wp:posOffset>
                        </wp:positionV>
                        <wp:extent cx="2520315" cy="2477135"/>
                        <wp:effectExtent l="0" t="0" r="13335" b="18415"/>
                        <wp:wrapSquare wrapText="bothSides"/>
                        <wp:docPr id="30" name="图片 15" descr="QQ图片20180530164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5" descr="QQ图片20180530164810"/>
                                <pic:cNvPicPr>
                                  <a:picLocks noChangeAspect="1"/>
                                </pic:cNvPicPr>
                              </pic:nvPicPr>
                              <pic:blipFill>
                                <a:blip r:embed="rId15"/>
                                <a:stretch>
                                  <a:fillRect/>
                                </a:stretch>
                              </pic:blipFill>
                              <pic:spPr>
                                <a:xfrm>
                                  <a:off x="0" y="0"/>
                                  <a:ext cx="2520315" cy="247713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4102" w:type="dxa"/>
                  <w:tcBorders>
                    <w:tl2br w:val="nil"/>
                    <w:tr2bl w:val="nil"/>
                  </w:tcBorders>
                  <w:noWrap w:val="0"/>
                  <w:vAlign w:val="top"/>
                </w:tcPr>
                <w:p>
                  <w:pPr>
                    <w:ind w:firstLine="1100" w:firstLineChars="500"/>
                    <w:rPr>
                      <w:rFonts w:hint="default"/>
                      <w:lang w:eastAsia="zh-CN"/>
                    </w:rPr>
                  </w:pPr>
                  <w:r>
                    <w:rPr>
                      <w:rFonts w:hint="default"/>
                      <w:lang w:eastAsia="zh-CN"/>
                    </w:rPr>
                    <w:t>项目区</w:t>
                  </w:r>
                  <w:r>
                    <w:rPr>
                      <w:rFonts w:hint="eastAsia"/>
                      <w:lang w:eastAsia="zh-CN"/>
                    </w:rPr>
                    <w:t>门站</w:t>
                  </w:r>
                </w:p>
              </w:tc>
              <w:tc>
                <w:tcPr>
                  <w:tcW w:w="4217" w:type="dxa"/>
                  <w:tcBorders>
                    <w:tl2br w:val="nil"/>
                    <w:tr2bl w:val="nil"/>
                  </w:tcBorders>
                  <w:noWrap w:val="0"/>
                  <w:vAlign w:val="top"/>
                </w:tcPr>
                <w:p>
                  <w:pPr>
                    <w:rPr>
                      <w:rFonts w:hint="default"/>
                      <w:lang w:val="en-US" w:eastAsia="zh-CN"/>
                    </w:rPr>
                  </w:pPr>
                  <w:r>
                    <w:rPr>
                      <w:rFonts w:hint="default"/>
                      <w:lang w:val="en-US" w:eastAsia="zh-CN"/>
                    </w:rPr>
                    <w:t xml:space="preserve">      </w:t>
                  </w:r>
                  <w:r>
                    <w:rPr>
                      <w:rFonts w:hint="eastAsia"/>
                      <w:lang w:val="en-US" w:eastAsia="zh-CN"/>
                    </w:rPr>
                    <w:t xml:space="preserve">             门站</w:t>
                  </w:r>
                  <w:r>
                    <w:rPr>
                      <w:rFonts w:hint="default"/>
                      <w:lang w:val="en-US" w:eastAsia="zh-CN"/>
                    </w:rPr>
                    <w:t>场地硬化</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1" w:hRule="atLeast"/>
                <w:jc w:val="center"/>
              </w:trPr>
              <w:tc>
                <w:tcPr>
                  <w:tcW w:w="4102" w:type="dxa"/>
                  <w:tcBorders>
                    <w:tl2br w:val="nil"/>
                    <w:tr2bl w:val="nil"/>
                  </w:tcBorders>
                  <w:noWrap w:val="0"/>
                  <w:vAlign w:val="top"/>
                </w:tcPr>
                <w:p>
                  <w:pPr>
                    <w:rPr>
                      <w:rFonts w:hint="default"/>
                      <w:lang w:val="en-US" w:eastAsia="zh-CN"/>
                    </w:rPr>
                  </w:pPr>
                  <w:r>
                    <w:rPr>
                      <w:rFonts w:hint="default"/>
                      <w:lang w:eastAsia="zh-CN"/>
                    </w:rPr>
                    <w:drawing>
                      <wp:anchor distT="0" distB="0" distL="114300" distR="114300" simplePos="0" relativeHeight="251685888" behindDoc="1" locked="0" layoutInCell="1" allowOverlap="1">
                        <wp:simplePos x="0" y="0"/>
                        <wp:positionH relativeFrom="column">
                          <wp:posOffset>-128270</wp:posOffset>
                        </wp:positionH>
                        <wp:positionV relativeFrom="paragraph">
                          <wp:posOffset>6350</wp:posOffset>
                        </wp:positionV>
                        <wp:extent cx="2534285" cy="2520315"/>
                        <wp:effectExtent l="0" t="0" r="8890" b="3810"/>
                        <wp:wrapTight wrapText="bothSides">
                          <wp:wrapPolygon>
                            <wp:start x="0" y="0"/>
                            <wp:lineTo x="0" y="21551"/>
                            <wp:lineTo x="21513" y="21551"/>
                            <wp:lineTo x="21513" y="0"/>
                            <wp:lineTo x="0" y="0"/>
                          </wp:wrapPolygon>
                        </wp:wrapTight>
                        <wp:docPr id="34" name="图片 19" descr="{G%HNBV2$~U`%(HQ4O8$F3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9" descr="{G%HNBV2$~U`%(HQ4O8$F3P"/>
                                <pic:cNvPicPr>
                                  <a:picLocks noChangeAspect="1"/>
                                </pic:cNvPicPr>
                              </pic:nvPicPr>
                              <pic:blipFill>
                                <a:blip r:embed="rId19"/>
                                <a:stretch>
                                  <a:fillRect/>
                                </a:stretch>
                              </pic:blipFill>
                              <pic:spPr>
                                <a:xfrm>
                                  <a:off x="0" y="0"/>
                                  <a:ext cx="2534285" cy="2520315"/>
                                </a:xfrm>
                                <a:prstGeom prst="rect">
                                  <a:avLst/>
                                </a:prstGeom>
                                <a:noFill/>
                                <a:ln>
                                  <a:noFill/>
                                </a:ln>
                              </pic:spPr>
                            </pic:pic>
                          </a:graphicData>
                        </a:graphic>
                      </wp:anchor>
                    </w:drawing>
                  </w:r>
                </w:p>
              </w:tc>
              <w:tc>
                <w:tcPr>
                  <w:tcW w:w="4217" w:type="dxa"/>
                  <w:tcBorders>
                    <w:tl2br w:val="nil"/>
                    <w:tr2bl w:val="nil"/>
                  </w:tcBorders>
                  <w:noWrap w:val="0"/>
                  <w:vAlign w:val="top"/>
                </w:tcPr>
                <w:p>
                  <w:pPr>
                    <w:rPr>
                      <w:rFonts w:hint="default"/>
                      <w:lang w:val="en-US" w:eastAsia="zh-CN"/>
                    </w:rPr>
                  </w:pPr>
                  <w:r>
                    <w:rPr>
                      <w:rFonts w:hint="default"/>
                      <w:lang w:eastAsia="zh-CN"/>
                    </w:rPr>
                    <w:drawing>
                      <wp:anchor distT="0" distB="0" distL="114300" distR="114300" simplePos="0" relativeHeight="251686912" behindDoc="1" locked="0" layoutInCell="1" allowOverlap="1">
                        <wp:simplePos x="0" y="0"/>
                        <wp:positionH relativeFrom="column">
                          <wp:posOffset>80010</wp:posOffset>
                        </wp:positionH>
                        <wp:positionV relativeFrom="paragraph">
                          <wp:posOffset>-1289685</wp:posOffset>
                        </wp:positionV>
                        <wp:extent cx="2520315" cy="2520315"/>
                        <wp:effectExtent l="0" t="0" r="3810" b="3810"/>
                        <wp:wrapThrough wrapText="bothSides">
                          <wp:wrapPolygon>
                            <wp:start x="0" y="0"/>
                            <wp:lineTo x="0" y="21551"/>
                            <wp:lineTo x="21551" y="21551"/>
                            <wp:lineTo x="21551" y="0"/>
                            <wp:lineTo x="0" y="0"/>
                          </wp:wrapPolygon>
                        </wp:wrapThrough>
                        <wp:docPr id="33" name="图片 18" descr="E:\上库4.20\现场照片\次高压线路\新建文件夹 (3)\IMG_4232.JPGIMG_4232"/>
                        <wp:cNvGraphicFramePr/>
                        <a:graphic xmlns:a="http://schemas.openxmlformats.org/drawingml/2006/main">
                          <a:graphicData uri="http://schemas.openxmlformats.org/drawingml/2006/picture">
                            <pic:pic xmlns:pic="http://schemas.openxmlformats.org/drawingml/2006/picture">
                              <pic:nvPicPr>
                                <pic:cNvPr id="33" name="图片 18" descr="E:\上库4.20\现场照片\次高压线路\新建文件夹 (3)\IMG_4232.JPGIMG_4232"/>
                                <pic:cNvPicPr/>
                              </pic:nvPicPr>
                              <pic:blipFill>
                                <a:blip r:embed="rId26"/>
                                <a:srcRect/>
                                <a:stretch>
                                  <a:fillRect/>
                                </a:stretch>
                              </pic:blipFill>
                              <pic:spPr>
                                <a:xfrm>
                                  <a:off x="0" y="0"/>
                                  <a:ext cx="2520315" cy="252031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4102" w:type="dxa"/>
                  <w:tcBorders>
                    <w:tl2br w:val="nil"/>
                    <w:tr2bl w:val="nil"/>
                  </w:tcBorders>
                  <w:noWrap w:val="0"/>
                  <w:vAlign w:val="top"/>
                </w:tcPr>
                <w:p>
                  <w:pPr>
                    <w:ind w:firstLine="1320" w:firstLineChars="600"/>
                    <w:jc w:val="both"/>
                    <w:rPr>
                      <w:rFonts w:hint="default"/>
                      <w:lang w:val="en-US" w:eastAsia="zh-CN"/>
                    </w:rPr>
                  </w:pPr>
                  <w:r>
                    <w:rPr>
                      <w:rFonts w:hint="eastAsia"/>
                      <w:lang w:val="en-US" w:eastAsia="zh-CN"/>
                    </w:rPr>
                    <w:t>门站硬化</w:t>
                  </w:r>
                </w:p>
              </w:tc>
              <w:tc>
                <w:tcPr>
                  <w:tcW w:w="4217" w:type="dxa"/>
                  <w:tcBorders>
                    <w:tl2br w:val="nil"/>
                    <w:tr2bl w:val="nil"/>
                  </w:tcBorders>
                  <w:noWrap w:val="0"/>
                  <w:vAlign w:val="top"/>
                </w:tcPr>
                <w:p>
                  <w:pPr>
                    <w:ind w:firstLine="880" w:firstLineChars="400"/>
                    <w:rPr>
                      <w:rFonts w:hint="default"/>
                      <w:lang w:val="en-US" w:eastAsia="zh-CN"/>
                    </w:rPr>
                  </w:pPr>
                  <w:r>
                    <w:rPr>
                      <w:rFonts w:hint="default"/>
                      <w:lang w:eastAsia="zh-CN"/>
                    </w:rPr>
                    <w:t>项目区</w:t>
                  </w:r>
                  <w:r>
                    <w:rPr>
                      <w:rFonts w:hint="eastAsia"/>
                      <w:lang w:val="en-US" w:eastAsia="zh-CN"/>
                    </w:rPr>
                    <w:t>门站南边</w:t>
                  </w:r>
                  <w:r>
                    <w:rPr>
                      <w:rFonts w:hint="default"/>
                      <w:lang w:eastAsia="zh-CN"/>
                    </w:rPr>
                    <w:t>绿化</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7" w:hRule="atLeast"/>
                <w:jc w:val="center"/>
              </w:trPr>
              <w:tc>
                <w:tcPr>
                  <w:tcW w:w="4102" w:type="dxa"/>
                  <w:tcBorders>
                    <w:tl2br w:val="nil"/>
                    <w:tr2bl w:val="nil"/>
                  </w:tcBorders>
                  <w:noWrap w:val="0"/>
                  <w:vAlign w:val="top"/>
                </w:tcPr>
                <w:p>
                  <w:pPr>
                    <w:ind w:firstLine="0" w:firstLineChars="0"/>
                    <w:rPr>
                      <w:rFonts w:hint="default"/>
                      <w:lang w:val="en-US" w:eastAsia="zh-CN"/>
                    </w:rPr>
                  </w:pPr>
                  <w:r>
                    <w:rPr>
                      <w:rFonts w:hint="default"/>
                      <w:lang w:eastAsia="zh-CN"/>
                    </w:rPr>
                    <w:drawing>
                      <wp:anchor distT="0" distB="0" distL="114300" distR="114300" simplePos="0" relativeHeight="251687936" behindDoc="1" locked="0" layoutInCell="1" allowOverlap="1">
                        <wp:simplePos x="0" y="0"/>
                        <wp:positionH relativeFrom="column">
                          <wp:posOffset>-35560</wp:posOffset>
                        </wp:positionH>
                        <wp:positionV relativeFrom="paragraph">
                          <wp:posOffset>26670</wp:posOffset>
                        </wp:positionV>
                        <wp:extent cx="2520315" cy="2520315"/>
                        <wp:effectExtent l="0" t="0" r="3810" b="3810"/>
                        <wp:wrapTight wrapText="bothSides">
                          <wp:wrapPolygon>
                            <wp:start x="0" y="0"/>
                            <wp:lineTo x="0" y="21551"/>
                            <wp:lineTo x="21551" y="21551"/>
                            <wp:lineTo x="21551" y="0"/>
                            <wp:lineTo x="0" y="0"/>
                          </wp:wrapPolygon>
                        </wp:wrapTight>
                        <wp:docPr id="49" name="图片 49" descr="C:/Users/nie同学/AppData/Local/Temp/picturecompress_20210421021920/output_1.jpgoutput_1"/>
                        <wp:cNvGraphicFramePr/>
                        <a:graphic xmlns:a="http://schemas.openxmlformats.org/drawingml/2006/main">
                          <a:graphicData uri="http://schemas.openxmlformats.org/drawingml/2006/picture">
                            <pic:pic xmlns:pic="http://schemas.openxmlformats.org/drawingml/2006/picture">
                              <pic:nvPicPr>
                                <pic:cNvPr id="49" name="图片 49" descr="C:/Users/nie同学/AppData/Local/Temp/picturecompress_20210421021920/output_1.jpgoutput_1"/>
                                <pic:cNvPicPr/>
                              </pic:nvPicPr>
                              <pic:blipFill>
                                <a:blip r:embed="rId27"/>
                                <a:stretch>
                                  <a:fillRect/>
                                </a:stretch>
                              </pic:blipFill>
                              <pic:spPr>
                                <a:xfrm>
                                  <a:off x="0" y="0"/>
                                  <a:ext cx="2520315" cy="2520315"/>
                                </a:xfrm>
                                <a:prstGeom prst="rect">
                                  <a:avLst/>
                                </a:prstGeom>
                              </pic:spPr>
                            </pic:pic>
                          </a:graphicData>
                        </a:graphic>
                      </wp:anchor>
                    </w:drawing>
                  </w:r>
                  <w:r>
                    <w:rPr>
                      <w:rFonts w:hint="eastAsia"/>
                      <w:lang w:val="en-US" w:eastAsia="zh-CN"/>
                    </w:rPr>
                    <w:t xml:space="preserve">        管线沿枣园敷设</w:t>
                  </w:r>
                </w:p>
              </w:tc>
              <w:tc>
                <w:tcPr>
                  <w:tcW w:w="4217" w:type="dxa"/>
                  <w:tcBorders>
                    <w:tl2br w:val="nil"/>
                    <w:tr2bl w:val="nil"/>
                  </w:tcBorders>
                  <w:noWrap w:val="0"/>
                  <w:vAlign w:val="top"/>
                </w:tcPr>
                <w:p>
                  <w:pPr>
                    <w:rPr>
                      <w:rFonts w:hint="default"/>
                      <w:lang w:val="en-US" w:eastAsia="zh-CN"/>
                    </w:rPr>
                  </w:pPr>
                  <w:r>
                    <w:rPr>
                      <w:rFonts w:hint="default"/>
                      <w:lang w:eastAsia="zh-CN"/>
                    </w:rPr>
                    <w:drawing>
                      <wp:anchor distT="0" distB="0" distL="114300" distR="114300" simplePos="0" relativeHeight="251688960" behindDoc="1" locked="0" layoutInCell="1" allowOverlap="1">
                        <wp:simplePos x="0" y="0"/>
                        <wp:positionH relativeFrom="column">
                          <wp:posOffset>30480</wp:posOffset>
                        </wp:positionH>
                        <wp:positionV relativeFrom="paragraph">
                          <wp:posOffset>13335</wp:posOffset>
                        </wp:positionV>
                        <wp:extent cx="2520315" cy="2520315"/>
                        <wp:effectExtent l="0" t="0" r="22860" b="3810"/>
                        <wp:wrapThrough wrapText="bothSides">
                          <wp:wrapPolygon>
                            <wp:start x="0" y="0"/>
                            <wp:lineTo x="0" y="21551"/>
                            <wp:lineTo x="21551" y="21551"/>
                            <wp:lineTo x="21551" y="0"/>
                            <wp:lineTo x="0" y="0"/>
                          </wp:wrapPolygon>
                        </wp:wrapThrough>
                        <wp:docPr id="50" name="图片 50" descr="IMG_4421"/>
                        <wp:cNvGraphicFramePr/>
                        <a:graphic xmlns:a="http://schemas.openxmlformats.org/drawingml/2006/main">
                          <a:graphicData uri="http://schemas.openxmlformats.org/drawingml/2006/picture">
                            <pic:pic xmlns:pic="http://schemas.openxmlformats.org/drawingml/2006/picture">
                              <pic:nvPicPr>
                                <pic:cNvPr id="50" name="图片 50" descr="IMG_4421"/>
                                <pic:cNvPicPr/>
                              </pic:nvPicPr>
                              <pic:blipFill>
                                <a:blip r:embed="rId28"/>
                                <a:stretch>
                                  <a:fillRect/>
                                </a:stretch>
                              </pic:blipFill>
                              <pic:spPr>
                                <a:xfrm>
                                  <a:off x="0" y="0"/>
                                  <a:ext cx="2520315" cy="2520315"/>
                                </a:xfrm>
                                <a:prstGeom prst="rect">
                                  <a:avLst/>
                                </a:prstGeom>
                              </pic:spPr>
                            </pic:pic>
                          </a:graphicData>
                        </a:graphic>
                      </wp:anchor>
                    </w:drawing>
                  </w:r>
                  <w:r>
                    <w:rPr>
                      <w:rFonts w:hint="eastAsia"/>
                      <w:lang w:val="en-US" w:eastAsia="zh-CN"/>
                    </w:rPr>
                    <w:t xml:space="preserve">           管线穿过荒地</w:t>
                  </w:r>
                </w:p>
              </w:tc>
            </w:tr>
            <w:bookmarkEnd w:id="40"/>
          </w:tbl>
          <w:p>
            <w:pPr>
              <w:bidi w:val="0"/>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tc>
      </w:tr>
    </w:tbl>
    <w:p>
      <w:pPr>
        <w:rPr>
          <w:rFonts w:hint="eastAsia"/>
          <w:lang w:eastAsia="zh-CN"/>
        </w:rPr>
        <w:sectPr>
          <w:pgSz w:w="11910" w:h="16840"/>
          <w:pgMar w:top="1440" w:right="1803" w:bottom="1440" w:left="1803" w:header="850" w:footer="992" w:gutter="0"/>
          <w:pgBorders>
            <w:top w:val="none" w:sz="0" w:space="0"/>
            <w:left w:val="none" w:sz="0" w:space="0"/>
            <w:bottom w:val="none" w:sz="0" w:space="0"/>
            <w:right w:val="none" w:sz="0" w:space="0"/>
          </w:pgBorders>
          <w:pgNumType w:fmt="decimal"/>
          <w:cols w:space="720" w:num="1"/>
        </w:sectPr>
      </w:pPr>
    </w:p>
    <w:p>
      <w:pPr>
        <w:pStyle w:val="3"/>
        <w:bidi w:val="0"/>
        <w:rPr>
          <w:rFonts w:hint="default"/>
          <w:lang w:val="en-US" w:eastAsia="zh-CN"/>
        </w:rPr>
      </w:pPr>
      <w:bookmarkStart w:id="41" w:name="_Toc28488"/>
      <w:r>
        <w:rPr>
          <w:rFonts w:hint="eastAsia"/>
          <w:lang w:eastAsia="zh-CN"/>
        </w:rPr>
        <w:t>表七</w:t>
      </w:r>
      <w:r>
        <w:rPr>
          <w:rFonts w:hint="eastAsia"/>
          <w:lang w:val="en-US" w:eastAsia="zh-CN"/>
        </w:rPr>
        <w:t xml:space="preserve"> 环境影响调查</w:t>
      </w:r>
      <w:bookmarkEnd w:id="41"/>
    </w:p>
    <w:tbl>
      <w:tblPr>
        <w:tblStyle w:val="12"/>
        <w:tblW w:w="0" w:type="auto"/>
        <w:tblInd w:w="9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177" w:type="dxa"/>
          </w:tcPr>
          <w:p>
            <w:pPr>
              <w:pStyle w:val="4"/>
              <w:bidi w:val="0"/>
              <w:rPr>
                <w:rFonts w:hint="eastAsia"/>
                <w:lang w:val="en-US" w:eastAsia="zh-CN"/>
              </w:rPr>
            </w:pPr>
            <w:bookmarkStart w:id="42" w:name="表六、环境影响评价回顾"/>
            <w:bookmarkEnd w:id="42"/>
            <w:bookmarkStart w:id="43" w:name="_Toc5676"/>
            <w:r>
              <w:rPr>
                <w:rFonts w:hint="eastAsia"/>
                <w:lang w:val="en-US" w:eastAsia="zh-CN"/>
              </w:rPr>
              <w:t>7.1 生态影响调查</w:t>
            </w:r>
            <w:bookmarkEnd w:id="43"/>
          </w:p>
          <w:p>
            <w:pPr>
              <w:pStyle w:val="2"/>
              <w:bidi w:val="0"/>
              <w:rPr>
                <w:rFonts w:hint="eastAsia"/>
                <w:lang w:val="en-US" w:eastAsia="zh-CN"/>
              </w:rPr>
            </w:pPr>
            <w:r>
              <w:rPr>
                <w:rFonts w:hint="eastAsia"/>
                <w:lang w:val="en-US" w:eastAsia="zh-CN"/>
              </w:rPr>
              <w:t>7.1.1 生态环境调查</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both"/>
              <w:textAlignment w:val="auto"/>
              <w:rPr>
                <w:rFonts w:hint="eastAsia"/>
                <w:sz w:val="24"/>
                <w:szCs w:val="24"/>
                <w:lang w:val="en-US" w:eastAsia="zh-CN"/>
              </w:rPr>
            </w:pPr>
            <w:r>
              <w:rPr>
                <w:rFonts w:hint="eastAsia"/>
                <w:sz w:val="24"/>
                <w:szCs w:val="24"/>
                <w:lang w:val="en-US" w:eastAsia="zh-CN"/>
              </w:rPr>
              <w:t>1.调查范围、调查点位、调查方法、调查因子</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both"/>
              <w:textAlignment w:val="auto"/>
              <w:rPr>
                <w:rFonts w:hint="default"/>
                <w:sz w:val="24"/>
                <w:szCs w:val="24"/>
                <w:lang w:val="en-US" w:eastAsia="zh-CN"/>
              </w:rPr>
            </w:pPr>
            <w:r>
              <w:rPr>
                <w:rFonts w:hint="default"/>
                <w:sz w:val="24"/>
                <w:szCs w:val="24"/>
                <w:lang w:val="en-US" w:eastAsia="zh-CN"/>
              </w:rPr>
              <w:t>调查范围</w:t>
            </w:r>
            <w:r>
              <w:rPr>
                <w:rFonts w:hint="eastAsia"/>
                <w:sz w:val="24"/>
                <w:szCs w:val="24"/>
                <w:lang w:val="en-US" w:eastAsia="zh-CN"/>
              </w:rPr>
              <w:t>：</w:t>
            </w:r>
            <w:r>
              <w:rPr>
                <w:rFonts w:hint="default"/>
                <w:sz w:val="24"/>
                <w:szCs w:val="24"/>
                <w:lang w:val="en-US" w:eastAsia="zh-CN"/>
              </w:rPr>
              <w:t>管道两侧各200m、</w:t>
            </w:r>
            <w:r>
              <w:rPr>
                <w:rFonts w:hint="eastAsia"/>
                <w:sz w:val="24"/>
                <w:szCs w:val="24"/>
                <w:lang w:val="en-US" w:eastAsia="zh-CN"/>
              </w:rPr>
              <w:t>门站</w:t>
            </w:r>
            <w:r>
              <w:rPr>
                <w:rFonts w:hint="default"/>
                <w:sz w:val="24"/>
                <w:szCs w:val="24"/>
                <w:lang w:val="en-US" w:eastAsia="zh-CN"/>
              </w:rPr>
              <w:t>站场周边200m范围内的生态环境敏感目标进行调查。</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both"/>
              <w:textAlignment w:val="auto"/>
              <w:rPr>
                <w:rFonts w:hint="default"/>
                <w:sz w:val="24"/>
                <w:szCs w:val="24"/>
                <w:lang w:val="en-US" w:eastAsia="zh-CN"/>
              </w:rPr>
            </w:pPr>
            <w:r>
              <w:rPr>
                <w:rFonts w:hint="default"/>
                <w:sz w:val="24"/>
                <w:szCs w:val="24"/>
                <w:lang w:val="en-US" w:eastAsia="zh-CN"/>
              </w:rPr>
              <w:t>调查点位</w:t>
            </w:r>
            <w:r>
              <w:rPr>
                <w:rFonts w:hint="eastAsia"/>
                <w:sz w:val="24"/>
                <w:szCs w:val="24"/>
                <w:lang w:val="en-US" w:eastAsia="zh-CN"/>
              </w:rPr>
              <w:t>：</w:t>
            </w:r>
            <w:r>
              <w:rPr>
                <w:rFonts w:hint="default"/>
                <w:sz w:val="24"/>
                <w:szCs w:val="24"/>
                <w:lang w:val="en-US" w:eastAsia="zh-CN"/>
              </w:rPr>
              <w:t>本次竣工验收阶段，施工期已经过去，工程已经建成试运行，本次对已经建成的工程进行了实地踏勘，主要包括天然气管道沿线、已建成运行的</w:t>
            </w:r>
            <w:r>
              <w:rPr>
                <w:rFonts w:hint="eastAsia"/>
                <w:sz w:val="24"/>
                <w:szCs w:val="24"/>
                <w:lang w:val="en-US" w:eastAsia="zh-CN"/>
              </w:rPr>
              <w:t>门站</w:t>
            </w:r>
            <w:r>
              <w:rPr>
                <w:rFonts w:hint="default"/>
                <w:sz w:val="24"/>
                <w:szCs w:val="24"/>
                <w:lang w:val="en-US" w:eastAsia="zh-CN"/>
              </w:rPr>
              <w:t>。</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both"/>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调查方法：本次竣工验收调查原则上采用《建设项目竣工环境保护验收技术规范 生态影响类》、《建设项目竣工环境保护验收技术规范石油天然气开采》中的要求执行，主要包括资料收集、现场勘察和监测、访问调查等。</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both"/>
              <w:textAlignment w:val="auto"/>
              <w:rPr>
                <w:rFonts w:hint="default"/>
                <w:sz w:val="24"/>
                <w:szCs w:val="24"/>
                <w:lang w:val="en-US" w:eastAsia="zh-CN"/>
              </w:rPr>
            </w:pPr>
            <w:r>
              <w:rPr>
                <w:rFonts w:hint="default" w:ascii="Times New Roman" w:hAnsi="Times New Roman" w:cs="Times New Roman"/>
                <w:sz w:val="24"/>
                <w:szCs w:val="24"/>
                <w:lang w:val="en-US" w:eastAsia="zh-CN"/>
              </w:rPr>
              <w:t>调查因子：调查</w:t>
            </w:r>
            <w:r>
              <w:rPr>
                <w:rFonts w:hint="eastAsia"/>
                <w:sz w:val="24"/>
                <w:szCs w:val="24"/>
                <w:lang w:val="en-US" w:eastAsia="zh-CN"/>
              </w:rPr>
              <w:t>门站</w:t>
            </w:r>
            <w:r>
              <w:rPr>
                <w:rFonts w:hint="default"/>
                <w:sz w:val="24"/>
                <w:szCs w:val="24"/>
                <w:lang w:val="en-US" w:eastAsia="zh-CN"/>
              </w:rPr>
              <w:t>与沿线管道工程施工中地貌和植被的破坏、恢复情况，以及工程土地占用的实际情况、临时占地的恢复情况、弃土渣场的地貌恢复与防护情况。</w:t>
            </w:r>
          </w:p>
          <w:p>
            <w:pPr>
              <w:pStyle w:val="2"/>
              <w:bidi w:val="0"/>
              <w:rPr>
                <w:rFonts w:hint="eastAsia"/>
                <w:lang w:val="en-US" w:eastAsia="zh-CN"/>
              </w:rPr>
            </w:pPr>
            <w:r>
              <w:rPr>
                <w:rFonts w:hint="eastAsia"/>
                <w:lang w:val="en-US" w:eastAsia="zh-CN"/>
              </w:rPr>
              <w:t>7.1.2 生态环境概况</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both"/>
              <w:textAlignment w:val="auto"/>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（1）土地利用</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both"/>
              <w:textAlignment w:val="auto"/>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根据现场考察及相关资料，本项目用地包括永久用地和临时用地两部分，永久用地主要为门站新增用地，临时用地主要为天然气管线施工作业用地。本项目占用土地现状利用类型包括耕地（非基本农田）、荒地和林地（防护林），土地权属为国有。</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both"/>
              <w:textAlignment w:val="auto"/>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（2）植被</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both"/>
              <w:textAlignment w:val="auto"/>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本项目所在区域自然植被以荒漠灌草植被、盐柴类植被为主，人工植被以防护林及农作物为主（红枣树、梨树）。</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both"/>
              <w:textAlignment w:val="auto"/>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（3）野生动物</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both"/>
              <w:textAlignment w:val="auto"/>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绿洲农田区有较好的植被和食物来源，为动物提供了良好的栖息生存的条件，主要为小型啮齿类和鸟类，如灰仓鼠、小家鼠、小嘴乌鸦和灰斑鸠等动物。</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both"/>
              <w:textAlignment w:val="auto"/>
              <w:rPr>
                <w:rFonts w:hint="default"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（4）</w:t>
            </w:r>
            <w:r>
              <w:rPr>
                <w:rFonts w:hint="default" w:ascii="Times New Roman" w:hAnsi="Times New Roman" w:cs="Times New Roman"/>
                <w:sz w:val="24"/>
                <w:szCs w:val="24"/>
                <w:lang w:val="en-US" w:eastAsia="zh-CN"/>
              </w:rPr>
              <w:t>土壤</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both"/>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本项目施工过程中机械和施工人员对土壤的开挖、辗压、践踏和施工材料的堆积等活动，将改变土壤生态环境，引起土壤有机质分解加速，降低有机质含量，改变其理化性质。工程管沟采用了分层开挖，分层堆放，分层回填,严格控制施工作业带宽度等措施。表层土壤妥善保存减少土壤种植层养分的流失，施工结束后回填表土，利于植被恢复及复垦。</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both"/>
              <w:textAlignment w:val="auto"/>
              <w:rPr>
                <w:rFonts w:hint="default"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（4）</w:t>
            </w:r>
            <w:r>
              <w:rPr>
                <w:rFonts w:hint="default" w:ascii="Times New Roman" w:hAnsi="Times New Roman" w:cs="Times New Roman"/>
                <w:sz w:val="24"/>
                <w:szCs w:val="24"/>
                <w:lang w:val="en-US" w:eastAsia="zh-CN"/>
              </w:rPr>
              <w:t>生态敏感目标</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both"/>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据现场调查，工程周边没有自然保护区、风景名胜区、水源保护区等敏感区。</w:t>
            </w:r>
          </w:p>
          <w:p>
            <w:pPr>
              <w:pStyle w:val="2"/>
              <w:bidi w:val="0"/>
              <w:rPr>
                <w:rFonts w:hint="eastAsia"/>
                <w:lang w:val="en-US" w:eastAsia="zh-CN"/>
              </w:rPr>
            </w:pPr>
            <w:r>
              <w:rPr>
                <w:rFonts w:hint="eastAsia"/>
                <w:lang w:val="en-US" w:eastAsia="zh-CN"/>
              </w:rPr>
              <w:t>7.1.3 占地影响调查</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本次验收管线全长</w:t>
            </w:r>
            <w:r>
              <w:rPr>
                <w:rFonts w:hint="default" w:ascii="Times New Roman" w:hAnsi="Times New Roman" w:cs="Times New Roman"/>
                <w:sz w:val="24"/>
                <w:szCs w:val="24"/>
                <w:lang w:val="en-US" w:eastAsia="zh-CN"/>
              </w:rPr>
              <w:t>11.6k</w:t>
            </w:r>
            <w:r>
              <w:rPr>
                <w:rFonts w:hint="default" w:ascii="Times New Roman" w:hAnsi="Times New Roman" w:cs="Times New Roman"/>
                <w:sz w:val="24"/>
                <w:szCs w:val="24"/>
              </w:rPr>
              <w:t>m</w:t>
            </w:r>
            <w:r>
              <w:rPr>
                <w:rFonts w:hint="default" w:ascii="Times New Roman" w:hAnsi="Times New Roman" w:cs="Times New Roman"/>
                <w:sz w:val="24"/>
                <w:szCs w:val="24"/>
                <w:lang w:eastAsia="zh-CN"/>
              </w:rPr>
              <w:t>。</w:t>
            </w:r>
            <w:r>
              <w:rPr>
                <w:rFonts w:hint="default" w:ascii="Times New Roman" w:hAnsi="Times New Roman" w:cs="Times New Roman"/>
                <w:sz w:val="24"/>
                <w:szCs w:val="24"/>
              </w:rPr>
              <w:t>永久占地面积</w:t>
            </w:r>
            <w:r>
              <w:rPr>
                <w:rFonts w:hint="default" w:ascii="Times New Roman" w:hAnsi="Times New Roman" w:cs="Times New Roman"/>
                <w:sz w:val="24"/>
                <w:szCs w:val="24"/>
                <w:lang w:val="en-US" w:eastAsia="zh-CN"/>
              </w:rPr>
              <w:t>5040</w:t>
            </w:r>
            <w:r>
              <w:rPr>
                <w:rFonts w:hint="default" w:ascii="Times New Roman" w:hAnsi="Times New Roman" w:cs="Times New Roman"/>
                <w:sz w:val="24"/>
                <w:szCs w:val="24"/>
              </w:rPr>
              <w:t>m</w:t>
            </w:r>
            <w:r>
              <w:rPr>
                <w:rFonts w:hint="default" w:ascii="Times New Roman" w:hAnsi="Times New Roman" w:cs="Times New Roman"/>
                <w:sz w:val="24"/>
                <w:szCs w:val="24"/>
                <w:vertAlign w:val="superscript"/>
              </w:rPr>
              <w:t>2</w:t>
            </w:r>
            <w:r>
              <w:rPr>
                <w:rFonts w:hint="default" w:ascii="Times New Roman" w:hAnsi="Times New Roman" w:cs="Times New Roman"/>
                <w:sz w:val="24"/>
                <w:szCs w:val="24"/>
              </w:rPr>
              <w:t>，</w:t>
            </w:r>
            <w:r>
              <w:rPr>
                <w:rFonts w:hint="default" w:ascii="Times New Roman" w:hAnsi="Times New Roman" w:cs="Times New Roman"/>
                <w:sz w:val="24"/>
                <w:szCs w:val="24"/>
                <w:lang w:val="en-US" w:eastAsia="zh-CN"/>
              </w:rPr>
              <w:t>主要有办公生活区和工艺区；</w:t>
            </w:r>
            <w:r>
              <w:rPr>
                <w:rFonts w:hint="default" w:ascii="Times New Roman" w:hAnsi="Times New Roman" w:cs="Times New Roman"/>
                <w:sz w:val="24"/>
                <w:szCs w:val="24"/>
              </w:rPr>
              <w:t>临时占地</w:t>
            </w:r>
            <w:r>
              <w:rPr>
                <w:rFonts w:hint="default" w:ascii="Times New Roman" w:hAnsi="Times New Roman" w:cs="Times New Roman"/>
                <w:sz w:val="24"/>
                <w:szCs w:val="24"/>
                <w:lang w:val="en-US" w:eastAsia="zh-CN"/>
              </w:rPr>
              <w:t>包括工程建设期间临时征用的所有土地，如临时便道、临时生活区等，施工结束后恢复所有使用功能。施工临时占地面积总计为</w:t>
            </w:r>
            <w:r>
              <w:rPr>
                <w:rFonts w:hint="default" w:ascii="Times New Roman" w:hAnsi="Times New Roman" w:cs="Times New Roman"/>
                <w:sz w:val="24"/>
                <w:szCs w:val="24"/>
              </w:rPr>
              <w:t xml:space="preserve"> </w:t>
            </w:r>
            <w:r>
              <w:rPr>
                <w:rFonts w:hint="default" w:ascii="Times New Roman" w:hAnsi="Times New Roman" w:cs="Times New Roman"/>
                <w:sz w:val="24"/>
                <w:szCs w:val="24"/>
                <w:lang w:val="en-US" w:eastAsia="zh-CN"/>
              </w:rPr>
              <w:t>1600</w:t>
            </w:r>
            <w:r>
              <w:rPr>
                <w:rFonts w:hint="default" w:ascii="Times New Roman" w:hAnsi="Times New Roman" w:cs="Times New Roman"/>
                <w:sz w:val="24"/>
                <w:szCs w:val="24"/>
              </w:rPr>
              <w:t>m</w:t>
            </w:r>
            <w:r>
              <w:rPr>
                <w:rFonts w:hint="default" w:ascii="Times New Roman" w:hAnsi="Times New Roman" w:cs="Times New Roman"/>
                <w:sz w:val="24"/>
                <w:szCs w:val="24"/>
                <w:vertAlign w:val="superscript"/>
              </w:rPr>
              <w:t>2</w:t>
            </w:r>
            <w:r>
              <w:rPr>
                <w:rFonts w:hint="default" w:ascii="Times New Roman" w:hAnsi="Times New Roman" w:cs="Times New Roman"/>
                <w:sz w:val="24"/>
                <w:szCs w:val="24"/>
              </w:rPr>
              <w:t>，具体占地情况见表</w:t>
            </w:r>
            <w:r>
              <w:rPr>
                <w:rFonts w:hint="default" w:ascii="Times New Roman" w:hAnsi="Times New Roman" w:cs="Times New Roman"/>
                <w:sz w:val="24"/>
                <w:szCs w:val="24"/>
                <w:lang w:val="en-US" w:eastAsia="zh-CN"/>
              </w:rPr>
              <w:t>7-1</w:t>
            </w:r>
            <w:r>
              <w:rPr>
                <w:rFonts w:hint="default" w:ascii="Times New Roman" w:hAnsi="Times New Roman" w:cs="Times New Roman"/>
                <w:sz w:val="24"/>
                <w:szCs w:val="24"/>
              </w:rPr>
              <w:t>。</w:t>
            </w:r>
          </w:p>
          <w:p>
            <w:pPr>
              <w:tabs>
                <w:tab w:val="left" w:pos="3351"/>
              </w:tabs>
              <w:spacing w:before="0" w:after="25" w:line="319" w:lineRule="exact"/>
              <w:ind w:left="780" w:right="0" w:firstLine="0"/>
              <w:jc w:val="center"/>
              <w:rPr>
                <w:b/>
                <w:bCs/>
                <w:sz w:val="21"/>
                <w:szCs w:val="21"/>
              </w:rPr>
            </w:pPr>
            <w:r>
              <w:rPr>
                <w:b/>
                <w:bCs/>
                <w:sz w:val="21"/>
                <w:szCs w:val="21"/>
              </w:rPr>
              <w:t xml:space="preserve">表 </w:t>
            </w:r>
            <w:r>
              <w:rPr>
                <w:rFonts w:hint="eastAsia"/>
                <w:b/>
                <w:bCs/>
                <w:sz w:val="21"/>
                <w:szCs w:val="21"/>
                <w:lang w:val="en-US" w:eastAsia="zh-CN"/>
              </w:rPr>
              <w:t>7-1</w:t>
            </w:r>
            <w:r>
              <w:rPr>
                <w:b/>
                <w:bCs/>
                <w:sz w:val="21"/>
                <w:szCs w:val="21"/>
              </w:rPr>
              <w:tab/>
            </w:r>
            <w:r>
              <w:rPr>
                <w:b/>
                <w:bCs/>
                <w:sz w:val="21"/>
                <w:szCs w:val="21"/>
              </w:rPr>
              <w:t>工程占地情况统计表</w:t>
            </w:r>
          </w:p>
          <w:tbl>
            <w:tblPr>
              <w:tblStyle w:val="11"/>
              <w:tblW w:w="0" w:type="auto"/>
              <w:tblInd w:w="17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1302"/>
              <w:gridCol w:w="781"/>
              <w:gridCol w:w="783"/>
              <w:gridCol w:w="789"/>
              <w:gridCol w:w="1542"/>
              <w:gridCol w:w="665"/>
              <w:gridCol w:w="215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97" w:hRule="atLeast"/>
              </w:trPr>
              <w:tc>
                <w:tcPr>
                  <w:tcW w:w="1302" w:type="dxa"/>
                  <w:vMerge w:val="restart"/>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cs="Times New Roman"/>
                      <w:sz w:val="21"/>
                      <w:szCs w:val="21"/>
                    </w:rPr>
                  </w:pPr>
                </w:p>
                <w:p>
                  <w:pPr>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工程内容</w:t>
                  </w:r>
                </w:p>
              </w:tc>
              <w:tc>
                <w:tcPr>
                  <w:tcW w:w="2353" w:type="dxa"/>
                  <w:gridSpan w:val="3"/>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占地面积（m</w:t>
                  </w:r>
                  <w:r>
                    <w:rPr>
                      <w:rFonts w:hint="default" w:ascii="Times New Roman" w:hAnsi="Times New Roman" w:cs="Times New Roman"/>
                      <w:sz w:val="21"/>
                      <w:szCs w:val="21"/>
                      <w:vertAlign w:val="superscript"/>
                    </w:rPr>
                    <w:t>2</w:t>
                  </w:r>
                  <w:r>
                    <w:rPr>
                      <w:rFonts w:hint="default" w:ascii="Times New Roman" w:hAnsi="Times New Roman" w:cs="Times New Roman"/>
                      <w:sz w:val="21"/>
                      <w:szCs w:val="21"/>
                    </w:rPr>
                    <w:t>）</w:t>
                  </w:r>
                </w:p>
              </w:tc>
              <w:tc>
                <w:tcPr>
                  <w:tcW w:w="1542" w:type="dxa"/>
                  <w:vMerge w:val="restart"/>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cs="Times New Roman"/>
                      <w:sz w:val="21"/>
                      <w:szCs w:val="21"/>
                    </w:rPr>
                  </w:pPr>
                </w:p>
                <w:p>
                  <w:pPr>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土地利用现状</w:t>
                  </w:r>
                </w:p>
              </w:tc>
              <w:tc>
                <w:tcPr>
                  <w:tcW w:w="665" w:type="dxa"/>
                  <w:vMerge w:val="restart"/>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cs="Times New Roman"/>
                      <w:sz w:val="21"/>
                      <w:szCs w:val="21"/>
                    </w:rPr>
                  </w:pPr>
                </w:p>
                <w:p>
                  <w:pPr>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土地权属</w:t>
                  </w:r>
                </w:p>
              </w:tc>
              <w:tc>
                <w:tcPr>
                  <w:tcW w:w="2158" w:type="dxa"/>
                  <w:vMerge w:val="restart"/>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cs="Times New Roman"/>
                      <w:sz w:val="21"/>
                      <w:szCs w:val="21"/>
                    </w:rPr>
                  </w:pPr>
                </w:p>
                <w:p>
                  <w:pPr>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9" w:hRule="atLeast"/>
              </w:trPr>
              <w:tc>
                <w:tcPr>
                  <w:tcW w:w="1302" w:type="dxa"/>
                  <w:vMerge w:val="continue"/>
                  <w:tcBorders>
                    <w:top w:val="nil"/>
                  </w:tcBorders>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cs="Times New Roman"/>
                      <w:sz w:val="21"/>
                      <w:szCs w:val="21"/>
                    </w:rPr>
                  </w:pPr>
                </w:p>
              </w:tc>
              <w:tc>
                <w:tcPr>
                  <w:tcW w:w="781" w:type="dxa"/>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临时</w:t>
                  </w:r>
                </w:p>
                <w:p>
                  <w:pPr>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用地</w:t>
                  </w:r>
                </w:p>
              </w:tc>
              <w:tc>
                <w:tcPr>
                  <w:tcW w:w="783" w:type="dxa"/>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永久</w:t>
                  </w:r>
                </w:p>
                <w:p>
                  <w:pPr>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用地</w:t>
                  </w:r>
                </w:p>
              </w:tc>
              <w:tc>
                <w:tcPr>
                  <w:tcW w:w="789" w:type="dxa"/>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合计</w:t>
                  </w:r>
                </w:p>
              </w:tc>
              <w:tc>
                <w:tcPr>
                  <w:tcW w:w="1542" w:type="dxa"/>
                  <w:vMerge w:val="continue"/>
                  <w:tcBorders>
                    <w:top w:val="nil"/>
                  </w:tcBorders>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cs="Times New Roman"/>
                      <w:sz w:val="21"/>
                      <w:szCs w:val="21"/>
                    </w:rPr>
                  </w:pPr>
                </w:p>
              </w:tc>
              <w:tc>
                <w:tcPr>
                  <w:tcW w:w="665" w:type="dxa"/>
                  <w:vMerge w:val="continue"/>
                  <w:tcBorders>
                    <w:top w:val="nil"/>
                  </w:tcBorders>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cs="Times New Roman"/>
                      <w:sz w:val="21"/>
                      <w:szCs w:val="21"/>
                    </w:rPr>
                  </w:pPr>
                </w:p>
              </w:tc>
              <w:tc>
                <w:tcPr>
                  <w:tcW w:w="2158" w:type="dxa"/>
                  <w:vMerge w:val="continue"/>
                  <w:tcBorders>
                    <w:top w:val="nil"/>
                  </w:tcBorders>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cs="Times New Roman"/>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97" w:hRule="atLeast"/>
              </w:trPr>
              <w:tc>
                <w:tcPr>
                  <w:tcW w:w="1302" w:type="dxa"/>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sz w:val="21"/>
                      <w:szCs w:val="21"/>
                      <w:lang w:eastAsia="zh-CN"/>
                    </w:rPr>
                  </w:pPr>
                  <w:r>
                    <w:rPr>
                      <w:rFonts w:hint="default" w:ascii="Times New Roman" w:hAnsi="Times New Roman" w:cs="Times New Roman"/>
                      <w:sz w:val="21"/>
                      <w:szCs w:val="21"/>
                      <w:lang w:eastAsia="zh-CN"/>
                    </w:rPr>
                    <w:t>门站</w:t>
                  </w:r>
                </w:p>
              </w:tc>
              <w:tc>
                <w:tcPr>
                  <w:tcW w:w="781" w:type="dxa"/>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0</w:t>
                  </w:r>
                </w:p>
              </w:tc>
              <w:tc>
                <w:tcPr>
                  <w:tcW w:w="783" w:type="dxa"/>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5040</w:t>
                  </w:r>
                </w:p>
              </w:tc>
              <w:tc>
                <w:tcPr>
                  <w:tcW w:w="789" w:type="dxa"/>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5040</w:t>
                  </w:r>
                </w:p>
              </w:tc>
              <w:tc>
                <w:tcPr>
                  <w:tcW w:w="1542" w:type="dxa"/>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cs="Times New Roman"/>
                      <w:sz w:val="21"/>
                      <w:szCs w:val="21"/>
                      <w:lang w:eastAsia="zh-CN"/>
                    </w:rPr>
                  </w:pPr>
                  <w:r>
                    <w:rPr>
                      <w:rFonts w:hint="default" w:ascii="Times New Roman" w:hAnsi="Times New Roman" w:cs="Times New Roman"/>
                      <w:sz w:val="21"/>
                      <w:szCs w:val="21"/>
                      <w:lang w:val="en-US" w:eastAsia="zh-CN"/>
                    </w:rPr>
                    <w:t>林地</w:t>
                  </w:r>
                </w:p>
              </w:tc>
              <w:tc>
                <w:tcPr>
                  <w:tcW w:w="665" w:type="dxa"/>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国有</w:t>
                  </w:r>
                </w:p>
              </w:tc>
              <w:tc>
                <w:tcPr>
                  <w:tcW w:w="2158" w:type="dxa"/>
                  <w:vMerge w:val="restart"/>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占用耕地以种植</w:t>
                  </w:r>
                  <w:r>
                    <w:rPr>
                      <w:rFonts w:hint="default" w:ascii="Times New Roman" w:hAnsi="Times New Roman" w:cs="Times New Roman"/>
                      <w:sz w:val="21"/>
                      <w:szCs w:val="21"/>
                      <w:lang w:val="en-US" w:eastAsia="zh-CN"/>
                    </w:rPr>
                    <w:t>梨树、红枣树</w:t>
                  </w:r>
                  <w:r>
                    <w:rPr>
                      <w:rFonts w:hint="default" w:ascii="Times New Roman" w:hAnsi="Times New Roman" w:cs="Times New Roman"/>
                      <w:sz w:val="21"/>
                      <w:szCs w:val="21"/>
                    </w:rPr>
                    <w:t>为主， 不属于基本农田；占用林地为人工防护林，树种主</w:t>
                  </w:r>
                </w:p>
                <w:p>
                  <w:pPr>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要为新疆杨、白皮杨等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083" w:hRule="atLeast"/>
              </w:trPr>
              <w:tc>
                <w:tcPr>
                  <w:tcW w:w="1302" w:type="dxa"/>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cs="Times New Roman"/>
                      <w:sz w:val="21"/>
                      <w:szCs w:val="21"/>
                    </w:rPr>
                  </w:pPr>
                </w:p>
                <w:p>
                  <w:pPr>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施工期</w:t>
                  </w:r>
                </w:p>
              </w:tc>
              <w:tc>
                <w:tcPr>
                  <w:tcW w:w="781" w:type="dxa"/>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cs="Times New Roman"/>
                      <w:sz w:val="21"/>
                      <w:szCs w:val="21"/>
                    </w:rPr>
                  </w:pPr>
                </w:p>
                <w:p>
                  <w:pPr>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1600</w:t>
                  </w:r>
                </w:p>
              </w:tc>
              <w:tc>
                <w:tcPr>
                  <w:tcW w:w="783" w:type="dxa"/>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cs="Times New Roman"/>
                      <w:sz w:val="21"/>
                      <w:szCs w:val="21"/>
                    </w:rPr>
                  </w:pPr>
                </w:p>
                <w:p>
                  <w:pPr>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0</w:t>
                  </w:r>
                </w:p>
              </w:tc>
              <w:tc>
                <w:tcPr>
                  <w:tcW w:w="789" w:type="dxa"/>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cs="Times New Roman"/>
                      <w:sz w:val="21"/>
                      <w:szCs w:val="21"/>
                    </w:rPr>
                  </w:pPr>
                </w:p>
                <w:p>
                  <w:pPr>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1600</w:t>
                  </w:r>
                </w:p>
              </w:tc>
              <w:tc>
                <w:tcPr>
                  <w:tcW w:w="1542" w:type="dxa"/>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cs="Times New Roman"/>
                      <w:sz w:val="21"/>
                      <w:szCs w:val="21"/>
                    </w:rPr>
                  </w:pPr>
                </w:p>
                <w:p>
                  <w:pPr>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大部分为荒地</w:t>
                  </w:r>
                </w:p>
              </w:tc>
              <w:tc>
                <w:tcPr>
                  <w:tcW w:w="665" w:type="dxa"/>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cs="Times New Roman"/>
                      <w:sz w:val="21"/>
                      <w:szCs w:val="21"/>
                    </w:rPr>
                  </w:pPr>
                </w:p>
                <w:p>
                  <w:pPr>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国有</w:t>
                  </w:r>
                </w:p>
              </w:tc>
              <w:tc>
                <w:tcPr>
                  <w:tcW w:w="2158" w:type="dxa"/>
                  <w:vMerge w:val="continue"/>
                  <w:tcBorders>
                    <w:top w:val="nil"/>
                  </w:tcBorders>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cs="Times New Roman"/>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96" w:hRule="atLeast"/>
              </w:trPr>
              <w:tc>
                <w:tcPr>
                  <w:tcW w:w="1302" w:type="dxa"/>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合计</w:t>
                  </w:r>
                </w:p>
              </w:tc>
              <w:tc>
                <w:tcPr>
                  <w:tcW w:w="781" w:type="dxa"/>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1600</w:t>
                  </w:r>
                </w:p>
              </w:tc>
              <w:tc>
                <w:tcPr>
                  <w:tcW w:w="783" w:type="dxa"/>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5040</w:t>
                  </w:r>
                </w:p>
              </w:tc>
              <w:tc>
                <w:tcPr>
                  <w:tcW w:w="789" w:type="dxa"/>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6640</w:t>
                  </w:r>
                </w:p>
              </w:tc>
              <w:tc>
                <w:tcPr>
                  <w:tcW w:w="1542" w:type="dxa"/>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w:t>
                  </w:r>
                </w:p>
              </w:tc>
              <w:tc>
                <w:tcPr>
                  <w:tcW w:w="665" w:type="dxa"/>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w:t>
                  </w:r>
                </w:p>
              </w:tc>
              <w:tc>
                <w:tcPr>
                  <w:tcW w:w="2158" w:type="dxa"/>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w:t>
                  </w:r>
                </w:p>
              </w:tc>
            </w:tr>
          </w:tbl>
          <w:p>
            <w:pPr>
              <w:keepNext w:val="0"/>
              <w:keepLines w:val="0"/>
              <w:pageBreakBefore w:val="0"/>
              <w:widowControl w:val="0"/>
              <w:kinsoku/>
              <w:wordWrap/>
              <w:overflowPunct/>
              <w:topLinePunct w:val="0"/>
              <w:autoSpaceDE w:val="0"/>
              <w:autoSpaceDN w:val="0"/>
              <w:bidi w:val="0"/>
              <w:adjustRightInd/>
              <w:snapToGrid/>
              <w:spacing w:before="0" w:beforeLines="100" w:line="360" w:lineRule="auto"/>
              <w:ind w:firstLine="480" w:firstLineChars="200"/>
              <w:textAlignment w:val="auto"/>
              <w:rPr>
                <w:rFonts w:hint="eastAsia"/>
                <w:sz w:val="24"/>
                <w:szCs w:val="24"/>
                <w:lang w:val="en-US" w:eastAsia="zh-CN"/>
              </w:rPr>
            </w:pPr>
            <w:r>
              <w:rPr>
                <w:rFonts w:hint="eastAsia"/>
                <w:sz w:val="24"/>
                <w:szCs w:val="24"/>
                <w:lang w:val="en-US" w:eastAsia="zh-CN"/>
              </w:rPr>
              <w:t>（1）临时占地恢复情况</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sz w:val="24"/>
                <w:szCs w:val="24"/>
                <w:lang w:val="en-US" w:eastAsia="zh-CN"/>
              </w:rPr>
            </w:pPr>
            <w:r>
              <w:rPr>
                <w:rFonts w:hint="eastAsia"/>
                <w:sz w:val="24"/>
                <w:szCs w:val="24"/>
                <w:lang w:val="en-US" w:eastAsia="zh-CN"/>
              </w:rPr>
              <w:t>本工程临时占地为耕地（非基本农田）、荒地和林地（防护林）。工程管沟采用了分层开挖，分层堆放，分层回填，严格控制施工作业带宽度等措施。表层土壤妥善保存减少土壤种植层养分的流失，施工结束后回填表土，利于植被恢复及复垦。</w:t>
            </w:r>
          </w:p>
          <w:p>
            <w:pPr>
              <w:pStyle w:val="2"/>
              <w:rPr>
                <w:rFonts w:hint="eastAsia"/>
                <w:sz w:val="24"/>
                <w:szCs w:val="24"/>
                <w:lang w:val="en-US" w:eastAsia="zh-CN"/>
              </w:rPr>
            </w:pPr>
          </w:p>
          <w:p>
            <w:pPr>
              <w:rPr>
                <w:rFonts w:hint="eastAsia"/>
                <w:sz w:val="24"/>
                <w:szCs w:val="24"/>
                <w:lang w:val="en-US" w:eastAsia="zh-CN"/>
              </w:rPr>
            </w:pPr>
          </w:p>
          <w:p>
            <w:pPr>
              <w:pStyle w:val="2"/>
              <w:rPr>
                <w:rFonts w:hint="eastAsia"/>
                <w:sz w:val="24"/>
                <w:szCs w:val="24"/>
                <w:lang w:val="en-US" w:eastAsia="zh-CN"/>
              </w:rPr>
            </w:pPr>
          </w:p>
          <w:p>
            <w:pPr>
              <w:rPr>
                <w:rFonts w:hint="eastAsia"/>
                <w:sz w:val="24"/>
                <w:szCs w:val="24"/>
                <w:lang w:val="en-US" w:eastAsia="zh-CN"/>
              </w:rPr>
            </w:pPr>
          </w:p>
          <w:tbl>
            <w:tblPr>
              <w:tblStyle w:val="12"/>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106"/>
              <w:gridCol w:w="410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279" w:hRule="atLeast"/>
                <w:jc w:val="center"/>
              </w:trPr>
              <w:tc>
                <w:tcPr>
                  <w:tcW w:w="4106" w:type="dxa"/>
                  <w:tcBorders>
                    <w:tl2br w:val="nil"/>
                    <w:tr2bl w:val="nil"/>
                  </w:tcBorders>
                  <w:noWrap w:val="0"/>
                  <w:vAlign w:val="top"/>
                </w:tcPr>
                <w:p>
                  <w:pPr>
                    <w:ind w:left="0" w:leftChars="0" w:firstLine="0" w:firstLineChars="0"/>
                    <w:jc w:val="left"/>
                    <w:rPr>
                      <w:rFonts w:hint="default"/>
                      <w:lang w:eastAsia="zh-CN"/>
                    </w:rPr>
                  </w:pPr>
                  <w:r>
                    <w:rPr>
                      <w:rFonts w:hint="default"/>
                      <w:lang w:eastAsia="zh-CN"/>
                    </w:rPr>
                    <w:drawing>
                      <wp:anchor distT="0" distB="0" distL="114300" distR="114300" simplePos="0" relativeHeight="251675648" behindDoc="0" locked="0" layoutInCell="1" allowOverlap="1">
                        <wp:simplePos x="0" y="0"/>
                        <wp:positionH relativeFrom="column">
                          <wp:posOffset>-29845</wp:posOffset>
                        </wp:positionH>
                        <wp:positionV relativeFrom="paragraph">
                          <wp:posOffset>26035</wp:posOffset>
                        </wp:positionV>
                        <wp:extent cx="2546985" cy="2520315"/>
                        <wp:effectExtent l="0" t="0" r="5715" b="3810"/>
                        <wp:wrapTopAndBottom/>
                        <wp:docPr id="35" name="图片 14" descr="E:\上库4.21\现场照片\高压11.3km\IMG_4382.JPGIMG_4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4" descr="E:\上库4.21\现场照片\高压11.3km\IMG_4382.JPGIMG_4382"/>
                                <pic:cNvPicPr>
                                  <a:picLocks noChangeAspect="1"/>
                                </pic:cNvPicPr>
                              </pic:nvPicPr>
                              <pic:blipFill>
                                <a:blip r:embed="rId29"/>
                                <a:srcRect/>
                                <a:stretch>
                                  <a:fillRect/>
                                </a:stretch>
                              </pic:blipFill>
                              <pic:spPr>
                                <a:xfrm>
                                  <a:off x="0" y="0"/>
                                  <a:ext cx="2546985" cy="2520315"/>
                                </a:xfrm>
                                <a:prstGeom prst="rect">
                                  <a:avLst/>
                                </a:prstGeom>
                                <a:noFill/>
                                <a:ln>
                                  <a:noFill/>
                                </a:ln>
                              </pic:spPr>
                            </pic:pic>
                          </a:graphicData>
                        </a:graphic>
                      </wp:anchor>
                    </w:drawing>
                  </w:r>
                </w:p>
              </w:tc>
              <w:tc>
                <w:tcPr>
                  <w:tcW w:w="4101" w:type="dxa"/>
                  <w:tcBorders>
                    <w:tl2br w:val="nil"/>
                    <w:tr2bl w:val="nil"/>
                  </w:tcBorders>
                  <w:noWrap w:val="0"/>
                  <w:vAlign w:val="top"/>
                </w:tcPr>
                <w:p>
                  <w:pPr>
                    <w:rPr>
                      <w:rFonts w:hint="default"/>
                      <w:lang w:eastAsia="zh-CN"/>
                    </w:rPr>
                  </w:pPr>
                  <w:r>
                    <w:rPr>
                      <w:rFonts w:hint="default"/>
                      <w:lang w:eastAsia="zh-CN"/>
                    </w:rPr>
                    <w:drawing>
                      <wp:anchor distT="0" distB="0" distL="114300" distR="114300" simplePos="0" relativeHeight="251678720" behindDoc="0" locked="0" layoutInCell="1" allowOverlap="1">
                        <wp:simplePos x="0" y="0"/>
                        <wp:positionH relativeFrom="column">
                          <wp:posOffset>11430</wp:posOffset>
                        </wp:positionH>
                        <wp:positionV relativeFrom="paragraph">
                          <wp:posOffset>7620</wp:posOffset>
                        </wp:positionV>
                        <wp:extent cx="2520315" cy="2520315"/>
                        <wp:effectExtent l="0" t="0" r="3810" b="3810"/>
                        <wp:wrapSquare wrapText="bothSides"/>
                        <wp:docPr id="36" name="图片 15" descr="E:\上库4.21\现场照片\高压11.3km\IMG_4455.JPGIMG_4455"/>
                        <wp:cNvGraphicFramePr/>
                        <a:graphic xmlns:a="http://schemas.openxmlformats.org/drawingml/2006/main">
                          <a:graphicData uri="http://schemas.openxmlformats.org/drawingml/2006/picture">
                            <pic:pic xmlns:pic="http://schemas.openxmlformats.org/drawingml/2006/picture">
                              <pic:nvPicPr>
                                <pic:cNvPr id="36" name="图片 15" descr="E:\上库4.21\现场照片\高压11.3km\IMG_4455.JPGIMG_4455"/>
                                <pic:cNvPicPr/>
                              </pic:nvPicPr>
                              <pic:blipFill>
                                <a:blip r:embed="rId30"/>
                                <a:srcRect/>
                                <a:stretch>
                                  <a:fillRect/>
                                </a:stretch>
                              </pic:blipFill>
                              <pic:spPr>
                                <a:xfrm>
                                  <a:off x="0" y="0"/>
                                  <a:ext cx="2520315" cy="252031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9" w:hRule="atLeast"/>
                <w:jc w:val="center"/>
              </w:trPr>
              <w:tc>
                <w:tcPr>
                  <w:tcW w:w="4106" w:type="dxa"/>
                  <w:tcBorders>
                    <w:tl2br w:val="nil"/>
                    <w:tr2bl w:val="nil"/>
                  </w:tcBorders>
                  <w:noWrap w:val="0"/>
                  <w:vAlign w:val="top"/>
                </w:tcPr>
                <w:p>
                  <w:pPr>
                    <w:ind w:firstLine="1100" w:firstLineChars="500"/>
                    <w:rPr>
                      <w:rFonts w:hint="default"/>
                      <w:sz w:val="21"/>
                      <w:szCs w:val="21"/>
                      <w:lang w:val="en-US" w:eastAsia="zh-CN"/>
                    </w:rPr>
                  </w:pPr>
                  <w:r>
                    <w:rPr>
                      <w:rFonts w:hint="default"/>
                      <w:lang w:eastAsia="zh-CN"/>
                    </w:rPr>
                    <w:drawing>
                      <wp:anchor distT="0" distB="0" distL="114300" distR="114300" simplePos="0" relativeHeight="251676672" behindDoc="1" locked="0" layoutInCell="1" allowOverlap="1">
                        <wp:simplePos x="0" y="0"/>
                        <wp:positionH relativeFrom="column">
                          <wp:posOffset>26670</wp:posOffset>
                        </wp:positionH>
                        <wp:positionV relativeFrom="paragraph">
                          <wp:posOffset>260985</wp:posOffset>
                        </wp:positionV>
                        <wp:extent cx="2520315" cy="2520315"/>
                        <wp:effectExtent l="0" t="0" r="0" b="3810"/>
                        <wp:wrapThrough wrapText="bothSides">
                          <wp:wrapPolygon>
                            <wp:start x="0" y="0"/>
                            <wp:lineTo x="0" y="21551"/>
                            <wp:lineTo x="21551" y="21551"/>
                            <wp:lineTo x="21551" y="0"/>
                            <wp:lineTo x="0" y="0"/>
                          </wp:wrapPolygon>
                        </wp:wrapThrough>
                        <wp:docPr id="37" name="图片 16" descr="E:\上库4.21\现场照片\高压11.3km\IMG_4471(1).JPGIMG_4471(1)"/>
                        <wp:cNvGraphicFramePr/>
                        <a:graphic xmlns:a="http://schemas.openxmlformats.org/drawingml/2006/main">
                          <a:graphicData uri="http://schemas.openxmlformats.org/drawingml/2006/picture">
                            <pic:pic xmlns:pic="http://schemas.openxmlformats.org/drawingml/2006/picture">
                              <pic:nvPicPr>
                                <pic:cNvPr id="37" name="图片 16" descr="E:\上库4.21\现场照片\高压11.3km\IMG_4471(1).JPGIMG_4471(1)"/>
                                <pic:cNvPicPr/>
                              </pic:nvPicPr>
                              <pic:blipFill>
                                <a:blip r:embed="rId31"/>
                                <a:srcRect/>
                                <a:stretch>
                                  <a:fillRect/>
                                </a:stretch>
                              </pic:blipFill>
                              <pic:spPr>
                                <a:xfrm>
                                  <a:off x="0" y="0"/>
                                  <a:ext cx="2520315" cy="2520315"/>
                                </a:xfrm>
                                <a:prstGeom prst="rect">
                                  <a:avLst/>
                                </a:prstGeom>
                                <a:noFill/>
                                <a:ln>
                                  <a:noFill/>
                                </a:ln>
                              </pic:spPr>
                            </pic:pic>
                          </a:graphicData>
                        </a:graphic>
                      </wp:anchor>
                    </w:drawing>
                  </w:r>
                  <w:r>
                    <w:rPr>
                      <w:rFonts w:hint="eastAsia"/>
                      <w:sz w:val="21"/>
                      <w:szCs w:val="21"/>
                      <w:lang w:val="en-US" w:eastAsia="zh-CN"/>
                    </w:rPr>
                    <w:t>管网穿过防护林</w:t>
                  </w:r>
                </w:p>
              </w:tc>
              <w:tc>
                <w:tcPr>
                  <w:tcW w:w="4101" w:type="dxa"/>
                  <w:tcBorders>
                    <w:tl2br w:val="nil"/>
                    <w:tr2bl w:val="nil"/>
                  </w:tcBorders>
                  <w:noWrap w:val="0"/>
                  <w:vAlign w:val="top"/>
                </w:tcPr>
                <w:p>
                  <w:pPr>
                    <w:jc w:val="center"/>
                    <w:rPr>
                      <w:rFonts w:hint="default"/>
                      <w:sz w:val="21"/>
                      <w:szCs w:val="21"/>
                      <w:lang w:val="en-US" w:eastAsia="zh-CN"/>
                    </w:rPr>
                  </w:pPr>
                  <w:r>
                    <w:rPr>
                      <w:rFonts w:hint="default"/>
                      <w:lang w:eastAsia="zh-CN"/>
                    </w:rPr>
                    <w:drawing>
                      <wp:anchor distT="0" distB="0" distL="114300" distR="114300" simplePos="0" relativeHeight="251674624" behindDoc="1" locked="0" layoutInCell="1" allowOverlap="1">
                        <wp:simplePos x="0" y="0"/>
                        <wp:positionH relativeFrom="column">
                          <wp:posOffset>-48260</wp:posOffset>
                        </wp:positionH>
                        <wp:positionV relativeFrom="paragraph">
                          <wp:posOffset>255905</wp:posOffset>
                        </wp:positionV>
                        <wp:extent cx="2520315" cy="2520315"/>
                        <wp:effectExtent l="0" t="0" r="0" b="3810"/>
                        <wp:wrapThrough wrapText="bothSides">
                          <wp:wrapPolygon>
                            <wp:start x="0" y="0"/>
                            <wp:lineTo x="0" y="21551"/>
                            <wp:lineTo x="21551" y="21551"/>
                            <wp:lineTo x="21551" y="0"/>
                            <wp:lineTo x="0" y="0"/>
                          </wp:wrapPolygon>
                        </wp:wrapThrough>
                        <wp:docPr id="38" name="图片 17" descr="E:\上库4.21\现场照片\高压11.3km\2.JPG2"/>
                        <wp:cNvGraphicFramePr/>
                        <a:graphic xmlns:a="http://schemas.openxmlformats.org/drawingml/2006/main">
                          <a:graphicData uri="http://schemas.openxmlformats.org/drawingml/2006/picture">
                            <pic:pic xmlns:pic="http://schemas.openxmlformats.org/drawingml/2006/picture">
                              <pic:nvPicPr>
                                <pic:cNvPr id="38" name="图片 17" descr="E:\上库4.21\现场照片\高压11.3km\2.JPG2"/>
                                <pic:cNvPicPr/>
                              </pic:nvPicPr>
                              <pic:blipFill>
                                <a:blip r:embed="rId32"/>
                                <a:srcRect/>
                                <a:stretch>
                                  <a:fillRect/>
                                </a:stretch>
                              </pic:blipFill>
                              <pic:spPr>
                                <a:xfrm>
                                  <a:off x="0" y="0"/>
                                  <a:ext cx="2520315" cy="2520315"/>
                                </a:xfrm>
                                <a:prstGeom prst="rect">
                                  <a:avLst/>
                                </a:prstGeom>
                                <a:noFill/>
                                <a:ln>
                                  <a:noFill/>
                                </a:ln>
                              </pic:spPr>
                            </pic:pic>
                          </a:graphicData>
                        </a:graphic>
                      </wp:anchor>
                    </w:drawing>
                  </w:r>
                  <w:r>
                    <w:rPr>
                      <w:rFonts w:hint="eastAsia"/>
                      <w:sz w:val="21"/>
                      <w:szCs w:val="21"/>
                      <w:lang w:val="en-US" w:eastAsia="zh-CN"/>
                    </w:rPr>
                    <w:t>管网穿过防护林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3" w:hRule="atLeast"/>
                <w:jc w:val="center"/>
              </w:trPr>
              <w:tc>
                <w:tcPr>
                  <w:tcW w:w="4106" w:type="dxa"/>
                  <w:tcBorders>
                    <w:tl2br w:val="nil"/>
                    <w:tr2bl w:val="nil"/>
                  </w:tcBorders>
                  <w:noWrap w:val="0"/>
                  <w:vAlign w:val="top"/>
                </w:tcPr>
                <w:p>
                  <w:pPr>
                    <w:rPr>
                      <w:rFonts w:hint="default"/>
                      <w:lang w:eastAsia="zh-CN"/>
                    </w:rPr>
                  </w:pPr>
                </w:p>
              </w:tc>
              <w:tc>
                <w:tcPr>
                  <w:tcW w:w="4101" w:type="dxa"/>
                  <w:tcBorders>
                    <w:tl2br w:val="nil"/>
                    <w:tr2bl w:val="nil"/>
                  </w:tcBorders>
                  <w:noWrap w:val="0"/>
                  <w:vAlign w:val="top"/>
                </w:tcPr>
                <w:p>
                  <w:pPr>
                    <w:rPr>
                      <w:rFonts w:hint="default"/>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9" w:hRule="atLeast"/>
                <w:jc w:val="center"/>
              </w:trPr>
              <w:tc>
                <w:tcPr>
                  <w:tcW w:w="4106" w:type="dxa"/>
                  <w:tcBorders>
                    <w:tl2br w:val="nil"/>
                    <w:tr2bl w:val="nil"/>
                  </w:tcBorders>
                  <w:noWrap w:val="0"/>
                  <w:vAlign w:val="top"/>
                </w:tcPr>
                <w:p>
                  <w:pPr>
                    <w:jc w:val="center"/>
                    <w:rPr>
                      <w:rFonts w:hint="default"/>
                      <w:sz w:val="21"/>
                      <w:szCs w:val="21"/>
                      <w:lang w:val="en-US" w:eastAsia="zh-CN"/>
                    </w:rPr>
                  </w:pPr>
                  <w:r>
                    <w:rPr>
                      <w:rFonts w:hint="eastAsia"/>
                      <w:sz w:val="21"/>
                      <w:szCs w:val="21"/>
                      <w:lang w:val="en-US" w:eastAsia="zh-CN"/>
                    </w:rPr>
                    <w:t>管网穿过耕地</w:t>
                  </w:r>
                </w:p>
              </w:tc>
              <w:tc>
                <w:tcPr>
                  <w:tcW w:w="4101" w:type="dxa"/>
                  <w:tcBorders>
                    <w:tl2br w:val="nil"/>
                    <w:tr2bl w:val="nil"/>
                  </w:tcBorders>
                  <w:noWrap w:val="0"/>
                  <w:vAlign w:val="top"/>
                </w:tcPr>
                <w:p>
                  <w:pPr>
                    <w:jc w:val="center"/>
                    <w:rPr>
                      <w:rFonts w:hint="default"/>
                      <w:sz w:val="21"/>
                      <w:szCs w:val="21"/>
                      <w:lang w:val="en-US" w:eastAsia="zh-CN"/>
                    </w:rPr>
                  </w:pPr>
                  <w:r>
                    <w:rPr>
                      <w:rFonts w:hint="eastAsia"/>
                      <w:sz w:val="21"/>
                      <w:szCs w:val="21"/>
                      <w:lang w:val="en-US" w:eastAsia="zh-CN"/>
                    </w:rPr>
                    <w:t>管网穿过防护林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4106" w:type="dxa"/>
                  <w:tcBorders>
                    <w:tl2br w:val="nil"/>
                    <w:tr2bl w:val="nil"/>
                  </w:tcBorders>
                  <w:noWrap w:val="0"/>
                  <w:vAlign w:val="top"/>
                </w:tcPr>
                <w:p>
                  <w:pPr>
                    <w:ind w:left="0" w:leftChars="0" w:firstLine="0" w:firstLineChars="0"/>
                    <w:rPr>
                      <w:rFonts w:hint="default"/>
                      <w:lang w:eastAsia="zh-CN"/>
                    </w:rPr>
                  </w:pPr>
                  <w:r>
                    <w:rPr>
                      <w:rFonts w:hint="default"/>
                      <w:lang w:eastAsia="zh-CN"/>
                    </w:rPr>
                    <w:drawing>
                      <wp:anchor distT="0" distB="0" distL="114300" distR="114300" simplePos="0" relativeHeight="251679744" behindDoc="0" locked="0" layoutInCell="1" allowOverlap="1">
                        <wp:simplePos x="0" y="0"/>
                        <wp:positionH relativeFrom="column">
                          <wp:posOffset>-25400</wp:posOffset>
                        </wp:positionH>
                        <wp:positionV relativeFrom="paragraph">
                          <wp:posOffset>-7620</wp:posOffset>
                        </wp:positionV>
                        <wp:extent cx="2520315" cy="2520315"/>
                        <wp:effectExtent l="0" t="0" r="3810" b="3810"/>
                        <wp:wrapSquare wrapText="bothSides"/>
                        <wp:docPr id="39" name="图片 18" descr="E:\上库4.21\现场照片\高压11.3km\IMG_4394.JPGIMG_4394"/>
                        <wp:cNvGraphicFramePr/>
                        <a:graphic xmlns:a="http://schemas.openxmlformats.org/drawingml/2006/main">
                          <a:graphicData uri="http://schemas.openxmlformats.org/drawingml/2006/picture">
                            <pic:pic xmlns:pic="http://schemas.openxmlformats.org/drawingml/2006/picture">
                              <pic:nvPicPr>
                                <pic:cNvPr id="39" name="图片 18" descr="E:\上库4.21\现场照片\高压11.3km\IMG_4394.JPGIMG_4394"/>
                                <pic:cNvPicPr/>
                              </pic:nvPicPr>
                              <pic:blipFill>
                                <a:blip r:embed="rId33"/>
                                <a:srcRect/>
                                <a:stretch>
                                  <a:fillRect/>
                                </a:stretch>
                              </pic:blipFill>
                              <pic:spPr>
                                <a:xfrm>
                                  <a:off x="0" y="0"/>
                                  <a:ext cx="2520315" cy="2520315"/>
                                </a:xfrm>
                                <a:prstGeom prst="rect">
                                  <a:avLst/>
                                </a:prstGeom>
                                <a:noFill/>
                                <a:ln>
                                  <a:noFill/>
                                </a:ln>
                              </pic:spPr>
                            </pic:pic>
                          </a:graphicData>
                        </a:graphic>
                      </wp:anchor>
                    </w:drawing>
                  </w:r>
                </w:p>
              </w:tc>
              <w:tc>
                <w:tcPr>
                  <w:tcW w:w="4101" w:type="dxa"/>
                  <w:tcBorders>
                    <w:tl2br w:val="nil"/>
                    <w:tr2bl w:val="nil"/>
                  </w:tcBorders>
                  <w:noWrap w:val="0"/>
                  <w:vAlign w:val="top"/>
                </w:tcPr>
                <w:p>
                  <w:pPr>
                    <w:ind w:left="0" w:leftChars="0" w:firstLine="0" w:firstLineChars="0"/>
                    <w:rPr>
                      <w:rFonts w:hint="default"/>
                      <w:lang w:eastAsia="zh-CN"/>
                    </w:rPr>
                  </w:pPr>
                  <w:r>
                    <w:rPr>
                      <w:rFonts w:hint="default"/>
                      <w:lang w:eastAsia="zh-CN"/>
                    </w:rPr>
                    <w:drawing>
                      <wp:anchor distT="0" distB="0" distL="114300" distR="114300" simplePos="0" relativeHeight="251677696" behindDoc="1" locked="0" layoutInCell="1" allowOverlap="1">
                        <wp:simplePos x="0" y="0"/>
                        <wp:positionH relativeFrom="column">
                          <wp:posOffset>274955</wp:posOffset>
                        </wp:positionH>
                        <wp:positionV relativeFrom="paragraph">
                          <wp:posOffset>13970</wp:posOffset>
                        </wp:positionV>
                        <wp:extent cx="2520315" cy="2520315"/>
                        <wp:effectExtent l="0" t="0" r="0" b="3810"/>
                        <wp:wrapTight wrapText="bothSides">
                          <wp:wrapPolygon>
                            <wp:start x="0" y="0"/>
                            <wp:lineTo x="0" y="21551"/>
                            <wp:lineTo x="21551" y="21551"/>
                            <wp:lineTo x="21551" y="0"/>
                            <wp:lineTo x="0" y="0"/>
                          </wp:wrapPolygon>
                        </wp:wrapTight>
                        <wp:docPr id="40" name="图片 19" descr="E:\上库4.21\现场照片\高压11.3km\IMG_4402.JPGIMG_4402"/>
                        <wp:cNvGraphicFramePr/>
                        <a:graphic xmlns:a="http://schemas.openxmlformats.org/drawingml/2006/main">
                          <a:graphicData uri="http://schemas.openxmlformats.org/drawingml/2006/picture">
                            <pic:pic xmlns:pic="http://schemas.openxmlformats.org/drawingml/2006/picture">
                              <pic:nvPicPr>
                                <pic:cNvPr id="40" name="图片 19" descr="E:\上库4.21\现场照片\高压11.3km\IMG_4402.JPGIMG_4402"/>
                                <pic:cNvPicPr/>
                              </pic:nvPicPr>
                              <pic:blipFill>
                                <a:blip r:embed="rId34"/>
                                <a:srcRect/>
                                <a:stretch>
                                  <a:fillRect/>
                                </a:stretch>
                              </pic:blipFill>
                              <pic:spPr>
                                <a:xfrm>
                                  <a:off x="0" y="0"/>
                                  <a:ext cx="2520315" cy="252031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6" w:hRule="atLeast"/>
                <w:jc w:val="center"/>
              </w:trPr>
              <w:tc>
                <w:tcPr>
                  <w:tcW w:w="4106" w:type="dxa"/>
                  <w:tcBorders>
                    <w:tl2br w:val="nil"/>
                    <w:tr2bl w:val="nil"/>
                  </w:tcBorders>
                  <w:noWrap w:val="0"/>
                  <w:vAlign w:val="top"/>
                </w:tcPr>
                <w:p>
                  <w:pPr>
                    <w:keepNext w:val="0"/>
                    <w:keepLines w:val="0"/>
                    <w:pageBreakBefore w:val="0"/>
                    <w:widowControl w:val="0"/>
                    <w:kinsoku/>
                    <w:wordWrap/>
                    <w:overflowPunct/>
                    <w:topLinePunct w:val="0"/>
                    <w:autoSpaceDE w:val="0"/>
                    <w:autoSpaceDN w:val="0"/>
                    <w:bidi w:val="0"/>
                    <w:adjustRightInd/>
                    <w:snapToGrid/>
                    <w:ind w:firstLine="0" w:firstLineChars="0"/>
                    <w:jc w:val="center"/>
                    <w:textAlignment w:val="auto"/>
                    <w:rPr>
                      <w:rFonts w:hint="default"/>
                      <w:sz w:val="21"/>
                      <w:szCs w:val="21"/>
                      <w:lang w:eastAsia="zh-CN"/>
                    </w:rPr>
                  </w:pPr>
                  <w:r>
                    <w:rPr>
                      <w:rFonts w:hint="default"/>
                      <w:sz w:val="21"/>
                      <w:szCs w:val="21"/>
                      <w:lang w:eastAsia="zh-CN"/>
                    </w:rPr>
                    <w:t>燃气测试桩</w:t>
                  </w:r>
                </w:p>
              </w:tc>
              <w:tc>
                <w:tcPr>
                  <w:tcW w:w="4101" w:type="dxa"/>
                  <w:tcBorders>
                    <w:tl2br w:val="nil"/>
                    <w:tr2bl w:val="nil"/>
                  </w:tcBorders>
                  <w:noWrap w:val="0"/>
                  <w:vAlign w:val="top"/>
                </w:tcPr>
                <w:p>
                  <w:pPr>
                    <w:ind w:firstLine="840" w:firstLineChars="400"/>
                    <w:rPr>
                      <w:rFonts w:hint="default"/>
                      <w:sz w:val="21"/>
                      <w:szCs w:val="21"/>
                      <w:lang w:val="en-US" w:eastAsia="zh-CN"/>
                    </w:rPr>
                  </w:pPr>
                  <w:r>
                    <w:rPr>
                      <w:rFonts w:hint="eastAsia"/>
                      <w:sz w:val="21"/>
                      <w:szCs w:val="21"/>
                      <w:lang w:val="en-US" w:eastAsia="zh-CN"/>
                    </w:rPr>
                    <w:t>管网穿过防护林</w:t>
                  </w:r>
                </w:p>
              </w:tc>
            </w:tr>
          </w:tbl>
          <w:p>
            <w:pPr>
              <w:bidi w:val="0"/>
              <w:rPr>
                <w:rFonts w:hint="eastAsia"/>
                <w:lang w:val="en-US"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leftChars="200" w:right="0" w:rightChars="0"/>
              <w:textAlignment w:val="auto"/>
              <w:rPr>
                <w:rFonts w:hint="default"/>
                <w:sz w:val="24"/>
                <w:szCs w:val="24"/>
                <w:lang w:val="en-US" w:eastAsia="zh-CN"/>
              </w:rPr>
            </w:pPr>
            <w:r>
              <w:rPr>
                <w:rFonts w:hint="eastAsia"/>
                <w:sz w:val="24"/>
                <w:szCs w:val="24"/>
                <w:lang w:val="en-US" w:eastAsia="zh-CN"/>
              </w:rPr>
              <w:t>（2）永久占地恢复情况</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both"/>
              <w:textAlignment w:val="auto"/>
              <w:rPr>
                <w:rFonts w:hint="default"/>
                <w:sz w:val="24"/>
                <w:szCs w:val="24"/>
                <w:lang w:val="en-US" w:eastAsia="zh-CN"/>
              </w:rPr>
            </w:pPr>
            <w:r>
              <w:rPr>
                <w:rFonts w:hint="eastAsia"/>
                <w:sz w:val="24"/>
                <w:szCs w:val="24"/>
                <w:lang w:val="en-US" w:eastAsia="zh-CN"/>
              </w:rPr>
              <w:t>门站</w:t>
            </w:r>
            <w:r>
              <w:rPr>
                <w:rFonts w:hint="default"/>
                <w:sz w:val="24"/>
                <w:szCs w:val="24"/>
                <w:lang w:val="en-US" w:eastAsia="zh-CN"/>
              </w:rPr>
              <w:t>属于永久占地，施工结束后在站场内主要采取了地面平整</w:t>
            </w:r>
            <w:r>
              <w:rPr>
                <w:rFonts w:hint="eastAsia"/>
                <w:sz w:val="24"/>
                <w:szCs w:val="24"/>
                <w:lang w:val="en-US" w:eastAsia="zh-CN"/>
              </w:rPr>
              <w:t>、</w:t>
            </w:r>
            <w:r>
              <w:rPr>
                <w:rFonts w:hint="default"/>
                <w:sz w:val="24"/>
                <w:szCs w:val="24"/>
                <w:lang w:val="en-US" w:eastAsia="zh-CN"/>
              </w:rPr>
              <w:t>硬化等措施，站场外进行混凝土浇注、砾石覆盖、地面平整等措施;另外在施工中，严格控制占地面积，减少扰动破坏范围，对施工垃圾按要求进行妥善处理。站场内外永久占地情况照片如下。</w:t>
            </w:r>
          </w:p>
          <w:p>
            <w:pPr>
              <w:pStyle w:val="2"/>
              <w:outlineLvl w:val="9"/>
              <w:rPr>
                <w:rFonts w:hint="default"/>
                <w:lang w:val="en-US" w:eastAsia="zh-CN"/>
              </w:rPr>
            </w:pPr>
          </w:p>
          <w:tbl>
            <w:tblPr>
              <w:tblStyle w:val="12"/>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106"/>
              <w:gridCol w:w="410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9" w:hRule="atLeast"/>
                <w:jc w:val="center"/>
              </w:trPr>
              <w:tc>
                <w:tcPr>
                  <w:tcW w:w="4106" w:type="dxa"/>
                  <w:tcBorders>
                    <w:tl2br w:val="nil"/>
                    <w:tr2bl w:val="nil"/>
                  </w:tcBorders>
                  <w:noWrap w:val="0"/>
                  <w:vAlign w:val="top"/>
                </w:tcPr>
                <w:p>
                  <w:pPr>
                    <w:ind w:left="0" w:leftChars="0" w:firstLine="0" w:firstLineChars="0"/>
                    <w:jc w:val="left"/>
                    <w:rPr>
                      <w:rFonts w:hint="default"/>
                      <w:lang w:eastAsia="zh-CN"/>
                    </w:rPr>
                  </w:pPr>
                  <w:r>
                    <w:rPr>
                      <w:rFonts w:hint="default"/>
                      <w:lang w:eastAsia="zh-CN"/>
                    </w:rPr>
                    <w:drawing>
                      <wp:anchor distT="0" distB="0" distL="114300" distR="114300" simplePos="0" relativeHeight="251680768" behindDoc="0" locked="0" layoutInCell="1" allowOverlap="1">
                        <wp:simplePos x="0" y="0"/>
                        <wp:positionH relativeFrom="column">
                          <wp:posOffset>24130</wp:posOffset>
                        </wp:positionH>
                        <wp:positionV relativeFrom="paragraph">
                          <wp:posOffset>-180975</wp:posOffset>
                        </wp:positionV>
                        <wp:extent cx="2520315" cy="2520315"/>
                        <wp:effectExtent l="0" t="0" r="3810" b="3810"/>
                        <wp:wrapSquare wrapText="bothSides"/>
                        <wp:docPr id="45" name="图片 18" descr="QQ图片20180530164810"/>
                        <wp:cNvGraphicFramePr/>
                        <a:graphic xmlns:a="http://schemas.openxmlformats.org/drawingml/2006/main">
                          <a:graphicData uri="http://schemas.openxmlformats.org/drawingml/2006/picture">
                            <pic:pic xmlns:pic="http://schemas.openxmlformats.org/drawingml/2006/picture">
                              <pic:nvPicPr>
                                <pic:cNvPr id="45" name="图片 18" descr="QQ图片20180530164810"/>
                                <pic:cNvPicPr/>
                              </pic:nvPicPr>
                              <pic:blipFill>
                                <a:blip r:embed="rId15"/>
                                <a:stretch>
                                  <a:fillRect/>
                                </a:stretch>
                              </pic:blipFill>
                              <pic:spPr>
                                <a:xfrm>
                                  <a:off x="0" y="0"/>
                                  <a:ext cx="2520315" cy="2520315"/>
                                </a:xfrm>
                                <a:prstGeom prst="rect">
                                  <a:avLst/>
                                </a:prstGeom>
                                <a:noFill/>
                                <a:ln>
                                  <a:noFill/>
                                </a:ln>
                              </pic:spPr>
                            </pic:pic>
                          </a:graphicData>
                        </a:graphic>
                      </wp:anchor>
                    </w:drawing>
                  </w:r>
                </w:p>
              </w:tc>
              <w:tc>
                <w:tcPr>
                  <w:tcW w:w="4101" w:type="dxa"/>
                  <w:tcBorders>
                    <w:tl2br w:val="nil"/>
                    <w:tr2bl w:val="nil"/>
                  </w:tcBorders>
                  <w:noWrap w:val="0"/>
                  <w:vAlign w:val="top"/>
                </w:tcPr>
                <w:p>
                  <w:pPr>
                    <w:rPr>
                      <w:rFonts w:hint="default"/>
                      <w:lang w:eastAsia="zh-CN"/>
                    </w:rPr>
                  </w:pPr>
                  <w:r>
                    <w:rPr>
                      <w:rFonts w:hint="default"/>
                      <w:lang w:eastAsia="zh-CN"/>
                    </w:rPr>
                    <w:drawing>
                      <wp:anchor distT="0" distB="0" distL="114300" distR="114300" simplePos="0" relativeHeight="251681792" behindDoc="1" locked="0" layoutInCell="1" allowOverlap="1">
                        <wp:simplePos x="0" y="0"/>
                        <wp:positionH relativeFrom="column">
                          <wp:posOffset>-47625</wp:posOffset>
                        </wp:positionH>
                        <wp:positionV relativeFrom="paragraph">
                          <wp:posOffset>-167005</wp:posOffset>
                        </wp:positionV>
                        <wp:extent cx="2520315" cy="2520315"/>
                        <wp:effectExtent l="0" t="0" r="22860" b="3810"/>
                        <wp:wrapTight wrapText="bothSides">
                          <wp:wrapPolygon>
                            <wp:start x="0" y="0"/>
                            <wp:lineTo x="0" y="21551"/>
                            <wp:lineTo x="21551" y="21551"/>
                            <wp:lineTo x="21551" y="0"/>
                            <wp:lineTo x="0" y="0"/>
                          </wp:wrapPolygon>
                        </wp:wrapTight>
                        <wp:docPr id="47" name="图片 19" descr="{G%HNBV2$~U`%(HQ4O8$F3P"/>
                        <wp:cNvGraphicFramePr/>
                        <a:graphic xmlns:a="http://schemas.openxmlformats.org/drawingml/2006/main">
                          <a:graphicData uri="http://schemas.openxmlformats.org/drawingml/2006/picture">
                            <pic:pic xmlns:pic="http://schemas.openxmlformats.org/drawingml/2006/picture">
                              <pic:nvPicPr>
                                <pic:cNvPr id="47" name="图片 19" descr="{G%HNBV2$~U`%(HQ4O8$F3P"/>
                                <pic:cNvPicPr/>
                              </pic:nvPicPr>
                              <pic:blipFill>
                                <a:blip r:embed="rId19"/>
                                <a:stretch>
                                  <a:fillRect/>
                                </a:stretch>
                              </pic:blipFill>
                              <pic:spPr>
                                <a:xfrm>
                                  <a:off x="0" y="0"/>
                                  <a:ext cx="2520315" cy="252031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9" w:hRule="atLeast"/>
                <w:jc w:val="center"/>
              </w:trPr>
              <w:tc>
                <w:tcPr>
                  <w:tcW w:w="4106" w:type="dxa"/>
                  <w:tcBorders>
                    <w:tl2br w:val="nil"/>
                    <w:tr2bl w:val="nil"/>
                  </w:tcBorders>
                  <w:noWrap w:val="0"/>
                  <w:vAlign w:val="top"/>
                </w:tcPr>
                <w:p>
                  <w:pPr>
                    <w:ind w:firstLine="1050" w:firstLineChars="500"/>
                    <w:jc w:val="both"/>
                    <w:rPr>
                      <w:rFonts w:hint="default"/>
                      <w:sz w:val="21"/>
                      <w:szCs w:val="21"/>
                      <w:lang w:eastAsia="zh-CN"/>
                    </w:rPr>
                  </w:pPr>
                  <w:r>
                    <w:rPr>
                      <w:rFonts w:hint="default"/>
                      <w:sz w:val="21"/>
                      <w:szCs w:val="21"/>
                      <w:lang w:eastAsia="zh-CN"/>
                    </w:rPr>
                    <w:t>项目区</w:t>
                  </w:r>
                  <w:r>
                    <w:rPr>
                      <w:rFonts w:hint="eastAsia"/>
                      <w:sz w:val="21"/>
                      <w:szCs w:val="21"/>
                      <w:lang w:eastAsia="zh-CN"/>
                    </w:rPr>
                    <w:t>门站全部硬化</w:t>
                  </w:r>
                </w:p>
              </w:tc>
              <w:tc>
                <w:tcPr>
                  <w:tcW w:w="4101" w:type="dxa"/>
                  <w:tcBorders>
                    <w:tl2br w:val="nil"/>
                    <w:tr2bl w:val="nil"/>
                  </w:tcBorders>
                  <w:noWrap w:val="0"/>
                  <w:vAlign w:val="top"/>
                </w:tcPr>
                <w:p>
                  <w:pPr>
                    <w:jc w:val="center"/>
                    <w:rPr>
                      <w:rFonts w:hint="default"/>
                      <w:sz w:val="21"/>
                      <w:szCs w:val="21"/>
                      <w:lang w:val="en-US" w:eastAsia="zh-CN"/>
                    </w:rPr>
                  </w:pPr>
                  <w:r>
                    <w:rPr>
                      <w:rFonts w:hint="eastAsia"/>
                      <w:sz w:val="21"/>
                      <w:szCs w:val="21"/>
                      <w:lang w:val="en-US" w:eastAsia="zh-CN"/>
                    </w:rPr>
                    <w:t>门站南边恢复绿化</w:t>
                  </w:r>
                </w:p>
              </w:tc>
            </w:tr>
          </w:tbl>
          <w:p>
            <w:pPr>
              <w:rPr>
                <w:rFonts w:hint="default"/>
                <w:lang w:val="en-US" w:eastAsia="zh-CN"/>
              </w:rPr>
            </w:pP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sz w:val="24"/>
                <w:szCs w:val="24"/>
                <w:lang w:val="en-US" w:eastAsia="zh-CN"/>
              </w:rPr>
            </w:pPr>
            <w:r>
              <w:rPr>
                <w:rFonts w:hint="default"/>
                <w:sz w:val="24"/>
                <w:szCs w:val="24"/>
                <w:lang w:val="en-US" w:eastAsia="zh-CN"/>
              </w:rPr>
              <w:t>2</w:t>
            </w:r>
            <w:r>
              <w:rPr>
                <w:rFonts w:hint="eastAsia"/>
                <w:sz w:val="24"/>
                <w:szCs w:val="24"/>
                <w:lang w:val="en-US" w:eastAsia="zh-CN"/>
              </w:rPr>
              <w:t xml:space="preserve"> </w:t>
            </w:r>
            <w:r>
              <w:rPr>
                <w:rFonts w:hint="default"/>
                <w:sz w:val="24"/>
                <w:szCs w:val="24"/>
                <w:lang w:val="en-US" w:eastAsia="zh-CN"/>
              </w:rPr>
              <w:t>污染影响调查</w:t>
            </w:r>
          </w:p>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left="0" w:leftChars="0" w:right="0" w:rightChars="0" w:firstLine="480" w:firstLineChars="200"/>
              <w:textAlignment w:val="auto"/>
              <w:rPr>
                <w:rFonts w:hint="default"/>
                <w:sz w:val="24"/>
                <w:szCs w:val="24"/>
                <w:lang w:val="en-US" w:eastAsia="zh-CN"/>
              </w:rPr>
            </w:pPr>
            <w:r>
              <w:rPr>
                <w:rFonts w:hint="default"/>
                <w:sz w:val="24"/>
                <w:szCs w:val="24"/>
              </w:rPr>
              <w:t>项目运营期间</w:t>
            </w:r>
            <w:r>
              <w:rPr>
                <w:rFonts w:hint="eastAsia"/>
                <w:sz w:val="24"/>
                <w:szCs w:val="24"/>
                <w:lang w:val="en-US" w:eastAsia="zh-CN"/>
              </w:rPr>
              <w:t>只有3人在门站食宿，采用家庭式厨房，且安装有抽油烟机，对环境影响不大。项目区少量的生活废水经化粪池处理后，定期由</w:t>
            </w:r>
            <w:r>
              <w:rPr>
                <w:rFonts w:hint="default"/>
                <w:sz w:val="24"/>
                <w:szCs w:val="24"/>
                <w:lang w:val="en-US" w:eastAsia="zh-CN"/>
              </w:rPr>
              <w:t>库尔勒金城洁净排水有限责任公司运至指定的污水处理厂进行处理。</w:t>
            </w:r>
            <w:r>
              <w:rPr>
                <w:rFonts w:hint="eastAsia"/>
                <w:sz w:val="24"/>
                <w:szCs w:val="24"/>
                <w:lang w:val="en-US" w:eastAsia="zh-CN"/>
              </w:rPr>
              <w:t>运营期</w:t>
            </w:r>
            <w:r>
              <w:rPr>
                <w:rFonts w:hint="default"/>
                <w:sz w:val="24"/>
                <w:szCs w:val="24"/>
              </w:rPr>
              <w:t>噪声主要</w:t>
            </w:r>
            <w:r>
              <w:rPr>
                <w:rFonts w:hint="default"/>
                <w:sz w:val="24"/>
                <w:szCs w:val="24"/>
                <w:lang w:eastAsia="zh-CN"/>
              </w:rPr>
              <w:t>是</w:t>
            </w:r>
            <w:r>
              <w:rPr>
                <w:rFonts w:hint="eastAsia"/>
                <w:sz w:val="24"/>
                <w:szCs w:val="24"/>
                <w:lang w:val="en-US" w:eastAsia="zh-CN"/>
              </w:rPr>
              <w:t>门站</w:t>
            </w:r>
            <w:r>
              <w:rPr>
                <w:rFonts w:hint="default"/>
                <w:sz w:val="24"/>
                <w:szCs w:val="24"/>
                <w:lang w:eastAsia="zh-CN"/>
              </w:rPr>
              <w:t>泵类噪声</w:t>
            </w:r>
            <w:r>
              <w:rPr>
                <w:rFonts w:hint="eastAsia"/>
                <w:sz w:val="24"/>
                <w:szCs w:val="24"/>
                <w:lang w:eastAsia="zh-CN"/>
              </w:rPr>
              <w:t>，</w:t>
            </w:r>
            <w:r>
              <w:rPr>
                <w:rFonts w:hint="default"/>
                <w:sz w:val="24"/>
                <w:szCs w:val="24"/>
                <w:lang w:eastAsia="zh-CN"/>
              </w:rPr>
              <w:t>经采取设备选型尽可能选用低噪声设备、调压器进出口加装消声器；场站周围栽种树木进行绿化</w:t>
            </w:r>
            <w:r>
              <w:rPr>
                <w:rFonts w:hint="eastAsia"/>
                <w:sz w:val="24"/>
                <w:szCs w:val="24"/>
                <w:lang w:val="en-US" w:eastAsia="zh-CN"/>
              </w:rPr>
              <w:t>等措施后，噪声对环境影响不大</w:t>
            </w:r>
            <w:r>
              <w:rPr>
                <w:rFonts w:hint="default"/>
                <w:sz w:val="24"/>
                <w:szCs w:val="24"/>
                <w:lang w:eastAsia="zh-CN"/>
              </w:rPr>
              <w:t>。</w:t>
            </w:r>
            <w:r>
              <w:rPr>
                <w:rFonts w:hint="default"/>
                <w:sz w:val="24"/>
                <w:szCs w:val="24"/>
              </w:rPr>
              <w:t>运营期间产生的固废主要为检修过程中产生的废阀门和废胶垫。</w:t>
            </w:r>
            <w:r>
              <w:rPr>
                <w:rFonts w:hint="eastAsia"/>
                <w:sz w:val="24"/>
                <w:szCs w:val="24"/>
                <w:lang w:val="en-US" w:eastAsia="zh-CN"/>
              </w:rPr>
              <w:t>因项目</w:t>
            </w:r>
            <w:r>
              <w:rPr>
                <w:rFonts w:hint="default"/>
                <w:sz w:val="24"/>
                <w:szCs w:val="24"/>
              </w:rPr>
              <w:t>运行投产至验收现场勘察期间还未进行设备检修</w:t>
            </w:r>
            <w:r>
              <w:rPr>
                <w:rFonts w:hint="eastAsia"/>
                <w:sz w:val="24"/>
                <w:szCs w:val="24"/>
                <w:lang w:eastAsia="zh-CN"/>
              </w:rPr>
              <w:t>，</w:t>
            </w:r>
            <w:r>
              <w:rPr>
                <w:rFonts w:hint="default"/>
                <w:sz w:val="24"/>
                <w:szCs w:val="24"/>
              </w:rPr>
              <w:t>至今无故废产生。</w:t>
            </w:r>
            <w:r>
              <w:rPr>
                <w:rFonts w:hint="eastAsia"/>
                <w:sz w:val="24"/>
                <w:szCs w:val="24"/>
                <w:lang w:val="en-US" w:eastAsia="zh-CN"/>
              </w:rPr>
              <w:t>生活垃圾分类收集后由专人运往垃圾填埋场处理。</w:t>
            </w:r>
          </w:p>
          <w:p>
            <w:pPr>
              <w:keepNext w:val="0"/>
              <w:keepLines w:val="0"/>
              <w:pageBreakBefore w:val="0"/>
              <w:widowControl w:val="0"/>
              <w:kinsoku/>
              <w:wordWrap/>
              <w:overflowPunct/>
              <w:topLinePunct w:val="0"/>
              <w:autoSpaceDE w:val="0"/>
              <w:autoSpaceDN w:val="0"/>
              <w:bidi w:val="0"/>
              <w:adjustRightInd/>
              <w:snapToGrid/>
              <w:spacing w:line="360" w:lineRule="auto"/>
              <w:ind w:firstLine="440" w:firstLineChars="200"/>
              <w:textAlignment w:val="auto"/>
              <w:rPr>
                <w:rFonts w:hint="default"/>
                <w:lang w:val="en-US" w:eastAsia="zh-CN"/>
              </w:rPr>
            </w:pPr>
          </w:p>
          <w:p>
            <w:pPr>
              <w:keepNext w:val="0"/>
              <w:keepLines w:val="0"/>
              <w:pageBreakBefore w:val="0"/>
              <w:numPr>
                <w:ilvl w:val="0"/>
                <w:numId w:val="0"/>
              </w:numPr>
              <w:kinsoku/>
              <w:wordWrap/>
              <w:overflowPunct/>
              <w:topLinePunct w:val="0"/>
              <w:bidi w:val="0"/>
              <w:spacing w:line="360" w:lineRule="auto"/>
              <w:ind w:right="0" w:rightChars="0"/>
              <w:textAlignment w:val="auto"/>
              <w:rPr>
                <w:rFonts w:hint="default"/>
                <w:lang w:val="en-US" w:eastAsia="zh-CN"/>
              </w:rPr>
            </w:pPr>
          </w:p>
          <w:p>
            <w:pPr>
              <w:rPr>
                <w:rFonts w:hint="default"/>
                <w:lang w:val="en-US" w:eastAsia="zh-CN"/>
              </w:rPr>
            </w:pPr>
          </w:p>
        </w:tc>
      </w:tr>
    </w:tbl>
    <w:p>
      <w:pPr>
        <w:pStyle w:val="2"/>
        <w:outlineLvl w:val="9"/>
        <w:rPr>
          <w:rFonts w:hint="eastAsia"/>
          <w:b/>
          <w:sz w:val="28"/>
          <w:lang w:eastAsia="zh-CN"/>
        </w:rPr>
        <w:sectPr>
          <w:pgSz w:w="11910" w:h="16840"/>
          <w:pgMar w:top="1440" w:right="1803" w:bottom="1440" w:left="1803" w:header="850" w:footer="992" w:gutter="0"/>
          <w:pgBorders>
            <w:top w:val="none" w:sz="0" w:space="0"/>
            <w:left w:val="none" w:sz="0" w:space="0"/>
            <w:bottom w:val="none" w:sz="0" w:space="0"/>
            <w:right w:val="none" w:sz="0" w:space="0"/>
          </w:pgBorders>
          <w:pgNumType w:fmt="decimal"/>
          <w:cols w:space="720" w:num="1"/>
        </w:sectPr>
      </w:pPr>
      <w:bookmarkStart w:id="44" w:name="_Toc9535_WPSOffice_Level1"/>
      <w:bookmarkStart w:id="45" w:name="_Toc6087_WPSOffice_Level2"/>
    </w:p>
    <w:p>
      <w:pPr>
        <w:pStyle w:val="3"/>
        <w:bidi w:val="0"/>
        <w:rPr>
          <w:rFonts w:hint="default"/>
          <w:b/>
          <w:sz w:val="28"/>
          <w:lang w:val="en-US" w:eastAsia="zh-CN"/>
        </w:rPr>
      </w:pPr>
      <w:bookmarkStart w:id="46" w:name="_Toc25782"/>
      <w:r>
        <w:rPr>
          <w:rFonts w:hint="eastAsia"/>
          <w:b/>
          <w:sz w:val="28"/>
          <w:lang w:eastAsia="zh-CN"/>
        </w:rPr>
        <w:t>表八</w:t>
      </w:r>
      <w:r>
        <w:rPr>
          <w:rFonts w:hint="eastAsia"/>
          <w:b/>
          <w:sz w:val="28"/>
          <w:lang w:val="en-US" w:eastAsia="zh-CN"/>
        </w:rPr>
        <w:t xml:space="preserve"> 环境质量及污染源监测（附监测图）</w:t>
      </w:r>
      <w:bookmarkEnd w:id="46"/>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520" w:type="dxa"/>
          </w:tcPr>
          <w:p>
            <w:pPr>
              <w:pStyle w:val="4"/>
              <w:bidi w:val="0"/>
              <w:rPr>
                <w:rFonts w:hint="default"/>
                <w:lang w:eastAsia="zh-CN"/>
              </w:rPr>
            </w:pPr>
            <w:bookmarkStart w:id="47" w:name="_Toc19399"/>
            <w:bookmarkStart w:id="48" w:name="_Toc18601"/>
            <w:r>
              <w:rPr>
                <w:rFonts w:hint="eastAsia"/>
                <w:lang w:val="en-US" w:eastAsia="zh-CN"/>
              </w:rPr>
              <w:t xml:space="preserve">8.1 </w:t>
            </w:r>
            <w:r>
              <w:rPr>
                <w:rFonts w:hint="default"/>
              </w:rPr>
              <w:t>验收监测</w:t>
            </w:r>
            <w:r>
              <w:rPr>
                <w:rFonts w:hint="default"/>
                <w:lang w:eastAsia="zh-CN"/>
              </w:rPr>
              <w:t>标准</w:t>
            </w:r>
            <w:bookmarkEnd w:id="47"/>
            <w:bookmarkEnd w:id="48"/>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sz w:val="24"/>
                <w:szCs w:val="24"/>
              </w:rPr>
            </w:pPr>
            <w:r>
              <w:rPr>
                <w:rFonts w:hint="default"/>
                <w:sz w:val="24"/>
                <w:szCs w:val="24"/>
              </w:rPr>
              <w:t>根据本项目环评及批复要求，本次验收各类污染物排放执行标准如下。</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sz w:val="24"/>
                <w:szCs w:val="24"/>
              </w:rPr>
            </w:pPr>
            <w:r>
              <w:rPr>
                <w:rFonts w:hint="default"/>
                <w:sz w:val="24"/>
                <w:szCs w:val="24"/>
                <w:lang w:eastAsia="zh-CN"/>
              </w:rPr>
              <w:t>项目区</w:t>
            </w:r>
            <w:r>
              <w:rPr>
                <w:rFonts w:hint="default"/>
                <w:sz w:val="24"/>
                <w:szCs w:val="24"/>
              </w:rPr>
              <w:t>噪声排放标准执行《</w:t>
            </w:r>
            <w:r>
              <w:rPr>
                <w:rFonts w:hint="default"/>
                <w:sz w:val="24"/>
                <w:szCs w:val="24"/>
                <w:lang w:eastAsia="zh-CN"/>
              </w:rPr>
              <w:t>工业企业厂界</w:t>
            </w:r>
            <w:r>
              <w:rPr>
                <w:rFonts w:hint="default"/>
                <w:sz w:val="24"/>
                <w:szCs w:val="24"/>
              </w:rPr>
              <w:t xml:space="preserve">环境噪声排放标准》（GB </w:t>
            </w:r>
            <w:r>
              <w:rPr>
                <w:rFonts w:hint="default"/>
                <w:sz w:val="24"/>
                <w:szCs w:val="24"/>
                <w:lang w:val="en-US" w:eastAsia="zh-CN"/>
              </w:rPr>
              <w:t>12348</w:t>
            </w:r>
            <w:r>
              <w:rPr>
                <w:rFonts w:hint="default"/>
                <w:sz w:val="24"/>
                <w:szCs w:val="24"/>
              </w:rPr>
              <w:t>-2008）中</w:t>
            </w:r>
            <w:r>
              <w:rPr>
                <w:rFonts w:hint="default"/>
                <w:sz w:val="24"/>
                <w:szCs w:val="24"/>
                <w:lang w:val="en-US" w:eastAsia="zh-CN"/>
              </w:rPr>
              <w:t>3</w:t>
            </w:r>
            <w:r>
              <w:rPr>
                <w:rFonts w:hint="default"/>
                <w:sz w:val="24"/>
                <w:szCs w:val="24"/>
              </w:rPr>
              <w:t>类标准。具体标准值见表</w:t>
            </w:r>
            <w:r>
              <w:rPr>
                <w:rFonts w:hint="eastAsia"/>
                <w:sz w:val="24"/>
                <w:szCs w:val="24"/>
                <w:lang w:val="en-US" w:eastAsia="zh-CN"/>
              </w:rPr>
              <w:t>8</w:t>
            </w:r>
            <w:r>
              <w:rPr>
                <w:rFonts w:hint="default"/>
                <w:sz w:val="24"/>
                <w:szCs w:val="24"/>
              </w:rPr>
              <w:t>-</w:t>
            </w:r>
            <w:r>
              <w:rPr>
                <w:rFonts w:hint="eastAsia"/>
                <w:sz w:val="24"/>
                <w:szCs w:val="24"/>
                <w:lang w:val="en-US" w:eastAsia="zh-CN"/>
              </w:rPr>
              <w:t>1</w:t>
            </w:r>
            <w:r>
              <w:rPr>
                <w:rFonts w:hint="default"/>
                <w:sz w:val="24"/>
                <w:szCs w:val="24"/>
              </w:rPr>
              <w:t>。</w:t>
            </w:r>
          </w:p>
          <w:p>
            <w:pPr>
              <w:keepNext w:val="0"/>
              <w:keepLines w:val="0"/>
              <w:pageBreakBefore w:val="0"/>
              <w:widowControl/>
              <w:kinsoku/>
              <w:wordWrap/>
              <w:overflowPunct/>
              <w:topLinePunct w:val="0"/>
              <w:autoSpaceDE/>
              <w:autoSpaceDN/>
              <w:bidi w:val="0"/>
              <w:adjustRightInd/>
              <w:snapToGrid/>
              <w:spacing w:line="240" w:lineRule="auto"/>
              <w:jc w:val="center"/>
              <w:textAlignment w:val="auto"/>
              <w:outlineLvl w:val="9"/>
              <w:rPr>
                <w:rFonts w:hint="default"/>
                <w:sz w:val="21"/>
                <w:szCs w:val="21"/>
              </w:rPr>
            </w:pPr>
            <w:r>
              <w:rPr>
                <w:rFonts w:hint="default"/>
                <w:sz w:val="21"/>
                <w:szCs w:val="21"/>
              </w:rPr>
              <w:t>表</w:t>
            </w:r>
            <w:r>
              <w:rPr>
                <w:rFonts w:hint="eastAsia"/>
                <w:sz w:val="21"/>
                <w:szCs w:val="21"/>
                <w:lang w:val="en-US" w:eastAsia="zh-CN"/>
              </w:rPr>
              <w:t>8</w:t>
            </w:r>
            <w:r>
              <w:rPr>
                <w:rFonts w:hint="default"/>
                <w:sz w:val="21"/>
                <w:szCs w:val="21"/>
              </w:rPr>
              <w:t>-</w:t>
            </w:r>
            <w:r>
              <w:rPr>
                <w:rFonts w:hint="eastAsia"/>
                <w:sz w:val="21"/>
                <w:szCs w:val="21"/>
                <w:lang w:val="en-US" w:eastAsia="zh-CN"/>
              </w:rPr>
              <w:t xml:space="preserve">1 </w:t>
            </w:r>
            <w:r>
              <w:rPr>
                <w:rFonts w:hint="default"/>
                <w:sz w:val="21"/>
                <w:szCs w:val="21"/>
                <w:lang w:eastAsia="zh-CN"/>
              </w:rPr>
              <w:t>工业企业厂界环境</w:t>
            </w:r>
            <w:r>
              <w:rPr>
                <w:rFonts w:hint="default"/>
                <w:sz w:val="21"/>
                <w:szCs w:val="21"/>
              </w:rPr>
              <w:t>噪声排放限值</w:t>
            </w:r>
          </w:p>
          <w:tbl>
            <w:tblPr>
              <w:tblStyle w:val="11"/>
              <w:tblW w:w="8237"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217"/>
              <w:gridCol w:w="1695"/>
              <w:gridCol w:w="2334"/>
              <w:gridCol w:w="299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06" w:hRule="atLeast"/>
                <w:jc w:val="center"/>
              </w:trPr>
              <w:tc>
                <w:tcPr>
                  <w:tcW w:w="1217"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sz w:val="21"/>
                      <w:szCs w:val="21"/>
                    </w:rPr>
                  </w:pPr>
                  <w:r>
                    <w:rPr>
                      <w:rFonts w:hint="default"/>
                      <w:sz w:val="21"/>
                      <w:szCs w:val="21"/>
                    </w:rPr>
                    <w:t>监测内容</w:t>
                  </w:r>
                </w:p>
              </w:tc>
              <w:tc>
                <w:tcPr>
                  <w:tcW w:w="1695"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sz w:val="21"/>
                      <w:szCs w:val="21"/>
                    </w:rPr>
                  </w:pPr>
                  <w:r>
                    <w:rPr>
                      <w:rFonts w:hint="default"/>
                      <w:sz w:val="21"/>
                      <w:szCs w:val="21"/>
                    </w:rPr>
                    <w:t>监测项目</w:t>
                  </w:r>
                </w:p>
              </w:tc>
              <w:tc>
                <w:tcPr>
                  <w:tcW w:w="2334"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sz w:val="21"/>
                      <w:szCs w:val="21"/>
                    </w:rPr>
                  </w:pPr>
                  <w:r>
                    <w:rPr>
                      <w:rFonts w:hint="default"/>
                      <w:sz w:val="21"/>
                      <w:szCs w:val="21"/>
                    </w:rPr>
                    <w:t>最高允许排放限值</w:t>
                  </w:r>
                </w:p>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sz w:val="21"/>
                      <w:szCs w:val="21"/>
                    </w:rPr>
                  </w:pPr>
                  <w:r>
                    <w:rPr>
                      <w:rFonts w:hint="default"/>
                      <w:sz w:val="21"/>
                      <w:szCs w:val="21"/>
                    </w:rPr>
                    <w:t>（ dB（A））</w:t>
                  </w:r>
                </w:p>
              </w:tc>
              <w:tc>
                <w:tcPr>
                  <w:tcW w:w="2991"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sz w:val="21"/>
                      <w:szCs w:val="21"/>
                    </w:rPr>
                  </w:pPr>
                  <w:r>
                    <w:rPr>
                      <w:rFonts w:hint="default"/>
                      <w:sz w:val="21"/>
                      <w:szCs w:val="21"/>
                    </w:rPr>
                    <w:t>标准来源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1217" w:type="dxa"/>
                  <w:vMerge w:val="restart"/>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sz w:val="21"/>
                      <w:szCs w:val="21"/>
                      <w:lang w:eastAsia="zh-CN"/>
                    </w:rPr>
                  </w:pPr>
                  <w:r>
                    <w:rPr>
                      <w:rFonts w:hint="default"/>
                      <w:sz w:val="21"/>
                      <w:szCs w:val="21"/>
                      <w:lang w:eastAsia="zh-CN"/>
                    </w:rPr>
                    <w:t>厂界</w:t>
                  </w:r>
                </w:p>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sz w:val="21"/>
                      <w:szCs w:val="21"/>
                    </w:rPr>
                  </w:pPr>
                  <w:r>
                    <w:rPr>
                      <w:rFonts w:hint="default"/>
                      <w:sz w:val="21"/>
                      <w:szCs w:val="21"/>
                    </w:rPr>
                    <w:t>噪声</w:t>
                  </w:r>
                </w:p>
              </w:tc>
              <w:tc>
                <w:tcPr>
                  <w:tcW w:w="1695"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sz w:val="21"/>
                      <w:szCs w:val="21"/>
                    </w:rPr>
                  </w:pPr>
                  <w:r>
                    <w:rPr>
                      <w:rFonts w:hint="default"/>
                      <w:sz w:val="21"/>
                      <w:szCs w:val="21"/>
                    </w:rPr>
                    <w:t>昼间噪声</w:t>
                  </w:r>
                </w:p>
              </w:tc>
              <w:tc>
                <w:tcPr>
                  <w:tcW w:w="2334"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sz w:val="21"/>
                      <w:szCs w:val="21"/>
                      <w:lang w:eastAsia="zh-CN"/>
                    </w:rPr>
                  </w:pPr>
                  <w:r>
                    <w:rPr>
                      <w:rFonts w:hint="default"/>
                      <w:sz w:val="21"/>
                      <w:szCs w:val="21"/>
                    </w:rPr>
                    <w:t>6</w:t>
                  </w:r>
                  <w:r>
                    <w:rPr>
                      <w:rFonts w:hint="default"/>
                      <w:sz w:val="21"/>
                      <w:szCs w:val="21"/>
                      <w:lang w:val="en-US" w:eastAsia="zh-CN"/>
                    </w:rPr>
                    <w:t>5</w:t>
                  </w:r>
                </w:p>
              </w:tc>
              <w:tc>
                <w:tcPr>
                  <w:tcW w:w="2991" w:type="dxa"/>
                  <w:vMerge w:val="restart"/>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default"/>
                      <w:sz w:val="21"/>
                      <w:szCs w:val="21"/>
                    </w:rPr>
                  </w:pPr>
                  <w:r>
                    <w:rPr>
                      <w:rFonts w:hint="default"/>
                      <w:sz w:val="21"/>
                      <w:szCs w:val="21"/>
                    </w:rPr>
                    <w:t>《</w:t>
                  </w:r>
                  <w:r>
                    <w:rPr>
                      <w:rFonts w:hint="default"/>
                      <w:sz w:val="21"/>
                      <w:szCs w:val="21"/>
                      <w:lang w:eastAsia="zh-CN"/>
                    </w:rPr>
                    <w:t>工业企业厂界</w:t>
                  </w:r>
                  <w:r>
                    <w:rPr>
                      <w:rFonts w:hint="default"/>
                      <w:sz w:val="21"/>
                      <w:szCs w:val="21"/>
                    </w:rPr>
                    <w:t xml:space="preserve">环境噪声排放标准》（GB </w:t>
                  </w:r>
                  <w:r>
                    <w:rPr>
                      <w:rFonts w:hint="default"/>
                      <w:sz w:val="21"/>
                      <w:szCs w:val="21"/>
                      <w:lang w:val="en-US" w:eastAsia="zh-CN"/>
                    </w:rPr>
                    <w:t>1234</w:t>
                  </w:r>
                  <w:r>
                    <w:rPr>
                      <w:rFonts w:hint="default"/>
                      <w:sz w:val="21"/>
                      <w:szCs w:val="21"/>
                    </w:rPr>
                    <w:t>8-2008）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6" w:hRule="atLeast"/>
                <w:jc w:val="center"/>
              </w:trPr>
              <w:tc>
                <w:tcPr>
                  <w:tcW w:w="1217"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sz w:val="21"/>
                      <w:szCs w:val="21"/>
                    </w:rPr>
                  </w:pPr>
                </w:p>
              </w:tc>
              <w:tc>
                <w:tcPr>
                  <w:tcW w:w="1695"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sz w:val="21"/>
                      <w:szCs w:val="21"/>
                    </w:rPr>
                  </w:pPr>
                  <w:r>
                    <w:rPr>
                      <w:rFonts w:hint="default"/>
                      <w:sz w:val="21"/>
                      <w:szCs w:val="21"/>
                    </w:rPr>
                    <w:t>夜间噪声</w:t>
                  </w:r>
                </w:p>
              </w:tc>
              <w:tc>
                <w:tcPr>
                  <w:tcW w:w="2334"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sz w:val="21"/>
                      <w:szCs w:val="21"/>
                      <w:lang w:eastAsia="zh-CN"/>
                    </w:rPr>
                  </w:pPr>
                  <w:r>
                    <w:rPr>
                      <w:rFonts w:hint="default"/>
                      <w:sz w:val="21"/>
                      <w:szCs w:val="21"/>
                    </w:rPr>
                    <w:t>5</w:t>
                  </w:r>
                  <w:r>
                    <w:rPr>
                      <w:rFonts w:hint="default"/>
                      <w:sz w:val="21"/>
                      <w:szCs w:val="21"/>
                      <w:lang w:val="en-US" w:eastAsia="zh-CN"/>
                    </w:rPr>
                    <w:t>5</w:t>
                  </w:r>
                </w:p>
              </w:tc>
              <w:tc>
                <w:tcPr>
                  <w:tcW w:w="2991"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textAlignment w:val="auto"/>
                    <w:outlineLvl w:val="9"/>
                    <w:rPr>
                      <w:rFonts w:hint="default"/>
                      <w:sz w:val="21"/>
                      <w:szCs w:val="21"/>
                    </w:rPr>
                  </w:pPr>
                </w:p>
              </w:tc>
            </w:tr>
          </w:tbl>
          <w:p>
            <w:pPr>
              <w:bidi w:val="0"/>
              <w:rPr>
                <w:rFonts w:hint="default"/>
                <w:lang w:eastAsia="zh-CN"/>
              </w:rPr>
            </w:pPr>
          </w:p>
          <w:p>
            <w:pPr>
              <w:pStyle w:val="4"/>
              <w:keepNext/>
              <w:keepLines/>
              <w:pageBreakBefore w:val="0"/>
              <w:widowControl/>
              <w:kinsoku/>
              <w:wordWrap/>
              <w:overflowPunct/>
              <w:topLinePunct w:val="0"/>
              <w:autoSpaceDE/>
              <w:autoSpaceDN/>
              <w:bidi w:val="0"/>
              <w:adjustRightInd/>
              <w:snapToGrid/>
              <w:spacing w:after="161" w:afterLines="50"/>
              <w:textAlignment w:val="auto"/>
              <w:outlineLvl w:val="1"/>
              <w:rPr>
                <w:rFonts w:hint="default"/>
                <w:lang w:eastAsia="zh-CN"/>
              </w:rPr>
            </w:pPr>
            <w:bookmarkStart w:id="49" w:name="_Toc8842"/>
            <w:bookmarkStart w:id="50" w:name="_Toc13171"/>
            <w:r>
              <w:rPr>
                <w:rFonts w:hint="eastAsia"/>
                <w:lang w:val="en-US" w:eastAsia="zh-CN"/>
              </w:rPr>
              <w:t>8</w:t>
            </w:r>
            <w:r>
              <w:rPr>
                <w:rFonts w:hint="default"/>
              </w:rPr>
              <w:t>.2</w:t>
            </w:r>
            <w:r>
              <w:rPr>
                <w:rFonts w:hint="default"/>
                <w:lang w:eastAsia="zh-CN"/>
              </w:rPr>
              <w:t>验收</w:t>
            </w:r>
            <w:r>
              <w:rPr>
                <w:rFonts w:hint="default"/>
              </w:rPr>
              <w:t>监测</w:t>
            </w:r>
            <w:r>
              <w:rPr>
                <w:rFonts w:hint="default"/>
                <w:lang w:eastAsia="zh-CN"/>
              </w:rPr>
              <w:t>内容</w:t>
            </w:r>
            <w:bookmarkEnd w:id="49"/>
            <w:bookmarkEnd w:id="50"/>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sz w:val="24"/>
                <w:szCs w:val="24"/>
              </w:rPr>
            </w:pPr>
            <w:r>
              <w:rPr>
                <w:rFonts w:hint="default"/>
                <w:sz w:val="24"/>
                <w:szCs w:val="24"/>
              </w:rPr>
              <w:t>根据</w:t>
            </w:r>
            <w:r>
              <w:rPr>
                <w:rFonts w:hint="default"/>
                <w:sz w:val="24"/>
                <w:szCs w:val="24"/>
                <w:lang w:eastAsia="zh-CN"/>
              </w:rPr>
              <w:t>工业企业厂界环境噪声排放</w:t>
            </w:r>
            <w:r>
              <w:rPr>
                <w:rFonts w:hint="default"/>
                <w:sz w:val="24"/>
                <w:szCs w:val="24"/>
              </w:rPr>
              <w:t>环境，噪声监测内容见表</w:t>
            </w:r>
            <w:r>
              <w:rPr>
                <w:rFonts w:hint="eastAsia"/>
                <w:sz w:val="24"/>
                <w:szCs w:val="24"/>
                <w:lang w:val="en-US" w:eastAsia="zh-CN"/>
              </w:rPr>
              <w:t>8-2</w:t>
            </w:r>
            <w:r>
              <w:rPr>
                <w:rFonts w:hint="default"/>
                <w:sz w:val="24"/>
                <w:szCs w:val="24"/>
              </w:rPr>
              <w:t>。</w:t>
            </w:r>
          </w:p>
          <w:p>
            <w:pPr>
              <w:keepNext w:val="0"/>
              <w:keepLines w:val="0"/>
              <w:pageBreakBefore w:val="0"/>
              <w:widowControl w:val="0"/>
              <w:kinsoku/>
              <w:wordWrap/>
              <w:overflowPunct/>
              <w:topLinePunct w:val="0"/>
              <w:autoSpaceDE w:val="0"/>
              <w:autoSpaceDN w:val="0"/>
              <w:bidi w:val="0"/>
              <w:adjustRightInd/>
              <w:snapToGrid/>
              <w:spacing w:line="240" w:lineRule="auto"/>
              <w:ind w:firstLine="422" w:firstLineChars="200"/>
              <w:jc w:val="center"/>
              <w:textAlignment w:val="auto"/>
              <w:rPr>
                <w:rFonts w:hint="eastAsia"/>
                <w:b/>
                <w:bCs/>
                <w:sz w:val="21"/>
                <w:szCs w:val="21"/>
              </w:rPr>
            </w:pPr>
            <w:r>
              <w:rPr>
                <w:rFonts w:hint="eastAsia"/>
                <w:b/>
                <w:bCs/>
                <w:sz w:val="21"/>
                <w:szCs w:val="21"/>
              </w:rPr>
              <w:t>表</w:t>
            </w:r>
            <w:r>
              <w:rPr>
                <w:rFonts w:hint="eastAsia"/>
                <w:b/>
                <w:bCs/>
                <w:sz w:val="21"/>
                <w:szCs w:val="21"/>
                <w:lang w:val="en-US" w:eastAsia="zh-CN"/>
              </w:rPr>
              <w:t>8-2</w:t>
            </w:r>
            <w:r>
              <w:rPr>
                <w:rFonts w:hint="eastAsia"/>
                <w:b/>
                <w:bCs/>
                <w:sz w:val="21"/>
                <w:szCs w:val="21"/>
              </w:rPr>
              <w:t xml:space="preserve"> </w:t>
            </w:r>
            <w:r>
              <w:rPr>
                <w:rFonts w:hint="eastAsia"/>
                <w:b/>
                <w:bCs/>
                <w:sz w:val="21"/>
                <w:szCs w:val="21"/>
                <w:lang w:eastAsia="zh-CN"/>
              </w:rPr>
              <w:t>工业企业厂界环境噪声</w:t>
            </w:r>
            <w:r>
              <w:rPr>
                <w:rFonts w:hint="eastAsia"/>
                <w:b/>
                <w:bCs/>
                <w:sz w:val="21"/>
                <w:szCs w:val="21"/>
              </w:rPr>
              <w:t>监测内容一览表</w:t>
            </w:r>
          </w:p>
          <w:tbl>
            <w:tblPr>
              <w:tblStyle w:val="11"/>
              <w:tblW w:w="0" w:type="auto"/>
              <w:tblInd w:w="188" w:type="dxa"/>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Layout w:type="autofit"/>
              <w:tblCellMar>
                <w:top w:w="0" w:type="dxa"/>
                <w:left w:w="108" w:type="dxa"/>
                <w:bottom w:w="0" w:type="dxa"/>
                <w:right w:w="108" w:type="dxa"/>
              </w:tblCellMar>
            </w:tblPr>
            <w:tblGrid>
              <w:gridCol w:w="1442"/>
              <w:gridCol w:w="1914"/>
              <w:gridCol w:w="1344"/>
              <w:gridCol w:w="1619"/>
              <w:gridCol w:w="1797"/>
            </w:tblGrid>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562" w:hRule="atLeast"/>
              </w:trPr>
              <w:tc>
                <w:tcPr>
                  <w:tcW w:w="1502"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sz w:val="21"/>
                      <w:szCs w:val="21"/>
                      <w:lang w:eastAsia="zh-CN"/>
                    </w:rPr>
                  </w:pPr>
                  <w:r>
                    <w:rPr>
                      <w:rFonts w:hint="default"/>
                      <w:sz w:val="21"/>
                      <w:szCs w:val="21"/>
                    </w:rPr>
                    <w:t>污染源</w:t>
                  </w:r>
                  <w:r>
                    <w:rPr>
                      <w:rFonts w:hint="default"/>
                      <w:sz w:val="21"/>
                      <w:szCs w:val="21"/>
                      <w:lang w:eastAsia="zh-CN"/>
                    </w:rPr>
                    <w:t>名称</w:t>
                  </w:r>
                </w:p>
              </w:tc>
              <w:tc>
                <w:tcPr>
                  <w:tcW w:w="2002"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sz w:val="21"/>
                      <w:szCs w:val="21"/>
                    </w:rPr>
                  </w:pPr>
                  <w:r>
                    <w:rPr>
                      <w:rFonts w:hint="default"/>
                      <w:sz w:val="21"/>
                      <w:szCs w:val="21"/>
                    </w:rPr>
                    <w:t>监测点位</w:t>
                  </w:r>
                </w:p>
              </w:tc>
              <w:tc>
                <w:tcPr>
                  <w:tcW w:w="1398"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sz w:val="21"/>
                      <w:szCs w:val="21"/>
                    </w:rPr>
                  </w:pPr>
                  <w:r>
                    <w:rPr>
                      <w:rFonts w:hint="default"/>
                      <w:sz w:val="21"/>
                      <w:szCs w:val="21"/>
                    </w:rPr>
                    <w:t>监测频次</w:t>
                  </w:r>
                </w:p>
              </w:tc>
              <w:tc>
                <w:tcPr>
                  <w:tcW w:w="1665"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sz w:val="21"/>
                      <w:szCs w:val="21"/>
                      <w:lang w:eastAsia="zh-CN"/>
                    </w:rPr>
                  </w:pPr>
                  <w:r>
                    <w:rPr>
                      <w:rFonts w:hint="default"/>
                      <w:sz w:val="21"/>
                      <w:szCs w:val="21"/>
                      <w:lang w:eastAsia="zh-CN"/>
                    </w:rPr>
                    <w:t>监测点位（天）</w:t>
                  </w:r>
                </w:p>
              </w:tc>
              <w:tc>
                <w:tcPr>
                  <w:tcW w:w="1853"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sz w:val="21"/>
                      <w:szCs w:val="21"/>
                      <w:lang w:eastAsia="zh-CN"/>
                    </w:rPr>
                  </w:pPr>
                  <w:r>
                    <w:rPr>
                      <w:rFonts w:hint="default"/>
                      <w:sz w:val="21"/>
                      <w:szCs w:val="21"/>
                      <w:lang w:eastAsia="zh-CN"/>
                    </w:rPr>
                    <w:t>监测数量（个）</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cantSplit/>
                <w:trHeight w:val="496" w:hRule="atLeast"/>
              </w:trPr>
              <w:tc>
                <w:tcPr>
                  <w:tcW w:w="1502"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sz w:val="21"/>
                      <w:szCs w:val="21"/>
                      <w:lang w:eastAsia="zh-CN"/>
                    </w:rPr>
                  </w:pPr>
                  <w:r>
                    <w:rPr>
                      <w:rFonts w:hint="default"/>
                      <w:sz w:val="21"/>
                      <w:szCs w:val="21"/>
                      <w:lang w:eastAsia="zh-CN"/>
                    </w:rPr>
                    <w:t>厂界噪声</w:t>
                  </w:r>
                </w:p>
              </w:tc>
              <w:tc>
                <w:tcPr>
                  <w:tcW w:w="2002"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sz w:val="21"/>
                      <w:szCs w:val="21"/>
                      <w:lang w:eastAsia="zh-CN"/>
                    </w:rPr>
                  </w:pPr>
                  <w:r>
                    <w:rPr>
                      <w:rFonts w:hint="default"/>
                      <w:sz w:val="21"/>
                      <w:szCs w:val="21"/>
                      <w:lang w:eastAsia="zh-CN"/>
                    </w:rPr>
                    <w:t>厂界四周</w:t>
                  </w:r>
                </w:p>
              </w:tc>
              <w:tc>
                <w:tcPr>
                  <w:tcW w:w="1398"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default"/>
                      <w:sz w:val="21"/>
                      <w:szCs w:val="21"/>
                    </w:rPr>
                  </w:pPr>
                  <w:r>
                    <w:rPr>
                      <w:rFonts w:hint="default"/>
                      <w:sz w:val="21"/>
                      <w:szCs w:val="21"/>
                    </w:rPr>
                    <w:t>昼夜各1次</w:t>
                  </w:r>
                </w:p>
              </w:tc>
              <w:tc>
                <w:tcPr>
                  <w:tcW w:w="1665"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sz w:val="21"/>
                      <w:szCs w:val="21"/>
                      <w:lang w:val="en-US" w:eastAsia="zh-CN"/>
                    </w:rPr>
                  </w:pPr>
                  <w:r>
                    <w:rPr>
                      <w:rFonts w:hint="default"/>
                      <w:sz w:val="21"/>
                      <w:szCs w:val="21"/>
                      <w:lang w:val="en-US" w:eastAsia="zh-CN"/>
                    </w:rPr>
                    <w:t>监测2天</w:t>
                  </w:r>
                </w:p>
              </w:tc>
              <w:tc>
                <w:tcPr>
                  <w:tcW w:w="1853"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sz w:val="21"/>
                      <w:szCs w:val="21"/>
                      <w:lang w:val="en-US" w:eastAsia="zh-CN"/>
                    </w:rPr>
                  </w:pPr>
                  <w:r>
                    <w:rPr>
                      <w:rFonts w:hint="default"/>
                      <w:sz w:val="21"/>
                      <w:szCs w:val="21"/>
                      <w:lang w:val="en-US" w:eastAsia="zh-CN"/>
                    </w:rPr>
                    <w:t>16</w:t>
                  </w:r>
                </w:p>
              </w:tc>
            </w:tr>
          </w:tbl>
          <w:p>
            <w:pPr>
              <w:keepNext w:val="0"/>
              <w:keepLines w:val="0"/>
              <w:pageBreakBefore w:val="0"/>
              <w:widowControl/>
              <w:kinsoku/>
              <w:wordWrap/>
              <w:overflowPunct/>
              <w:topLinePunct w:val="0"/>
              <w:autoSpaceDE/>
              <w:autoSpaceDN/>
              <w:bidi w:val="0"/>
              <w:adjustRightInd/>
              <w:snapToGrid/>
              <w:spacing w:before="161" w:beforeLines="50"/>
              <w:ind w:left="0" w:leftChars="0" w:firstLine="480" w:firstLineChars="200"/>
              <w:textAlignment w:val="auto"/>
              <w:outlineLvl w:val="9"/>
              <w:rPr>
                <w:rFonts w:hint="default"/>
                <w:sz w:val="24"/>
                <w:szCs w:val="24"/>
                <w:lang w:val="en-US" w:eastAsia="zh-CN"/>
              </w:rPr>
            </w:pPr>
            <w:r>
              <w:rPr>
                <w:rFonts w:hint="default"/>
                <w:sz w:val="24"/>
                <w:szCs w:val="24"/>
                <w:lang w:val="en-US" w:eastAsia="zh-CN"/>
              </w:rPr>
              <w:t>具体监测点位如图</w:t>
            </w:r>
            <w:r>
              <w:rPr>
                <w:rFonts w:hint="eastAsia"/>
                <w:sz w:val="24"/>
                <w:szCs w:val="24"/>
                <w:lang w:val="en-US" w:eastAsia="zh-CN"/>
              </w:rPr>
              <w:t>8</w:t>
            </w:r>
            <w:r>
              <w:rPr>
                <w:rFonts w:hint="default"/>
                <w:sz w:val="24"/>
                <w:szCs w:val="24"/>
                <w:lang w:val="en-US" w:eastAsia="zh-CN"/>
              </w:rPr>
              <w:t>-1所示。</w:t>
            </w:r>
          </w:p>
          <w:p>
            <w:pPr>
              <w:pStyle w:val="4"/>
              <w:keepNext/>
              <w:keepLines/>
              <w:pageBreakBefore w:val="0"/>
              <w:widowControl/>
              <w:kinsoku/>
              <w:wordWrap/>
              <w:overflowPunct/>
              <w:topLinePunct w:val="0"/>
              <w:autoSpaceDE/>
              <w:autoSpaceDN/>
              <w:bidi w:val="0"/>
              <w:adjustRightInd/>
              <w:snapToGrid/>
              <w:spacing w:after="161" w:afterLines="50"/>
              <w:textAlignment w:val="auto"/>
              <w:outlineLvl w:val="9"/>
              <w:rPr>
                <w:rFonts w:hint="default"/>
                <w:lang w:val="en-US" w:eastAsia="zh-CN"/>
              </w:rPr>
            </w:pPr>
            <w:bookmarkStart w:id="51" w:name="_Toc29571"/>
            <w:r>
              <w:rPr>
                <w:rFonts w:hint="default"/>
              </w:rPr>
              <w:drawing>
                <wp:anchor distT="0" distB="0" distL="114300" distR="114300" simplePos="0" relativeHeight="251682816" behindDoc="1" locked="0" layoutInCell="1" allowOverlap="1">
                  <wp:simplePos x="0" y="0"/>
                  <wp:positionH relativeFrom="column">
                    <wp:posOffset>182245</wp:posOffset>
                  </wp:positionH>
                  <wp:positionV relativeFrom="paragraph">
                    <wp:posOffset>122555</wp:posOffset>
                  </wp:positionV>
                  <wp:extent cx="4886325" cy="3627120"/>
                  <wp:effectExtent l="0" t="0" r="0" b="1905"/>
                  <wp:wrapNone/>
                  <wp:docPr id="5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21"/>
                          <pic:cNvPicPr>
                            <a:picLocks noChangeAspect="1"/>
                          </pic:cNvPicPr>
                        </pic:nvPicPr>
                        <pic:blipFill>
                          <a:blip r:embed="rId35"/>
                          <a:stretch>
                            <a:fillRect/>
                          </a:stretch>
                        </pic:blipFill>
                        <pic:spPr>
                          <a:xfrm>
                            <a:off x="0" y="0"/>
                            <a:ext cx="4886325" cy="3627120"/>
                          </a:xfrm>
                          <a:prstGeom prst="rect">
                            <a:avLst/>
                          </a:prstGeom>
                          <a:noFill/>
                          <a:ln>
                            <a:noFill/>
                          </a:ln>
                        </pic:spPr>
                      </pic:pic>
                    </a:graphicData>
                  </a:graphic>
                </wp:anchor>
              </w:drawing>
            </w:r>
            <w:bookmarkEnd w:id="51"/>
            <w:r>
              <w:rPr>
                <w:rFonts w:hint="default"/>
                <w:lang w:val="en-US" w:eastAsia="zh-CN"/>
              </w:rPr>
              <w:t xml:space="preserve">           </w:t>
            </w:r>
          </w:p>
          <w:p>
            <w:pPr>
              <w:pStyle w:val="5"/>
              <w:rPr>
                <w:rFonts w:hint="default"/>
                <w:lang w:val="en-US" w:eastAsia="zh-CN"/>
              </w:rPr>
            </w:pPr>
          </w:p>
          <w:p>
            <w:pPr>
              <w:pStyle w:val="5"/>
              <w:rPr>
                <w:rFonts w:hint="default"/>
                <w:lang w:val="en-US" w:eastAsia="zh-CN"/>
              </w:rPr>
            </w:pPr>
          </w:p>
          <w:p>
            <w:pPr>
              <w:pStyle w:val="5"/>
              <w:rPr>
                <w:rFonts w:hint="default"/>
                <w:lang w:val="en-US" w:eastAsia="zh-CN"/>
              </w:rPr>
            </w:pPr>
          </w:p>
          <w:p>
            <w:pPr>
              <w:pStyle w:val="5"/>
              <w:rPr>
                <w:rFonts w:hint="default"/>
                <w:lang w:val="en-US" w:eastAsia="zh-CN"/>
              </w:rPr>
            </w:pPr>
          </w:p>
          <w:p>
            <w:pPr>
              <w:pStyle w:val="5"/>
              <w:rPr>
                <w:rFonts w:hint="default"/>
                <w:lang w:val="en-US" w:eastAsia="zh-CN"/>
              </w:rPr>
            </w:pPr>
          </w:p>
          <w:p>
            <w:pPr>
              <w:pStyle w:val="5"/>
              <w:rPr>
                <w:rFonts w:hint="default"/>
                <w:lang w:val="en-US" w:eastAsia="zh-CN"/>
              </w:rPr>
            </w:pPr>
          </w:p>
          <w:p>
            <w:pPr>
              <w:pStyle w:val="5"/>
              <w:rPr>
                <w:rFonts w:hint="default"/>
                <w:lang w:val="en-US" w:eastAsia="zh-CN"/>
              </w:rPr>
            </w:pPr>
          </w:p>
          <w:p>
            <w:pPr>
              <w:pStyle w:val="5"/>
              <w:rPr>
                <w:rFonts w:hint="default"/>
                <w:lang w:val="en-US" w:eastAsia="zh-CN"/>
              </w:rPr>
            </w:pPr>
          </w:p>
          <w:p>
            <w:pPr>
              <w:pStyle w:val="5"/>
              <w:rPr>
                <w:rFonts w:hint="default"/>
                <w:lang w:val="en-US" w:eastAsia="zh-CN"/>
              </w:rPr>
            </w:pPr>
          </w:p>
          <w:p>
            <w:pPr>
              <w:pStyle w:val="5"/>
              <w:rPr>
                <w:rFonts w:hint="default"/>
                <w:lang w:val="en-US" w:eastAsia="zh-CN"/>
              </w:rPr>
            </w:pPr>
          </w:p>
          <w:p>
            <w:pPr>
              <w:pStyle w:val="5"/>
              <w:rPr>
                <w:rFonts w:hint="default"/>
                <w:lang w:val="en-US" w:eastAsia="zh-CN"/>
              </w:rPr>
            </w:pPr>
          </w:p>
          <w:p>
            <w:pPr>
              <w:pStyle w:val="5"/>
              <w:rPr>
                <w:rFonts w:hint="default"/>
                <w:lang w:val="en-US" w:eastAsia="zh-CN"/>
              </w:rPr>
            </w:pPr>
          </w:p>
          <w:p>
            <w:pPr>
              <w:pStyle w:val="5"/>
              <w:rPr>
                <w:rFonts w:hint="default"/>
                <w:lang w:val="en-US" w:eastAsia="zh-CN"/>
              </w:rPr>
            </w:pPr>
          </w:p>
          <w:p>
            <w:pPr>
              <w:pStyle w:val="5"/>
              <w:rPr>
                <w:rFonts w:hint="default"/>
                <w:lang w:val="en-US" w:eastAsia="zh-CN"/>
              </w:rPr>
            </w:pPr>
          </w:p>
          <w:p>
            <w:pPr>
              <w:pStyle w:val="5"/>
              <w:rPr>
                <w:rFonts w:hint="default"/>
                <w:lang w:val="en-US" w:eastAsia="zh-CN"/>
              </w:rPr>
            </w:pPr>
          </w:p>
          <w:p>
            <w:pPr>
              <w:pStyle w:val="4"/>
              <w:keepNext/>
              <w:keepLines/>
              <w:pageBreakBefore w:val="0"/>
              <w:widowControl/>
              <w:kinsoku/>
              <w:wordWrap/>
              <w:overflowPunct/>
              <w:topLinePunct w:val="0"/>
              <w:autoSpaceDE/>
              <w:autoSpaceDN/>
              <w:bidi w:val="0"/>
              <w:adjustRightInd/>
              <w:snapToGrid/>
              <w:spacing w:after="161" w:afterLines="50"/>
              <w:jc w:val="center"/>
              <w:textAlignment w:val="auto"/>
              <w:outlineLvl w:val="1"/>
              <w:rPr>
                <w:rFonts w:hint="default"/>
                <w:lang w:val="en-US" w:eastAsia="zh-CN"/>
              </w:rPr>
            </w:pPr>
            <w:bookmarkStart w:id="52" w:name="_Toc9292"/>
            <w:bookmarkStart w:id="53" w:name="_Toc27003"/>
            <w:bookmarkStart w:id="54" w:name="_Toc26626"/>
            <w:bookmarkStart w:id="55" w:name="_Toc8850"/>
            <w:bookmarkStart w:id="56" w:name="_Toc15915"/>
            <w:r>
              <w:rPr>
                <w:rFonts w:hint="default"/>
                <w:lang w:val="en-US" w:eastAsia="zh-CN"/>
              </w:rPr>
              <w:t>图</w:t>
            </w:r>
            <w:r>
              <w:rPr>
                <w:rFonts w:hint="eastAsia"/>
                <w:lang w:val="en-US" w:eastAsia="zh-CN"/>
              </w:rPr>
              <w:t>8</w:t>
            </w:r>
            <w:r>
              <w:rPr>
                <w:rFonts w:hint="default"/>
                <w:lang w:val="en-US" w:eastAsia="zh-CN"/>
              </w:rPr>
              <w:t>-1  项目监测点位图</w:t>
            </w:r>
            <w:bookmarkEnd w:id="52"/>
            <w:bookmarkEnd w:id="53"/>
            <w:bookmarkEnd w:id="54"/>
            <w:bookmarkEnd w:id="55"/>
            <w:bookmarkEnd w:id="56"/>
          </w:p>
          <w:p>
            <w:pPr>
              <w:pStyle w:val="4"/>
              <w:outlineLvl w:val="9"/>
              <w:rPr>
                <w:rFonts w:hint="default"/>
                <w:lang w:val="en-US" w:eastAsia="zh-CN"/>
              </w:rPr>
            </w:pPr>
            <w:bookmarkStart w:id="57" w:name="_Toc31810"/>
          </w:p>
          <w:p>
            <w:pPr>
              <w:pStyle w:val="4"/>
              <w:bidi w:val="0"/>
              <w:outlineLvl w:val="9"/>
              <w:rPr>
                <w:rFonts w:hint="eastAsia"/>
                <w:lang w:val="en-US" w:eastAsia="zh-CN"/>
              </w:rPr>
            </w:pPr>
          </w:p>
          <w:p>
            <w:pPr>
              <w:pStyle w:val="4"/>
              <w:bidi w:val="0"/>
              <w:outlineLvl w:val="9"/>
              <w:rPr>
                <w:rFonts w:hint="eastAsia"/>
                <w:lang w:val="en-US" w:eastAsia="zh-CN"/>
              </w:rPr>
            </w:pPr>
          </w:p>
          <w:p>
            <w:pPr>
              <w:pStyle w:val="4"/>
              <w:bidi w:val="0"/>
              <w:rPr>
                <w:rFonts w:hint="default"/>
                <w:lang w:val="en-US" w:eastAsia="zh-CN"/>
              </w:rPr>
            </w:pPr>
            <w:bookmarkStart w:id="58" w:name="_Toc17656"/>
            <w:r>
              <w:rPr>
                <w:rFonts w:hint="eastAsia"/>
                <w:lang w:val="en-US" w:eastAsia="zh-CN"/>
              </w:rPr>
              <w:t>8</w:t>
            </w:r>
            <w:r>
              <w:rPr>
                <w:rFonts w:hint="default"/>
                <w:lang w:val="en-US" w:eastAsia="zh-CN"/>
              </w:rPr>
              <w:t>.</w:t>
            </w:r>
            <w:r>
              <w:rPr>
                <w:rFonts w:hint="eastAsia"/>
                <w:lang w:val="en-US" w:eastAsia="zh-CN"/>
              </w:rPr>
              <w:t xml:space="preserve">3 </w:t>
            </w:r>
            <w:r>
              <w:rPr>
                <w:rFonts w:hint="default"/>
                <w:lang w:val="en-US" w:eastAsia="zh-CN"/>
              </w:rPr>
              <w:t>验收监测分析方法</w:t>
            </w:r>
            <w:bookmarkEnd w:id="57"/>
            <w:bookmarkEnd w:id="58"/>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sz w:val="24"/>
                <w:szCs w:val="24"/>
              </w:rPr>
            </w:pPr>
            <w:r>
              <w:rPr>
                <w:rFonts w:hint="default"/>
                <w:sz w:val="24"/>
                <w:szCs w:val="24"/>
              </w:rPr>
              <w:t>本次验收监测分析方法见表</w:t>
            </w:r>
            <w:r>
              <w:rPr>
                <w:rFonts w:hint="eastAsia"/>
                <w:sz w:val="24"/>
                <w:szCs w:val="24"/>
                <w:lang w:val="en-US" w:eastAsia="zh-CN"/>
              </w:rPr>
              <w:t>8</w:t>
            </w:r>
            <w:r>
              <w:rPr>
                <w:rFonts w:hint="default"/>
                <w:sz w:val="24"/>
                <w:szCs w:val="24"/>
              </w:rPr>
              <w:t>-</w:t>
            </w:r>
            <w:r>
              <w:rPr>
                <w:rFonts w:hint="eastAsia"/>
                <w:sz w:val="24"/>
                <w:szCs w:val="24"/>
                <w:lang w:val="en-US" w:eastAsia="zh-CN"/>
              </w:rPr>
              <w:t>3</w:t>
            </w:r>
            <w:r>
              <w:rPr>
                <w:rFonts w:hint="default"/>
                <w:sz w:val="24"/>
                <w:szCs w:val="24"/>
              </w:rPr>
              <w:t>。</w:t>
            </w:r>
          </w:p>
          <w:p>
            <w:pPr>
              <w:spacing w:line="400" w:lineRule="exact"/>
              <w:jc w:val="center"/>
              <w:rPr>
                <w:rFonts w:hint="default"/>
                <w:b/>
                <w:bCs/>
                <w:sz w:val="21"/>
                <w:szCs w:val="21"/>
              </w:rPr>
            </w:pPr>
            <w:r>
              <w:rPr>
                <w:rFonts w:hint="default"/>
                <w:b/>
                <w:bCs/>
                <w:sz w:val="21"/>
                <w:szCs w:val="21"/>
              </w:rPr>
              <w:t>表</w:t>
            </w:r>
            <w:r>
              <w:rPr>
                <w:rFonts w:hint="eastAsia"/>
                <w:b/>
                <w:bCs/>
                <w:sz w:val="21"/>
                <w:szCs w:val="21"/>
                <w:lang w:val="en-US" w:eastAsia="zh-CN"/>
              </w:rPr>
              <w:t>8</w:t>
            </w:r>
            <w:r>
              <w:rPr>
                <w:rFonts w:hint="default"/>
                <w:b/>
                <w:bCs/>
                <w:sz w:val="21"/>
                <w:szCs w:val="21"/>
              </w:rPr>
              <w:t>-</w:t>
            </w:r>
            <w:r>
              <w:rPr>
                <w:rFonts w:hint="eastAsia"/>
                <w:b/>
                <w:bCs/>
                <w:sz w:val="21"/>
                <w:szCs w:val="21"/>
                <w:lang w:val="en-US" w:eastAsia="zh-CN"/>
              </w:rPr>
              <w:t>3</w:t>
            </w:r>
            <w:r>
              <w:rPr>
                <w:rFonts w:hint="default"/>
                <w:b/>
                <w:bCs/>
                <w:sz w:val="21"/>
                <w:szCs w:val="21"/>
              </w:rPr>
              <w:t xml:space="preserve"> 污染物监测分析方法</w:t>
            </w:r>
            <w:r>
              <w:rPr>
                <w:rFonts w:hint="default"/>
                <w:b/>
                <w:bCs/>
                <w:sz w:val="21"/>
                <w:szCs w:val="21"/>
                <w:lang w:eastAsia="zh-CN"/>
              </w:rPr>
              <w:t>及检出限值</w:t>
            </w:r>
            <w:r>
              <w:rPr>
                <w:rFonts w:hint="default"/>
                <w:b/>
                <w:bCs/>
                <w:sz w:val="21"/>
                <w:szCs w:val="21"/>
              </w:rPr>
              <w:t>一览表</w:t>
            </w:r>
          </w:p>
          <w:tbl>
            <w:tblPr>
              <w:tblStyle w:val="11"/>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20"/>
              <w:gridCol w:w="1944"/>
              <w:gridCol w:w="2090"/>
              <w:gridCol w:w="2103"/>
              <w:gridCol w:w="144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1103" w:hRule="atLeast"/>
              </w:trPr>
              <w:tc>
                <w:tcPr>
                  <w:tcW w:w="727" w:type="dxa"/>
                  <w:noWrap w:val="0"/>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both"/>
                    <w:textAlignment w:val="auto"/>
                    <w:rPr>
                      <w:rFonts w:hint="default"/>
                      <w:sz w:val="21"/>
                      <w:szCs w:val="21"/>
                      <w:lang w:eastAsia="zh-CN"/>
                    </w:rPr>
                  </w:pPr>
                  <w:r>
                    <w:rPr>
                      <w:rFonts w:hint="default"/>
                      <w:sz w:val="21"/>
                      <w:szCs w:val="21"/>
                      <w:lang w:eastAsia="zh-CN"/>
                    </w:rPr>
                    <w:t>类别</w:t>
                  </w:r>
                </w:p>
              </w:tc>
              <w:tc>
                <w:tcPr>
                  <w:tcW w:w="1980" w:type="dxa"/>
                  <w:noWrap w:val="0"/>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sz w:val="21"/>
                      <w:szCs w:val="21"/>
                    </w:rPr>
                  </w:pPr>
                  <w:r>
                    <w:rPr>
                      <w:rFonts w:hint="default"/>
                      <w:sz w:val="21"/>
                      <w:szCs w:val="21"/>
                    </w:rPr>
                    <w:t>监测</w:t>
                  </w:r>
                  <w:r>
                    <w:rPr>
                      <w:rFonts w:hint="default"/>
                      <w:sz w:val="21"/>
                      <w:szCs w:val="21"/>
                      <w:lang w:eastAsia="zh-CN"/>
                    </w:rPr>
                    <w:t>因子</w:t>
                  </w:r>
                </w:p>
              </w:tc>
              <w:tc>
                <w:tcPr>
                  <w:tcW w:w="2129" w:type="dxa"/>
                  <w:noWrap w:val="0"/>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sz w:val="21"/>
                      <w:szCs w:val="21"/>
                    </w:rPr>
                  </w:pPr>
                  <w:r>
                    <w:rPr>
                      <w:rFonts w:hint="default"/>
                      <w:sz w:val="21"/>
                      <w:szCs w:val="21"/>
                    </w:rPr>
                    <w:t>分析方法</w:t>
                  </w:r>
                </w:p>
              </w:tc>
              <w:tc>
                <w:tcPr>
                  <w:tcW w:w="2128" w:type="dxa"/>
                  <w:noWrap w:val="0"/>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sz w:val="21"/>
                      <w:szCs w:val="21"/>
                    </w:rPr>
                  </w:pPr>
                  <w:r>
                    <w:rPr>
                      <w:rFonts w:hint="default"/>
                      <w:sz w:val="21"/>
                      <w:szCs w:val="21"/>
                    </w:rPr>
                    <w:t>分析方法标准（号）或来源</w:t>
                  </w:r>
                </w:p>
              </w:tc>
              <w:tc>
                <w:tcPr>
                  <w:tcW w:w="1456" w:type="dxa"/>
                  <w:noWrap w:val="0"/>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sz w:val="21"/>
                      <w:szCs w:val="21"/>
                      <w:lang w:eastAsia="zh-CN"/>
                    </w:rPr>
                  </w:pPr>
                  <w:r>
                    <w:rPr>
                      <w:rFonts w:hint="default"/>
                      <w:sz w:val="21"/>
                      <w:szCs w:val="21"/>
                      <w:lang w:eastAsia="zh-CN"/>
                    </w:rPr>
                    <w:t>最低检出限值（</w:t>
                  </w:r>
                  <w:r>
                    <w:rPr>
                      <w:rFonts w:hint="default"/>
                      <w:sz w:val="21"/>
                      <w:szCs w:val="21"/>
                      <w:lang w:val="en-US" w:eastAsia="zh-CN"/>
                    </w:rPr>
                    <w:t>mg/L</w:t>
                  </w:r>
                  <w:r>
                    <w:rPr>
                      <w:rFonts w:hint="default"/>
                      <w:sz w:val="21"/>
                      <w:szCs w:val="21"/>
                      <w:lang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87" w:hRule="atLeast"/>
              </w:trPr>
              <w:tc>
                <w:tcPr>
                  <w:tcW w:w="727" w:type="dxa"/>
                  <w:noWrap w:val="0"/>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sz w:val="21"/>
                      <w:szCs w:val="21"/>
                      <w:lang w:val="en-US" w:eastAsia="zh-CN"/>
                    </w:rPr>
                  </w:pPr>
                  <w:r>
                    <w:rPr>
                      <w:rFonts w:hint="default"/>
                      <w:sz w:val="21"/>
                      <w:szCs w:val="21"/>
                      <w:lang w:val="en-US" w:eastAsia="zh-CN"/>
                    </w:rPr>
                    <w:t>噪声</w:t>
                  </w:r>
                </w:p>
              </w:tc>
              <w:tc>
                <w:tcPr>
                  <w:tcW w:w="1980" w:type="dxa"/>
                  <w:noWrap w:val="0"/>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sz w:val="21"/>
                      <w:szCs w:val="21"/>
                    </w:rPr>
                  </w:pPr>
                  <w:r>
                    <w:rPr>
                      <w:rFonts w:hint="default"/>
                      <w:sz w:val="21"/>
                      <w:szCs w:val="21"/>
                      <w:lang w:eastAsia="zh-CN"/>
                    </w:rPr>
                    <w:t>厂界环境</w:t>
                  </w:r>
                  <w:r>
                    <w:rPr>
                      <w:rFonts w:hint="default"/>
                      <w:sz w:val="21"/>
                      <w:szCs w:val="21"/>
                    </w:rPr>
                    <w:t>噪声</w:t>
                  </w:r>
                </w:p>
              </w:tc>
              <w:tc>
                <w:tcPr>
                  <w:tcW w:w="2129" w:type="dxa"/>
                  <w:noWrap w:val="0"/>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sz w:val="21"/>
                      <w:szCs w:val="21"/>
                      <w:lang w:val="en-US" w:eastAsia="zh-CN"/>
                    </w:rPr>
                  </w:pPr>
                  <w:r>
                    <w:rPr>
                      <w:rFonts w:hint="default"/>
                      <w:sz w:val="21"/>
                      <w:szCs w:val="21"/>
                      <w:lang w:eastAsia="zh-CN"/>
                    </w:rPr>
                    <w:t>工业企业厂界噪声测量方法</w:t>
                  </w:r>
                </w:p>
              </w:tc>
              <w:tc>
                <w:tcPr>
                  <w:tcW w:w="2128" w:type="dxa"/>
                  <w:noWrap w:val="0"/>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sz w:val="21"/>
                      <w:szCs w:val="21"/>
                      <w:lang w:val="en-US" w:eastAsia="zh-CN"/>
                    </w:rPr>
                  </w:pPr>
                  <w:r>
                    <w:rPr>
                      <w:rFonts w:hint="default"/>
                      <w:sz w:val="21"/>
                      <w:szCs w:val="21"/>
                      <w:lang w:val="en-US" w:eastAsia="zh-CN"/>
                    </w:rPr>
                    <w:t>GB12348-2008</w:t>
                  </w:r>
                </w:p>
              </w:tc>
              <w:tc>
                <w:tcPr>
                  <w:tcW w:w="1456" w:type="dxa"/>
                  <w:noWrap w:val="0"/>
                  <w:vAlign w:val="center"/>
                </w:tcPr>
                <w:p>
                  <w:pPr>
                    <w:keepNext w:val="0"/>
                    <w:keepLines w:val="0"/>
                    <w:pageBreakBefore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sz w:val="21"/>
                      <w:szCs w:val="21"/>
                      <w:lang w:val="en-US" w:eastAsia="zh-CN"/>
                    </w:rPr>
                  </w:pPr>
                  <w:r>
                    <w:rPr>
                      <w:rFonts w:hint="default"/>
                      <w:sz w:val="21"/>
                      <w:szCs w:val="21"/>
                      <w:lang w:val="en-US" w:eastAsia="zh-CN"/>
                    </w:rPr>
                    <w:t>/</w:t>
                  </w:r>
                </w:p>
              </w:tc>
            </w:tr>
          </w:tbl>
          <w:p>
            <w:pPr>
              <w:pStyle w:val="4"/>
              <w:keepNext w:val="0"/>
              <w:keepLines w:val="0"/>
              <w:pageBreakBefore w:val="0"/>
              <w:widowControl w:val="0"/>
              <w:kinsoku/>
              <w:wordWrap/>
              <w:overflowPunct/>
              <w:topLinePunct w:val="0"/>
              <w:autoSpaceDE w:val="0"/>
              <w:autoSpaceDN w:val="0"/>
              <w:bidi w:val="0"/>
              <w:adjustRightInd/>
              <w:snapToGrid/>
              <w:spacing w:before="150"/>
              <w:textAlignment w:val="auto"/>
              <w:rPr>
                <w:rFonts w:hint="default"/>
              </w:rPr>
            </w:pPr>
            <w:bookmarkStart w:id="59" w:name="_Toc24019"/>
            <w:bookmarkStart w:id="60" w:name="_Toc30745"/>
            <w:r>
              <w:rPr>
                <w:rFonts w:hint="eastAsia"/>
                <w:lang w:val="en-US" w:eastAsia="zh-CN"/>
              </w:rPr>
              <w:t>8</w:t>
            </w:r>
            <w:r>
              <w:rPr>
                <w:rFonts w:hint="default"/>
                <w:lang w:val="en-US" w:eastAsia="zh-CN"/>
              </w:rPr>
              <w:t>.</w:t>
            </w:r>
            <w:r>
              <w:rPr>
                <w:rFonts w:hint="eastAsia"/>
                <w:lang w:val="en-US" w:eastAsia="zh-CN"/>
              </w:rPr>
              <w:t xml:space="preserve">4 </w:t>
            </w:r>
            <w:r>
              <w:rPr>
                <w:rFonts w:hint="default"/>
              </w:rPr>
              <w:t>质量控制和质量保证</w:t>
            </w:r>
            <w:bookmarkEnd w:id="59"/>
            <w:bookmarkEnd w:id="60"/>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sz w:val="24"/>
                <w:szCs w:val="24"/>
                <w:lang w:eastAsia="zh-CN"/>
              </w:rPr>
            </w:pPr>
            <w:r>
              <w:rPr>
                <w:rFonts w:hint="default"/>
                <w:sz w:val="24"/>
                <w:szCs w:val="24"/>
                <w:lang w:eastAsia="zh-CN"/>
              </w:rPr>
              <w:t>验收监测中及时了解工况情况，</w:t>
            </w:r>
            <w:r>
              <w:rPr>
                <w:rFonts w:hint="default"/>
                <w:sz w:val="24"/>
                <w:szCs w:val="24"/>
              </w:rPr>
              <w:t>在确保设备及环保设施正常运行的前提下开展监测</w:t>
            </w:r>
            <w:r>
              <w:rPr>
                <w:rFonts w:hint="default"/>
                <w:sz w:val="24"/>
                <w:szCs w:val="24"/>
                <w:lang w:eastAsia="zh-CN"/>
              </w:rPr>
              <w:t>；合理布置监测点位，保证各监测点位布设的科学性和合理性；监测分析方法采用国家有关部门颁布的标准（或推荐）分析方法，采样仪器使用经计量部门检定、并在有效使用期内；监测人员经过考核并持有合格证书；监测数据严格实行三级审核制度，经过校核、审核，技术总负责人审定，最后由授权签字人签发。</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sz w:val="24"/>
                <w:szCs w:val="24"/>
                <w:lang w:eastAsia="zh-CN"/>
              </w:rPr>
            </w:pPr>
            <w:r>
              <w:rPr>
                <w:rFonts w:hint="default"/>
                <w:sz w:val="24"/>
                <w:szCs w:val="24"/>
                <w:lang w:val="en-US" w:eastAsia="zh-CN"/>
              </w:rPr>
              <w:t>噪声监测质量控制：</w:t>
            </w:r>
            <w:r>
              <w:rPr>
                <w:rFonts w:hint="default"/>
                <w:sz w:val="24"/>
                <w:szCs w:val="24"/>
              </w:rPr>
              <w:t>声级计</w:t>
            </w:r>
            <w:r>
              <w:rPr>
                <w:rFonts w:hint="default"/>
                <w:sz w:val="24"/>
                <w:szCs w:val="24"/>
                <w:lang w:eastAsia="zh-CN"/>
              </w:rPr>
              <w:t>检定合格且在有效期内，</w:t>
            </w:r>
            <w:r>
              <w:rPr>
                <w:rFonts w:hint="default"/>
                <w:sz w:val="24"/>
                <w:szCs w:val="24"/>
              </w:rPr>
              <w:t>在测试前后</w:t>
            </w:r>
            <w:r>
              <w:rPr>
                <w:rFonts w:hint="default"/>
                <w:sz w:val="24"/>
                <w:szCs w:val="24"/>
                <w:lang w:eastAsia="zh-CN"/>
              </w:rPr>
              <w:t>必须</w:t>
            </w:r>
            <w:r>
              <w:rPr>
                <w:rFonts w:hint="default"/>
                <w:sz w:val="24"/>
                <w:szCs w:val="24"/>
              </w:rPr>
              <w:t>进行校准，测量前后仪器的灵敏度相差不大于0.5dB（A），若大于 0.5dB（A）</w:t>
            </w:r>
            <w:r>
              <w:rPr>
                <w:rFonts w:hint="default"/>
                <w:sz w:val="24"/>
                <w:szCs w:val="24"/>
                <w:lang w:eastAsia="zh-CN"/>
              </w:rPr>
              <w:t>则</w:t>
            </w:r>
            <w:r>
              <w:rPr>
                <w:rFonts w:hint="default"/>
                <w:sz w:val="24"/>
                <w:szCs w:val="24"/>
              </w:rPr>
              <w:t>测试</w:t>
            </w:r>
            <w:r>
              <w:rPr>
                <w:rFonts w:hint="default"/>
                <w:sz w:val="24"/>
                <w:szCs w:val="24"/>
                <w:lang w:eastAsia="zh-CN"/>
              </w:rPr>
              <w:t>结果</w:t>
            </w:r>
            <w:r>
              <w:rPr>
                <w:rFonts w:hint="default"/>
                <w:sz w:val="24"/>
                <w:szCs w:val="24"/>
              </w:rPr>
              <w:t>无效。</w:t>
            </w:r>
            <w:r>
              <w:rPr>
                <w:rFonts w:hint="default"/>
                <w:sz w:val="24"/>
                <w:szCs w:val="24"/>
                <w:lang w:eastAsia="zh-CN"/>
              </w:rPr>
              <w:t>环境温度变化较大时，增加校准次数，测量时加防风帽。</w:t>
            </w:r>
          </w:p>
          <w:p>
            <w:pPr>
              <w:pStyle w:val="4"/>
              <w:rPr>
                <w:rFonts w:hint="default"/>
                <w:lang w:val="en-US" w:eastAsia="zh-CN"/>
              </w:rPr>
            </w:pPr>
            <w:bookmarkStart w:id="61" w:name="_Toc27919"/>
            <w:bookmarkStart w:id="62" w:name="_Toc17706"/>
            <w:bookmarkStart w:id="63" w:name="_Toc1716"/>
            <w:r>
              <w:rPr>
                <w:rFonts w:hint="eastAsia"/>
                <w:lang w:val="en-US" w:eastAsia="zh-CN"/>
              </w:rPr>
              <w:t>8</w:t>
            </w:r>
            <w:r>
              <w:rPr>
                <w:rFonts w:hint="default"/>
                <w:lang w:val="en-US" w:eastAsia="zh-CN"/>
              </w:rPr>
              <w:t>.</w:t>
            </w:r>
            <w:r>
              <w:rPr>
                <w:rFonts w:hint="eastAsia"/>
                <w:lang w:val="en-US" w:eastAsia="zh-CN"/>
              </w:rPr>
              <w:t xml:space="preserve">5 </w:t>
            </w:r>
            <w:r>
              <w:rPr>
                <w:rFonts w:hint="default"/>
                <w:lang w:val="en-US" w:eastAsia="zh-CN"/>
              </w:rPr>
              <w:t>验收监测结果及评价</w:t>
            </w:r>
            <w:bookmarkEnd w:id="61"/>
            <w:bookmarkEnd w:id="62"/>
          </w:p>
          <w:bookmarkEnd w:id="63"/>
          <w:p>
            <w:pPr>
              <w:keepNext w:val="0"/>
              <w:keepLines w:val="0"/>
              <w:pageBreakBefore w:val="0"/>
              <w:widowControl w:val="0"/>
              <w:kinsoku/>
              <w:wordWrap/>
              <w:overflowPunct/>
              <w:topLinePunct w:val="0"/>
              <w:autoSpaceDE w:val="0"/>
              <w:autoSpaceDN w:val="0"/>
              <w:bidi w:val="0"/>
              <w:adjustRightInd/>
              <w:snapToGrid/>
              <w:spacing w:before="159" w:beforeLines="50" w:after="0" w:line="360" w:lineRule="auto"/>
              <w:ind w:firstLine="480" w:firstLineChars="200"/>
              <w:jc w:val="both"/>
              <w:textAlignment w:val="auto"/>
              <w:rPr>
                <w:rFonts w:hint="default"/>
              </w:rPr>
            </w:pPr>
            <w:bookmarkStart w:id="64" w:name="_Toc12000"/>
            <w:r>
              <w:rPr>
                <w:rFonts w:hint="default"/>
                <w:sz w:val="24"/>
                <w:szCs w:val="24"/>
              </w:rPr>
              <w:t>本次验收</w:t>
            </w:r>
            <w:r>
              <w:rPr>
                <w:rFonts w:hint="default"/>
                <w:sz w:val="24"/>
                <w:szCs w:val="24"/>
                <w:lang w:eastAsia="zh-CN"/>
              </w:rPr>
              <w:t>厂界环境</w:t>
            </w:r>
            <w:r>
              <w:rPr>
                <w:rFonts w:hint="default"/>
                <w:sz w:val="24"/>
                <w:szCs w:val="24"/>
              </w:rPr>
              <w:t>噪声监测结果见表</w:t>
            </w:r>
            <w:r>
              <w:rPr>
                <w:rFonts w:hint="eastAsia"/>
                <w:sz w:val="24"/>
                <w:szCs w:val="24"/>
                <w:lang w:val="en-US" w:eastAsia="zh-CN"/>
              </w:rPr>
              <w:t>8</w:t>
            </w:r>
            <w:r>
              <w:rPr>
                <w:rFonts w:hint="default"/>
                <w:sz w:val="24"/>
                <w:szCs w:val="24"/>
              </w:rPr>
              <w:t>-</w:t>
            </w:r>
            <w:r>
              <w:rPr>
                <w:rFonts w:hint="eastAsia"/>
                <w:sz w:val="24"/>
                <w:szCs w:val="24"/>
                <w:lang w:val="en-US" w:eastAsia="zh-CN"/>
              </w:rPr>
              <w:t>4</w:t>
            </w:r>
            <w:r>
              <w:rPr>
                <w:rFonts w:hint="default"/>
                <w:sz w:val="24"/>
                <w:szCs w:val="24"/>
              </w:rPr>
              <w:t>。</w:t>
            </w:r>
            <w:r>
              <w:rPr>
                <w:rFonts w:hint="default"/>
              </w:rPr>
              <w:t xml:space="preserve">           </w:t>
            </w:r>
          </w:p>
          <w:p>
            <w:pPr>
              <w:spacing w:line="480" w:lineRule="exact"/>
              <w:jc w:val="center"/>
              <w:rPr>
                <w:rFonts w:hint="default"/>
                <w:b/>
                <w:bCs/>
                <w:sz w:val="21"/>
                <w:szCs w:val="21"/>
              </w:rPr>
            </w:pPr>
            <w:r>
              <w:rPr>
                <w:rFonts w:hint="default"/>
                <w:b/>
                <w:bCs/>
                <w:sz w:val="21"/>
                <w:szCs w:val="21"/>
              </w:rPr>
              <w:t>表</w:t>
            </w:r>
            <w:r>
              <w:rPr>
                <w:rFonts w:hint="eastAsia"/>
                <w:b/>
                <w:bCs/>
                <w:sz w:val="21"/>
                <w:szCs w:val="21"/>
                <w:lang w:val="en-US" w:eastAsia="zh-CN"/>
              </w:rPr>
              <w:t>8</w:t>
            </w:r>
            <w:r>
              <w:rPr>
                <w:rFonts w:hint="default"/>
                <w:b/>
                <w:bCs/>
                <w:sz w:val="21"/>
                <w:szCs w:val="21"/>
              </w:rPr>
              <w:t>-</w:t>
            </w:r>
            <w:r>
              <w:rPr>
                <w:rFonts w:hint="eastAsia"/>
                <w:b/>
                <w:bCs/>
                <w:sz w:val="21"/>
                <w:szCs w:val="21"/>
                <w:lang w:val="en-US" w:eastAsia="zh-CN"/>
              </w:rPr>
              <w:t xml:space="preserve">4  </w:t>
            </w:r>
            <w:r>
              <w:rPr>
                <w:rFonts w:hint="default"/>
                <w:b/>
                <w:bCs/>
                <w:sz w:val="21"/>
                <w:szCs w:val="21"/>
                <w:lang w:eastAsia="zh-CN"/>
              </w:rPr>
              <w:t>厂界环境</w:t>
            </w:r>
            <w:r>
              <w:rPr>
                <w:rFonts w:hint="default"/>
                <w:b/>
                <w:bCs/>
                <w:sz w:val="21"/>
                <w:szCs w:val="21"/>
              </w:rPr>
              <w:t>噪声监测结果        单位：dB（A）</w:t>
            </w:r>
          </w:p>
          <w:tbl>
            <w:tblPr>
              <w:tblStyle w:val="11"/>
              <w:tblW w:w="0" w:type="auto"/>
              <w:tblInd w:w="13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21"/>
              <w:gridCol w:w="59"/>
              <w:gridCol w:w="1579"/>
              <w:gridCol w:w="1190"/>
              <w:gridCol w:w="2073"/>
              <w:gridCol w:w="195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89" w:hRule="atLeast"/>
              </w:trPr>
              <w:tc>
                <w:tcPr>
                  <w:tcW w:w="1345"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rPr>
                  </w:pPr>
                  <w:r>
                    <w:rPr>
                      <w:rFonts w:hint="default"/>
                    </w:rPr>
                    <w:t>监测</w:t>
                  </w:r>
                </w:p>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rPr>
                  </w:pPr>
                  <w:r>
                    <w:rPr>
                      <w:rFonts w:hint="default"/>
                    </w:rPr>
                    <w:t>项目</w:t>
                  </w:r>
                </w:p>
              </w:tc>
              <w:tc>
                <w:tcPr>
                  <w:tcW w:w="1665" w:type="dxa"/>
                  <w:gridSpan w:val="2"/>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rPr>
                  </w:pPr>
                  <w:r>
                    <w:rPr>
                      <w:rFonts w:hint="default"/>
                      <w:lang w:eastAsia="zh-CN"/>
                    </w:rPr>
                    <w:t>监</w:t>
                  </w:r>
                  <w:r>
                    <w:rPr>
                      <w:rFonts w:hint="default"/>
                    </w:rPr>
                    <w:t>测日期</w:t>
                  </w:r>
                </w:p>
              </w:tc>
              <w:tc>
                <w:tcPr>
                  <w:tcW w:w="1211"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rPr>
                  </w:pPr>
                  <w:r>
                    <w:rPr>
                      <w:rFonts w:hint="default"/>
                    </w:rPr>
                    <w:t>监测点位</w:t>
                  </w:r>
                </w:p>
              </w:tc>
              <w:tc>
                <w:tcPr>
                  <w:tcW w:w="4099" w:type="dxa"/>
                  <w:gridSpan w:val="2"/>
                  <w:tcBorders>
                    <w:tl2br w:val="nil"/>
                    <w:tr2bl w:val="nil"/>
                  </w:tcBorders>
                  <w:noWrap w:val="0"/>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rPr>
                  </w:pPr>
                  <w:r>
                    <w:rPr>
                      <w:rFonts w:hint="default"/>
                      <w:lang w:eastAsia="zh-CN"/>
                    </w:rPr>
                    <w:t>监</w:t>
                  </w:r>
                  <w:r>
                    <w:rPr>
                      <w:rFonts w:hint="default"/>
                    </w:rPr>
                    <w:t>测值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48" w:hRule="atLeast"/>
              </w:trPr>
              <w:tc>
                <w:tcPr>
                  <w:tcW w:w="1345"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rPr>
                  </w:pPr>
                </w:p>
              </w:tc>
              <w:tc>
                <w:tcPr>
                  <w:tcW w:w="1665" w:type="dxa"/>
                  <w:gridSpan w:val="2"/>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rPr>
                  </w:pPr>
                </w:p>
              </w:tc>
              <w:tc>
                <w:tcPr>
                  <w:tcW w:w="1211"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rPr>
                  </w:pPr>
                </w:p>
              </w:tc>
              <w:tc>
                <w:tcPr>
                  <w:tcW w:w="2112" w:type="dxa"/>
                  <w:tcBorders>
                    <w:tl2br w:val="nil"/>
                    <w:tr2bl w:val="nil"/>
                  </w:tcBorders>
                  <w:noWrap w:val="0"/>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rPr>
                  </w:pPr>
                  <w:r>
                    <w:rPr>
                      <w:rFonts w:hint="default"/>
                    </w:rPr>
                    <w:t>昼间</w:t>
                  </w:r>
                </w:p>
              </w:tc>
              <w:tc>
                <w:tcPr>
                  <w:tcW w:w="198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rPr>
                  </w:pPr>
                  <w:r>
                    <w:rPr>
                      <w:rFonts w:hint="default"/>
                    </w:rPr>
                    <w:t>夜间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8" w:hRule="atLeast"/>
              </w:trPr>
              <w:tc>
                <w:tcPr>
                  <w:tcW w:w="1345"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rPr>
                  </w:pPr>
                  <w:r>
                    <w:rPr>
                      <w:rFonts w:hint="default"/>
                      <w:lang w:eastAsia="zh-CN"/>
                    </w:rPr>
                    <w:t>厂界环境</w:t>
                  </w:r>
                  <w:r>
                    <w:rPr>
                      <w:rFonts w:hint="default"/>
                    </w:rPr>
                    <w:t>噪声</w:t>
                  </w:r>
                </w:p>
              </w:tc>
              <w:tc>
                <w:tcPr>
                  <w:tcW w:w="1665" w:type="dxa"/>
                  <w:gridSpan w:val="2"/>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lang w:eastAsia="zh-CN"/>
                    </w:rPr>
                  </w:pPr>
                  <w:r>
                    <w:rPr>
                      <w:rFonts w:hint="default"/>
                    </w:rPr>
                    <w:t>2018</w:t>
                  </w:r>
                  <w:r>
                    <w:rPr>
                      <w:rFonts w:hint="eastAsia"/>
                      <w:lang w:eastAsia="zh-CN"/>
                    </w:rPr>
                    <w:t>年</w:t>
                  </w:r>
                </w:p>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rPr>
                  </w:pPr>
                  <w:r>
                    <w:rPr>
                      <w:rFonts w:hint="default"/>
                      <w:lang w:val="en-US" w:eastAsia="zh-CN"/>
                    </w:rPr>
                    <w:t>4</w:t>
                  </w:r>
                  <w:r>
                    <w:rPr>
                      <w:rFonts w:hint="eastAsia"/>
                      <w:lang w:val="en-US" w:eastAsia="zh-CN"/>
                    </w:rPr>
                    <w:t>月</w:t>
                  </w:r>
                  <w:r>
                    <w:rPr>
                      <w:rFonts w:hint="default"/>
                      <w:lang w:val="en-US" w:eastAsia="zh-CN"/>
                    </w:rPr>
                    <w:t>11</w:t>
                  </w:r>
                  <w:r>
                    <w:rPr>
                      <w:rFonts w:hint="eastAsia"/>
                      <w:lang w:val="en-US" w:eastAsia="zh-CN"/>
                    </w:rPr>
                    <w:t>日</w:t>
                  </w:r>
                </w:p>
              </w:tc>
              <w:tc>
                <w:tcPr>
                  <w:tcW w:w="121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rPr>
                  </w:pPr>
                  <w:r>
                    <w:rPr>
                      <w:rFonts w:hint="default"/>
                    </w:rPr>
                    <w:t>东</w:t>
                  </w:r>
                </w:p>
              </w:tc>
              <w:tc>
                <w:tcPr>
                  <w:tcW w:w="2112"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lang w:val="en-US" w:eastAsia="zh-CN"/>
                    </w:rPr>
                  </w:pPr>
                  <w:r>
                    <w:rPr>
                      <w:rFonts w:hint="default"/>
                      <w:lang w:val="en-US" w:eastAsia="zh-CN"/>
                    </w:rPr>
                    <w:t>41.4</w:t>
                  </w:r>
                </w:p>
              </w:tc>
              <w:tc>
                <w:tcPr>
                  <w:tcW w:w="198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lang w:val="en-US" w:eastAsia="zh-CN"/>
                    </w:rPr>
                  </w:pPr>
                  <w:r>
                    <w:rPr>
                      <w:rFonts w:hint="default"/>
                      <w:lang w:val="en-US" w:eastAsia="zh-CN"/>
                    </w:rPr>
                    <w:t>40.1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8" w:hRule="atLeast"/>
              </w:trPr>
              <w:tc>
                <w:tcPr>
                  <w:tcW w:w="1345"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rPr>
                  </w:pPr>
                </w:p>
              </w:tc>
              <w:tc>
                <w:tcPr>
                  <w:tcW w:w="1665" w:type="dxa"/>
                  <w:gridSpan w:val="2"/>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rPr>
                  </w:pPr>
                </w:p>
              </w:tc>
              <w:tc>
                <w:tcPr>
                  <w:tcW w:w="121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rPr>
                  </w:pPr>
                  <w:r>
                    <w:rPr>
                      <w:rFonts w:hint="default"/>
                    </w:rPr>
                    <w:t>南</w:t>
                  </w:r>
                </w:p>
              </w:tc>
              <w:tc>
                <w:tcPr>
                  <w:tcW w:w="2112"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lang w:val="en-US" w:eastAsia="zh-CN"/>
                    </w:rPr>
                  </w:pPr>
                  <w:r>
                    <w:rPr>
                      <w:rFonts w:hint="default"/>
                      <w:lang w:val="en-US" w:eastAsia="zh-CN"/>
                    </w:rPr>
                    <w:t>45.0</w:t>
                  </w:r>
                </w:p>
              </w:tc>
              <w:tc>
                <w:tcPr>
                  <w:tcW w:w="198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lang w:val="en-US" w:eastAsia="zh-CN"/>
                    </w:rPr>
                  </w:pPr>
                  <w:r>
                    <w:rPr>
                      <w:rFonts w:hint="default"/>
                      <w:lang w:val="en-US" w:eastAsia="zh-CN"/>
                    </w:rPr>
                    <w:t>42.2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8" w:hRule="atLeast"/>
              </w:trPr>
              <w:tc>
                <w:tcPr>
                  <w:tcW w:w="1345"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rPr>
                  </w:pPr>
                </w:p>
              </w:tc>
              <w:tc>
                <w:tcPr>
                  <w:tcW w:w="1665" w:type="dxa"/>
                  <w:gridSpan w:val="2"/>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rPr>
                  </w:pPr>
                </w:p>
              </w:tc>
              <w:tc>
                <w:tcPr>
                  <w:tcW w:w="121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rPr>
                  </w:pPr>
                  <w:r>
                    <w:rPr>
                      <w:rFonts w:hint="default"/>
                    </w:rPr>
                    <w:t>西</w:t>
                  </w:r>
                </w:p>
              </w:tc>
              <w:tc>
                <w:tcPr>
                  <w:tcW w:w="2112"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lang w:val="en-US" w:eastAsia="zh-CN"/>
                    </w:rPr>
                  </w:pPr>
                  <w:r>
                    <w:rPr>
                      <w:rFonts w:hint="default"/>
                      <w:lang w:val="en-US" w:eastAsia="zh-CN"/>
                    </w:rPr>
                    <w:t>41.4</w:t>
                  </w:r>
                </w:p>
              </w:tc>
              <w:tc>
                <w:tcPr>
                  <w:tcW w:w="198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lang w:val="en-US" w:eastAsia="zh-CN"/>
                    </w:rPr>
                  </w:pPr>
                  <w:r>
                    <w:rPr>
                      <w:rFonts w:hint="default"/>
                      <w:lang w:val="en-US" w:eastAsia="zh-CN"/>
                    </w:rPr>
                    <w:t>39.1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8" w:hRule="atLeast"/>
              </w:trPr>
              <w:tc>
                <w:tcPr>
                  <w:tcW w:w="1345"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rPr>
                  </w:pPr>
                </w:p>
              </w:tc>
              <w:tc>
                <w:tcPr>
                  <w:tcW w:w="1665" w:type="dxa"/>
                  <w:gridSpan w:val="2"/>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rPr>
                  </w:pPr>
                </w:p>
              </w:tc>
              <w:tc>
                <w:tcPr>
                  <w:tcW w:w="121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rPr>
                  </w:pPr>
                  <w:r>
                    <w:rPr>
                      <w:rFonts w:hint="default"/>
                    </w:rPr>
                    <w:t>北</w:t>
                  </w:r>
                </w:p>
              </w:tc>
              <w:tc>
                <w:tcPr>
                  <w:tcW w:w="2112"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lang w:val="en-US" w:eastAsia="zh-CN"/>
                    </w:rPr>
                  </w:pPr>
                  <w:r>
                    <w:rPr>
                      <w:rFonts w:hint="default"/>
                      <w:lang w:val="en-US" w:eastAsia="zh-CN"/>
                    </w:rPr>
                    <w:t>43.5</w:t>
                  </w:r>
                </w:p>
              </w:tc>
              <w:tc>
                <w:tcPr>
                  <w:tcW w:w="198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lang w:val="en-US" w:eastAsia="zh-CN"/>
                    </w:rPr>
                  </w:pPr>
                  <w:r>
                    <w:rPr>
                      <w:rFonts w:hint="default"/>
                      <w:lang w:val="en-US" w:eastAsia="zh-CN"/>
                    </w:rPr>
                    <w:t>41.2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8" w:hRule="atLeast"/>
              </w:trPr>
              <w:tc>
                <w:tcPr>
                  <w:tcW w:w="4221" w:type="dxa"/>
                  <w:gridSpan w:val="4"/>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lang w:eastAsia="zh-CN"/>
                    </w:rPr>
                  </w:pPr>
                  <w:r>
                    <w:rPr>
                      <w:rFonts w:hint="default"/>
                      <w:lang w:eastAsia="zh-CN"/>
                    </w:rPr>
                    <w:t>限值</w:t>
                  </w:r>
                </w:p>
              </w:tc>
              <w:tc>
                <w:tcPr>
                  <w:tcW w:w="2112"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lang w:val="en-US" w:eastAsia="zh-CN"/>
                    </w:rPr>
                  </w:pPr>
                  <w:r>
                    <w:rPr>
                      <w:rFonts w:hint="default"/>
                      <w:lang w:val="en-US" w:eastAsia="zh-CN"/>
                    </w:rPr>
                    <w:t>65</w:t>
                  </w:r>
                </w:p>
              </w:tc>
              <w:tc>
                <w:tcPr>
                  <w:tcW w:w="198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lang w:val="en-US" w:eastAsia="zh-CN"/>
                    </w:rPr>
                  </w:pPr>
                  <w:r>
                    <w:rPr>
                      <w:rFonts w:hint="default"/>
                      <w:lang w:val="en-US" w:eastAsia="zh-CN"/>
                    </w:rPr>
                    <w:t>55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8" w:hRule="atLeast"/>
              </w:trPr>
              <w:tc>
                <w:tcPr>
                  <w:tcW w:w="4221" w:type="dxa"/>
                  <w:gridSpan w:val="4"/>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rPr>
                  </w:pPr>
                  <w:r>
                    <w:rPr>
                      <w:rFonts w:hint="default"/>
                    </w:rPr>
                    <w:t>是否达标</w:t>
                  </w:r>
                </w:p>
              </w:tc>
              <w:tc>
                <w:tcPr>
                  <w:tcW w:w="2112"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rPr>
                  </w:pPr>
                  <w:r>
                    <w:rPr>
                      <w:rFonts w:hint="default"/>
                    </w:rPr>
                    <w:t>达标</w:t>
                  </w:r>
                </w:p>
              </w:tc>
              <w:tc>
                <w:tcPr>
                  <w:tcW w:w="198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rPr>
                  </w:pPr>
                  <w:r>
                    <w:rPr>
                      <w:rFonts w:hint="default"/>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8" w:hRule="atLeast"/>
              </w:trPr>
              <w:tc>
                <w:tcPr>
                  <w:tcW w:w="1406" w:type="dxa"/>
                  <w:gridSpan w:val="2"/>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rPr>
                  </w:pPr>
                  <w:r>
                    <w:rPr>
                      <w:rFonts w:hint="default"/>
                    </w:rPr>
                    <w:t>监测</w:t>
                  </w:r>
                </w:p>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rPr>
                  </w:pPr>
                  <w:r>
                    <w:rPr>
                      <w:rFonts w:hint="default"/>
                    </w:rPr>
                    <w:t>项目</w:t>
                  </w:r>
                </w:p>
              </w:tc>
              <w:tc>
                <w:tcPr>
                  <w:tcW w:w="1604"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rPr>
                  </w:pPr>
                  <w:r>
                    <w:rPr>
                      <w:rFonts w:hint="default"/>
                      <w:lang w:eastAsia="zh-CN"/>
                    </w:rPr>
                    <w:t>监</w:t>
                  </w:r>
                  <w:r>
                    <w:rPr>
                      <w:rFonts w:hint="default"/>
                    </w:rPr>
                    <w:t>测日期</w:t>
                  </w:r>
                </w:p>
              </w:tc>
              <w:tc>
                <w:tcPr>
                  <w:tcW w:w="1211"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lang w:eastAsia="zh-CN"/>
                    </w:rPr>
                  </w:pPr>
                  <w:r>
                    <w:rPr>
                      <w:rFonts w:hint="default"/>
                      <w:lang w:eastAsia="zh-CN"/>
                    </w:rPr>
                    <w:t>监测点位</w:t>
                  </w:r>
                </w:p>
              </w:tc>
              <w:tc>
                <w:tcPr>
                  <w:tcW w:w="4099" w:type="dxa"/>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lang w:eastAsia="zh-CN"/>
                    </w:rPr>
                  </w:pPr>
                  <w:r>
                    <w:rPr>
                      <w:rFonts w:hint="default"/>
                      <w:lang w:eastAsia="zh-CN"/>
                    </w:rPr>
                    <w:t>监测值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8" w:hRule="atLeast"/>
              </w:trPr>
              <w:tc>
                <w:tcPr>
                  <w:tcW w:w="1406" w:type="dxa"/>
                  <w:gridSpan w:val="2"/>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rPr>
                  </w:pPr>
                </w:p>
              </w:tc>
              <w:tc>
                <w:tcPr>
                  <w:tcW w:w="1604"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rPr>
                  </w:pPr>
                </w:p>
              </w:tc>
              <w:tc>
                <w:tcPr>
                  <w:tcW w:w="1211"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rPr>
                  </w:pPr>
                </w:p>
              </w:tc>
              <w:tc>
                <w:tcPr>
                  <w:tcW w:w="2112"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rPr>
                  </w:pPr>
                  <w:r>
                    <w:rPr>
                      <w:rFonts w:hint="default"/>
                    </w:rPr>
                    <w:t>昼间</w:t>
                  </w:r>
                </w:p>
              </w:tc>
              <w:tc>
                <w:tcPr>
                  <w:tcW w:w="198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rPr>
                  </w:pPr>
                  <w:r>
                    <w:rPr>
                      <w:rFonts w:hint="default"/>
                    </w:rPr>
                    <w:t>夜间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8" w:hRule="atLeast"/>
              </w:trPr>
              <w:tc>
                <w:tcPr>
                  <w:tcW w:w="1406" w:type="dxa"/>
                  <w:gridSpan w:val="2"/>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rPr>
                  </w:pPr>
                  <w:r>
                    <w:rPr>
                      <w:rFonts w:hint="default"/>
                      <w:lang w:eastAsia="zh-CN"/>
                    </w:rPr>
                    <w:t>厂界环境</w:t>
                  </w:r>
                  <w:r>
                    <w:rPr>
                      <w:rFonts w:hint="default"/>
                    </w:rPr>
                    <w:t>噪声</w:t>
                  </w:r>
                </w:p>
              </w:tc>
              <w:tc>
                <w:tcPr>
                  <w:tcW w:w="1604"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lang w:eastAsia="zh-CN"/>
                    </w:rPr>
                  </w:pPr>
                  <w:r>
                    <w:rPr>
                      <w:rFonts w:hint="default"/>
                    </w:rPr>
                    <w:t>2018</w:t>
                  </w:r>
                  <w:r>
                    <w:rPr>
                      <w:rFonts w:hint="eastAsia"/>
                      <w:lang w:eastAsia="zh-CN"/>
                    </w:rPr>
                    <w:t>年</w:t>
                  </w:r>
                </w:p>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rPr>
                  </w:pPr>
                  <w:r>
                    <w:rPr>
                      <w:rFonts w:hint="default"/>
                      <w:lang w:val="en-US" w:eastAsia="zh-CN"/>
                    </w:rPr>
                    <w:t>4</w:t>
                  </w:r>
                  <w:r>
                    <w:rPr>
                      <w:rFonts w:hint="eastAsia"/>
                      <w:lang w:val="en-US" w:eastAsia="zh-CN"/>
                    </w:rPr>
                    <w:t>月</w:t>
                  </w:r>
                  <w:r>
                    <w:rPr>
                      <w:rFonts w:hint="default"/>
                      <w:lang w:val="en-US" w:eastAsia="zh-CN"/>
                    </w:rPr>
                    <w:t>12</w:t>
                  </w:r>
                  <w:r>
                    <w:rPr>
                      <w:rFonts w:hint="eastAsia"/>
                      <w:lang w:val="en-US" w:eastAsia="zh-CN"/>
                    </w:rPr>
                    <w:t>日</w:t>
                  </w:r>
                </w:p>
              </w:tc>
              <w:tc>
                <w:tcPr>
                  <w:tcW w:w="121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rPr>
                  </w:pPr>
                  <w:r>
                    <w:rPr>
                      <w:rFonts w:hint="default"/>
                    </w:rPr>
                    <w:t>东</w:t>
                  </w:r>
                </w:p>
              </w:tc>
              <w:tc>
                <w:tcPr>
                  <w:tcW w:w="2112"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lang w:val="en-US" w:eastAsia="zh-CN"/>
                    </w:rPr>
                  </w:pPr>
                  <w:r>
                    <w:rPr>
                      <w:rFonts w:hint="default"/>
                      <w:lang w:val="en-US" w:eastAsia="zh-CN"/>
                    </w:rPr>
                    <w:t>41.3</w:t>
                  </w:r>
                </w:p>
              </w:tc>
              <w:tc>
                <w:tcPr>
                  <w:tcW w:w="198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lang w:val="en-US" w:eastAsia="zh-CN"/>
                    </w:rPr>
                  </w:pPr>
                  <w:r>
                    <w:rPr>
                      <w:rFonts w:hint="default"/>
                      <w:lang w:val="en-US" w:eastAsia="zh-CN"/>
                    </w:rPr>
                    <w:t>40.2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8" w:hRule="atLeast"/>
              </w:trPr>
              <w:tc>
                <w:tcPr>
                  <w:tcW w:w="1406" w:type="dxa"/>
                  <w:gridSpan w:val="2"/>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rPr>
                  </w:pPr>
                </w:p>
              </w:tc>
              <w:tc>
                <w:tcPr>
                  <w:tcW w:w="1604"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rPr>
                  </w:pPr>
                </w:p>
              </w:tc>
              <w:tc>
                <w:tcPr>
                  <w:tcW w:w="121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rPr>
                  </w:pPr>
                  <w:r>
                    <w:rPr>
                      <w:rFonts w:hint="default"/>
                    </w:rPr>
                    <w:t>南</w:t>
                  </w:r>
                </w:p>
              </w:tc>
              <w:tc>
                <w:tcPr>
                  <w:tcW w:w="2112"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lang w:val="en-US" w:eastAsia="zh-CN"/>
                    </w:rPr>
                  </w:pPr>
                  <w:r>
                    <w:rPr>
                      <w:rFonts w:hint="default"/>
                      <w:lang w:val="en-US" w:eastAsia="zh-CN"/>
                    </w:rPr>
                    <w:t>45.2</w:t>
                  </w:r>
                </w:p>
              </w:tc>
              <w:tc>
                <w:tcPr>
                  <w:tcW w:w="198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lang w:val="en-US" w:eastAsia="zh-CN"/>
                    </w:rPr>
                  </w:pPr>
                  <w:r>
                    <w:rPr>
                      <w:rFonts w:hint="default"/>
                      <w:lang w:val="en-US" w:eastAsia="zh-CN"/>
                    </w:rPr>
                    <w:t>42.0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8" w:hRule="atLeast"/>
              </w:trPr>
              <w:tc>
                <w:tcPr>
                  <w:tcW w:w="1406" w:type="dxa"/>
                  <w:gridSpan w:val="2"/>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rPr>
                  </w:pPr>
                </w:p>
              </w:tc>
              <w:tc>
                <w:tcPr>
                  <w:tcW w:w="1604"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rPr>
                  </w:pPr>
                </w:p>
              </w:tc>
              <w:tc>
                <w:tcPr>
                  <w:tcW w:w="121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rPr>
                  </w:pPr>
                  <w:r>
                    <w:rPr>
                      <w:rFonts w:hint="default"/>
                    </w:rPr>
                    <w:t>西</w:t>
                  </w:r>
                </w:p>
              </w:tc>
              <w:tc>
                <w:tcPr>
                  <w:tcW w:w="2112"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lang w:val="en-US" w:eastAsia="zh-CN"/>
                    </w:rPr>
                  </w:pPr>
                  <w:r>
                    <w:rPr>
                      <w:rFonts w:hint="default"/>
                      <w:lang w:val="en-US" w:eastAsia="zh-CN"/>
                    </w:rPr>
                    <w:t>41.6</w:t>
                  </w:r>
                </w:p>
              </w:tc>
              <w:tc>
                <w:tcPr>
                  <w:tcW w:w="198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lang w:val="en-US" w:eastAsia="zh-CN"/>
                    </w:rPr>
                  </w:pPr>
                  <w:r>
                    <w:rPr>
                      <w:rFonts w:hint="default"/>
                      <w:lang w:val="en-US" w:eastAsia="zh-CN"/>
                    </w:rPr>
                    <w:t>39.2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8" w:hRule="atLeast"/>
              </w:trPr>
              <w:tc>
                <w:tcPr>
                  <w:tcW w:w="1406" w:type="dxa"/>
                  <w:gridSpan w:val="2"/>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rPr>
                  </w:pPr>
                </w:p>
              </w:tc>
              <w:tc>
                <w:tcPr>
                  <w:tcW w:w="1604"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rPr>
                  </w:pPr>
                </w:p>
              </w:tc>
              <w:tc>
                <w:tcPr>
                  <w:tcW w:w="121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rPr>
                  </w:pPr>
                  <w:r>
                    <w:rPr>
                      <w:rFonts w:hint="default"/>
                    </w:rPr>
                    <w:t>北</w:t>
                  </w:r>
                </w:p>
              </w:tc>
              <w:tc>
                <w:tcPr>
                  <w:tcW w:w="2112"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lang w:val="en-US" w:eastAsia="zh-CN"/>
                    </w:rPr>
                  </w:pPr>
                  <w:r>
                    <w:rPr>
                      <w:rFonts w:hint="default"/>
                      <w:lang w:val="en-US" w:eastAsia="zh-CN"/>
                    </w:rPr>
                    <w:t>43.2</w:t>
                  </w:r>
                </w:p>
              </w:tc>
              <w:tc>
                <w:tcPr>
                  <w:tcW w:w="198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lang w:val="en-US" w:eastAsia="zh-CN"/>
                    </w:rPr>
                  </w:pPr>
                  <w:r>
                    <w:rPr>
                      <w:rFonts w:hint="default"/>
                      <w:lang w:val="en-US" w:eastAsia="zh-CN"/>
                    </w:rPr>
                    <w:t>41.1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8" w:hRule="atLeast"/>
              </w:trPr>
              <w:tc>
                <w:tcPr>
                  <w:tcW w:w="4221" w:type="dxa"/>
                  <w:gridSpan w:val="4"/>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lang w:eastAsia="zh-CN"/>
                    </w:rPr>
                  </w:pPr>
                  <w:r>
                    <w:rPr>
                      <w:rFonts w:hint="default"/>
                      <w:lang w:eastAsia="zh-CN"/>
                    </w:rPr>
                    <w:t>限值</w:t>
                  </w:r>
                </w:p>
              </w:tc>
              <w:tc>
                <w:tcPr>
                  <w:tcW w:w="2112"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lang w:val="en-US" w:eastAsia="zh-CN"/>
                    </w:rPr>
                  </w:pPr>
                  <w:r>
                    <w:rPr>
                      <w:rFonts w:hint="default"/>
                      <w:lang w:val="en-US" w:eastAsia="zh-CN"/>
                    </w:rPr>
                    <w:t>65</w:t>
                  </w:r>
                </w:p>
              </w:tc>
              <w:tc>
                <w:tcPr>
                  <w:tcW w:w="198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lang w:val="en-US" w:eastAsia="zh-CN"/>
                    </w:rPr>
                  </w:pPr>
                  <w:r>
                    <w:rPr>
                      <w:rFonts w:hint="default"/>
                      <w:lang w:val="en-US" w:eastAsia="zh-CN"/>
                    </w:rPr>
                    <w:t>55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9" w:hRule="atLeast"/>
              </w:trPr>
              <w:tc>
                <w:tcPr>
                  <w:tcW w:w="4221" w:type="dxa"/>
                  <w:gridSpan w:val="4"/>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lang w:eastAsia="zh-CN"/>
                    </w:rPr>
                  </w:pPr>
                  <w:r>
                    <w:rPr>
                      <w:rFonts w:hint="default"/>
                      <w:lang w:eastAsia="zh-CN"/>
                    </w:rPr>
                    <w:t>是否达标</w:t>
                  </w:r>
                </w:p>
              </w:tc>
              <w:tc>
                <w:tcPr>
                  <w:tcW w:w="2112"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lang w:eastAsia="zh-CN"/>
                    </w:rPr>
                  </w:pPr>
                  <w:r>
                    <w:rPr>
                      <w:rFonts w:hint="default"/>
                      <w:lang w:eastAsia="zh-CN"/>
                    </w:rPr>
                    <w:t>达标</w:t>
                  </w:r>
                </w:p>
              </w:tc>
              <w:tc>
                <w:tcPr>
                  <w:tcW w:w="198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lang w:eastAsia="zh-CN"/>
                    </w:rPr>
                  </w:pPr>
                  <w:r>
                    <w:rPr>
                      <w:rFonts w:hint="default"/>
                      <w:lang w:eastAsia="zh-CN"/>
                    </w:rPr>
                    <w:t>达标</w:t>
                  </w:r>
                </w:p>
              </w:tc>
            </w:tr>
          </w:tbl>
          <w:p>
            <w:pPr>
              <w:ind w:left="0" w:leftChars="0" w:firstLine="440" w:firstLineChars="200"/>
              <w:rPr>
                <w:rFonts w:hint="default"/>
                <w:lang w:eastAsia="zh-CN"/>
              </w:rPr>
            </w:pPr>
          </w:p>
          <w:p>
            <w:pPr>
              <w:keepNext w:val="0"/>
              <w:keepLines w:val="0"/>
              <w:pageBreakBefore w:val="0"/>
              <w:widowControl w:val="0"/>
              <w:kinsoku/>
              <w:wordWrap/>
              <w:overflowPunct/>
              <w:topLinePunct w:val="0"/>
              <w:autoSpaceDE/>
              <w:autoSpaceDN/>
              <w:bidi w:val="0"/>
              <w:adjustRightInd/>
              <w:snapToGrid/>
              <w:spacing w:line="360" w:lineRule="auto"/>
              <w:ind w:left="0" w:leftChars="0" w:firstLine="440" w:firstLineChars="200"/>
              <w:textAlignment w:val="auto"/>
              <w:outlineLvl w:val="9"/>
              <w:rPr>
                <w:rFonts w:hint="default"/>
                <w:lang w:eastAsia="zh-CN"/>
              </w:rPr>
            </w:pPr>
            <w:r>
              <w:rPr>
                <w:rFonts w:hint="default"/>
                <w:lang w:eastAsia="zh-CN"/>
              </w:rPr>
              <w:t>由表</w:t>
            </w:r>
            <w:r>
              <w:rPr>
                <w:rFonts w:hint="eastAsia"/>
                <w:lang w:val="en-US" w:eastAsia="zh-CN"/>
              </w:rPr>
              <w:t>8</w:t>
            </w:r>
            <w:r>
              <w:rPr>
                <w:rFonts w:hint="default"/>
                <w:lang w:val="en-US" w:eastAsia="zh-CN"/>
              </w:rPr>
              <w:t>-</w:t>
            </w:r>
            <w:r>
              <w:rPr>
                <w:rFonts w:hint="eastAsia"/>
                <w:lang w:val="en-US" w:eastAsia="zh-CN"/>
              </w:rPr>
              <w:t>4</w:t>
            </w:r>
            <w:r>
              <w:rPr>
                <w:rFonts w:hint="default"/>
                <w:lang w:val="en-US" w:eastAsia="zh-CN"/>
              </w:rPr>
              <w:t>可知，本项目</w:t>
            </w:r>
            <w:r>
              <w:rPr>
                <w:rFonts w:hint="default"/>
                <w:lang w:eastAsia="zh-CN"/>
              </w:rPr>
              <w:t>厂界环境</w:t>
            </w:r>
            <w:r>
              <w:rPr>
                <w:rFonts w:hint="default"/>
              </w:rPr>
              <w:t>噪声</w:t>
            </w:r>
            <w:r>
              <w:rPr>
                <w:rFonts w:hint="default"/>
                <w:lang w:eastAsia="zh-CN"/>
              </w:rPr>
              <w:t>昼间最大值</w:t>
            </w:r>
            <w:r>
              <w:rPr>
                <w:rFonts w:hint="default"/>
                <w:lang w:val="en-US" w:eastAsia="zh-CN"/>
              </w:rPr>
              <w:t>45.2</w:t>
            </w:r>
            <w:r>
              <w:rPr>
                <w:rFonts w:hint="default"/>
              </w:rPr>
              <w:t>dB（A）</w:t>
            </w:r>
            <w:r>
              <w:rPr>
                <w:rFonts w:hint="default"/>
                <w:lang w:eastAsia="zh-CN"/>
              </w:rPr>
              <w:t>，夜间最大值</w:t>
            </w:r>
            <w:r>
              <w:rPr>
                <w:rFonts w:hint="default"/>
                <w:lang w:val="en-US" w:eastAsia="zh-CN"/>
              </w:rPr>
              <w:t>42.2</w:t>
            </w:r>
            <w:r>
              <w:rPr>
                <w:rFonts w:hint="default"/>
              </w:rPr>
              <w:t>dB（A）满足《</w:t>
            </w:r>
            <w:r>
              <w:rPr>
                <w:rFonts w:hint="default"/>
                <w:lang w:eastAsia="zh-CN"/>
              </w:rPr>
              <w:t>工业企业厂界</w:t>
            </w:r>
            <w:r>
              <w:rPr>
                <w:rFonts w:hint="default"/>
              </w:rPr>
              <w:t xml:space="preserve">环境噪声排放标准》（GB </w:t>
            </w:r>
            <w:r>
              <w:rPr>
                <w:rFonts w:hint="default"/>
                <w:lang w:val="en-US" w:eastAsia="zh-CN"/>
              </w:rPr>
              <w:t>12348</w:t>
            </w:r>
            <w:r>
              <w:rPr>
                <w:rFonts w:hint="default"/>
              </w:rPr>
              <w:t>-2008） 中</w:t>
            </w:r>
            <w:r>
              <w:rPr>
                <w:rFonts w:hint="default"/>
                <w:lang w:val="en-US" w:eastAsia="zh-CN"/>
              </w:rPr>
              <w:t>3</w:t>
            </w:r>
            <w:r>
              <w:rPr>
                <w:rFonts w:hint="default"/>
              </w:rPr>
              <w:t>类标准</w:t>
            </w:r>
            <w:r>
              <w:rPr>
                <w:rFonts w:hint="default"/>
                <w:lang w:eastAsia="zh-CN"/>
              </w:rPr>
              <w:t>（昼间</w:t>
            </w:r>
            <w:r>
              <w:rPr>
                <w:rFonts w:hint="default"/>
                <w:lang w:val="en-US" w:eastAsia="zh-CN"/>
              </w:rPr>
              <w:t>65</w:t>
            </w:r>
            <w:r>
              <w:rPr>
                <w:rFonts w:hint="default"/>
              </w:rPr>
              <w:t>dB（A）</w:t>
            </w:r>
            <w:r>
              <w:rPr>
                <w:rFonts w:hint="default"/>
                <w:lang w:eastAsia="zh-CN"/>
              </w:rPr>
              <w:t>，夜间</w:t>
            </w:r>
            <w:r>
              <w:rPr>
                <w:rFonts w:hint="default"/>
                <w:lang w:val="en-US" w:eastAsia="zh-CN"/>
              </w:rPr>
              <w:t>55</w:t>
            </w:r>
            <w:r>
              <w:rPr>
                <w:rFonts w:hint="default"/>
              </w:rPr>
              <w:t>dB（A）</w:t>
            </w:r>
            <w:r>
              <w:rPr>
                <w:rFonts w:hint="default"/>
                <w:lang w:eastAsia="zh-CN"/>
              </w:rPr>
              <w:t>）的标准</w:t>
            </w:r>
            <w:r>
              <w:rPr>
                <w:rFonts w:hint="default"/>
              </w:rPr>
              <w:t>限值要求。</w:t>
            </w:r>
          </w:p>
          <w:bookmarkEnd w:id="64"/>
          <w:p>
            <w:pPr>
              <w:pStyle w:val="2"/>
              <w:outlineLvl w:val="9"/>
              <w:rPr>
                <w:rFonts w:hint="eastAsia"/>
                <w:lang w:eastAsia="zh-CN"/>
              </w:rPr>
            </w:pPr>
          </w:p>
          <w:p>
            <w:pPr>
              <w:rPr>
                <w:rFonts w:hint="eastAsia"/>
                <w:lang w:eastAsia="zh-CN"/>
              </w:rPr>
            </w:pPr>
          </w:p>
          <w:p>
            <w:pPr>
              <w:pStyle w:val="2"/>
              <w:outlineLvl w:val="9"/>
              <w:rPr>
                <w:rFonts w:hint="eastAsia"/>
                <w:lang w:eastAsia="zh-CN"/>
              </w:rPr>
            </w:pPr>
          </w:p>
          <w:p>
            <w:pPr>
              <w:rPr>
                <w:rFonts w:hint="eastAsia"/>
                <w:lang w:eastAsia="zh-CN"/>
              </w:rPr>
            </w:pPr>
          </w:p>
          <w:p>
            <w:pPr>
              <w:pStyle w:val="2"/>
              <w:outlineLvl w:val="9"/>
              <w:rPr>
                <w:rFonts w:hint="eastAsia"/>
                <w:lang w:eastAsia="zh-CN"/>
              </w:rPr>
            </w:pPr>
          </w:p>
          <w:p>
            <w:pPr>
              <w:rPr>
                <w:rFonts w:hint="eastAsia"/>
                <w:lang w:eastAsia="zh-CN"/>
              </w:rPr>
            </w:pPr>
          </w:p>
          <w:p>
            <w:pPr>
              <w:pStyle w:val="2"/>
              <w:outlineLvl w:val="9"/>
              <w:rPr>
                <w:rFonts w:hint="eastAsia"/>
                <w:lang w:eastAsia="zh-CN"/>
              </w:rPr>
            </w:pPr>
          </w:p>
          <w:p>
            <w:pPr>
              <w:rPr>
                <w:rFonts w:hint="eastAsia"/>
                <w:lang w:eastAsia="zh-CN"/>
              </w:rPr>
            </w:pPr>
          </w:p>
          <w:p>
            <w:pPr>
              <w:pStyle w:val="2"/>
              <w:outlineLvl w:val="9"/>
              <w:rPr>
                <w:rFonts w:hint="eastAsia"/>
                <w:lang w:eastAsia="zh-CN"/>
              </w:rPr>
            </w:pPr>
          </w:p>
          <w:p>
            <w:pPr>
              <w:rPr>
                <w:rFonts w:hint="eastAsia"/>
                <w:lang w:eastAsia="zh-CN"/>
              </w:rPr>
            </w:pPr>
          </w:p>
          <w:p>
            <w:pPr>
              <w:pStyle w:val="2"/>
              <w:outlineLvl w:val="9"/>
              <w:rPr>
                <w:rFonts w:hint="eastAsia"/>
                <w:lang w:eastAsia="zh-CN"/>
              </w:rPr>
            </w:pPr>
          </w:p>
          <w:p>
            <w:pPr>
              <w:rPr>
                <w:rFonts w:hint="eastAsia"/>
                <w:lang w:eastAsia="zh-CN"/>
              </w:rPr>
            </w:pPr>
          </w:p>
          <w:p>
            <w:pPr>
              <w:pStyle w:val="2"/>
              <w:outlineLvl w:val="9"/>
              <w:rPr>
                <w:rFonts w:hint="eastAsia"/>
                <w:lang w:eastAsia="zh-CN"/>
              </w:rPr>
            </w:pPr>
          </w:p>
          <w:p>
            <w:pPr>
              <w:rPr>
                <w:rFonts w:hint="eastAsia"/>
                <w:lang w:eastAsia="zh-CN"/>
              </w:rPr>
            </w:pPr>
          </w:p>
          <w:p>
            <w:pPr>
              <w:pStyle w:val="2"/>
              <w:outlineLvl w:val="9"/>
              <w:rPr>
                <w:rFonts w:hint="eastAsia"/>
                <w:lang w:eastAsia="zh-CN"/>
              </w:rPr>
            </w:pPr>
          </w:p>
          <w:p>
            <w:pPr>
              <w:rPr>
                <w:rFonts w:hint="eastAsia"/>
                <w:lang w:eastAsia="zh-CN"/>
              </w:rPr>
            </w:pPr>
          </w:p>
          <w:p>
            <w:pPr>
              <w:pStyle w:val="2"/>
              <w:outlineLvl w:val="9"/>
              <w:rPr>
                <w:rFonts w:hint="eastAsia"/>
                <w:lang w:eastAsia="zh-CN"/>
              </w:rPr>
            </w:pPr>
          </w:p>
          <w:p>
            <w:pPr>
              <w:rPr>
                <w:rFonts w:hint="eastAsia"/>
                <w:lang w:eastAsia="zh-CN"/>
              </w:rPr>
            </w:pPr>
          </w:p>
          <w:p>
            <w:pPr>
              <w:pStyle w:val="2"/>
              <w:outlineLvl w:val="9"/>
              <w:rPr>
                <w:rFonts w:hint="eastAsia"/>
                <w:lang w:eastAsia="zh-CN"/>
              </w:rPr>
            </w:pPr>
          </w:p>
          <w:p>
            <w:pPr>
              <w:pStyle w:val="2"/>
              <w:outlineLvl w:val="9"/>
              <w:rPr>
                <w:rFonts w:hint="eastAsia"/>
                <w:lang w:eastAsia="zh-CN"/>
              </w:rPr>
            </w:pPr>
          </w:p>
        </w:tc>
      </w:tr>
      <w:bookmarkEnd w:id="44"/>
      <w:bookmarkEnd w:id="45"/>
    </w:tbl>
    <w:p>
      <w:pPr>
        <w:pStyle w:val="3"/>
        <w:bidi w:val="0"/>
        <w:rPr>
          <w:sz w:val="28"/>
          <w:szCs w:val="28"/>
        </w:rPr>
      </w:pPr>
      <w:bookmarkStart w:id="65" w:name="_Toc3165"/>
      <w:bookmarkStart w:id="66" w:name="_Toc22102_WPSOffice_Level1"/>
      <w:r>
        <w:rPr>
          <w:sz w:val="28"/>
          <w:szCs w:val="28"/>
        </w:rPr>
        <w:t>表</w:t>
      </w:r>
      <w:r>
        <w:rPr>
          <w:rFonts w:hint="eastAsia"/>
          <w:sz w:val="28"/>
          <w:szCs w:val="28"/>
          <w:lang w:eastAsia="zh-CN"/>
        </w:rPr>
        <w:t>九</w:t>
      </w:r>
      <w:r>
        <w:rPr>
          <w:rFonts w:hint="eastAsia"/>
          <w:sz w:val="28"/>
          <w:szCs w:val="28"/>
          <w:lang w:val="en-US" w:eastAsia="zh-CN"/>
        </w:rPr>
        <w:t xml:space="preserve"> </w:t>
      </w:r>
      <w:r>
        <w:rPr>
          <w:rFonts w:hint="eastAsia"/>
          <w:sz w:val="28"/>
          <w:szCs w:val="28"/>
          <w:lang w:eastAsia="zh-CN"/>
        </w:rPr>
        <w:t>调查</w:t>
      </w:r>
      <w:r>
        <w:rPr>
          <w:sz w:val="28"/>
          <w:szCs w:val="28"/>
        </w:rPr>
        <w:t>结论及建议</w:t>
      </w:r>
      <w:bookmarkEnd w:id="65"/>
      <w:bookmarkEnd w:id="66"/>
    </w:p>
    <w:tbl>
      <w:tblPr>
        <w:tblStyle w:val="12"/>
        <w:tblW w:w="83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3525" w:hRule="atLeast"/>
        </w:trPr>
        <w:tc>
          <w:tcPr>
            <w:tcW w:w="8380" w:type="dxa"/>
          </w:tcPr>
          <w:p>
            <w:pPr>
              <w:pStyle w:val="4"/>
              <w:rPr>
                <w:rFonts w:hint="default"/>
                <w:lang w:val="en-US" w:eastAsia="zh-CN"/>
              </w:rPr>
            </w:pPr>
            <w:bookmarkStart w:id="67" w:name="_Toc17996"/>
            <w:r>
              <w:rPr>
                <w:rFonts w:hint="eastAsia"/>
                <w:lang w:val="en-US" w:eastAsia="zh-CN"/>
              </w:rPr>
              <w:t>9.1 工程调查结论</w:t>
            </w:r>
            <w:bookmarkEnd w:id="67"/>
          </w:p>
          <w:p>
            <w:pPr>
              <w:pStyle w:val="2"/>
              <w:bidi w:val="0"/>
              <w:rPr>
                <w:rFonts w:hint="eastAsia"/>
                <w:lang w:val="en-US" w:eastAsia="zh-CN"/>
              </w:rPr>
            </w:pPr>
            <w:r>
              <w:rPr>
                <w:rFonts w:hint="eastAsia"/>
                <w:lang w:val="en-US" w:eastAsia="zh-CN"/>
              </w:rPr>
              <w:t>9.1.1工程概况</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both"/>
              <w:textAlignment w:val="auto"/>
              <w:rPr>
                <w:rFonts w:hint="default" w:ascii="Times New Roman" w:hAnsi="Times New Roman" w:cs="Times New Roman"/>
                <w:sz w:val="21"/>
                <w:szCs w:val="21"/>
              </w:rPr>
            </w:pPr>
            <w:r>
              <w:rPr>
                <w:rFonts w:hint="default" w:ascii="Times New Roman" w:hAnsi="Times New Roman" w:cs="Times New Roman"/>
                <w:sz w:val="21"/>
                <w:szCs w:val="21"/>
              </w:rPr>
              <w:t>本项目</w:t>
            </w:r>
            <w:r>
              <w:rPr>
                <w:rFonts w:hint="default" w:ascii="Times New Roman" w:hAnsi="Times New Roman" w:cs="Times New Roman"/>
                <w:sz w:val="21"/>
                <w:szCs w:val="21"/>
                <w:lang w:val="en-US" w:eastAsia="zh-CN"/>
              </w:rPr>
              <w:t>一期建设的供气范围为库尔勒市上库综合产业园区，主要是从库尔勒输气管线大二线分输站沿高速公路（老314国道）北侧1km敷设，终点为库尔勒市上库产业园门站。门站建设内容包括办公用房、附属用房、配电室、仪控室、值班室和就餐区，建筑采用砖混结构，新建高压管网DN150 4.0Mpa管网11.6公里，门站设2.5米高围墙，占地面积5040m</w:t>
            </w:r>
            <w:r>
              <w:rPr>
                <w:rFonts w:hint="default" w:ascii="Times New Roman" w:hAnsi="Times New Roman" w:cs="Times New Roman"/>
                <w:sz w:val="21"/>
                <w:szCs w:val="21"/>
                <w:vertAlign w:val="superscript"/>
                <w:lang w:val="en-US" w:eastAsia="zh-CN"/>
              </w:rPr>
              <w:t>2</w:t>
            </w:r>
            <w:r>
              <w:rPr>
                <w:rFonts w:hint="default" w:ascii="Times New Roman" w:hAnsi="Times New Roman" w:cs="Times New Roman"/>
                <w:sz w:val="21"/>
                <w:szCs w:val="21"/>
                <w:lang w:val="en-US" w:eastAsia="zh-CN"/>
              </w:rPr>
              <w:t>，工艺区3060m</w:t>
            </w:r>
            <w:r>
              <w:rPr>
                <w:rFonts w:hint="default" w:ascii="Times New Roman" w:hAnsi="Times New Roman" w:cs="Times New Roman"/>
                <w:sz w:val="21"/>
                <w:szCs w:val="21"/>
                <w:vertAlign w:val="superscript"/>
                <w:lang w:val="en-US" w:eastAsia="zh-CN"/>
              </w:rPr>
              <w:t>2</w:t>
            </w:r>
            <w:r>
              <w:rPr>
                <w:rFonts w:hint="default" w:ascii="Times New Roman" w:hAnsi="Times New Roman" w:cs="Times New Roman"/>
                <w:sz w:val="21"/>
                <w:szCs w:val="21"/>
                <w:lang w:val="en-US" w:eastAsia="zh-CN"/>
              </w:rPr>
              <w:t>。</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both"/>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rPr>
              <w:t>本项目位于</w:t>
            </w:r>
            <w:r>
              <w:rPr>
                <w:rFonts w:hint="default" w:ascii="Times New Roman" w:hAnsi="Times New Roman" w:cs="Times New Roman"/>
                <w:sz w:val="24"/>
                <w:szCs w:val="24"/>
                <w:lang w:eastAsia="zh-CN"/>
              </w:rPr>
              <w:t>新疆库尔勒市上库综合产业园区南侧，建设范围覆盖库尔勒输气管线大二线分输站至库尔勒市综合产业园区南侧，</w:t>
            </w:r>
            <w:r>
              <w:rPr>
                <w:rFonts w:hint="default" w:ascii="Times New Roman" w:hAnsi="Times New Roman" w:cs="Times New Roman"/>
                <w:sz w:val="24"/>
                <w:szCs w:val="24"/>
              </w:rPr>
              <w:t>项目区中心地理坐标为东经8</w:t>
            </w:r>
            <w:r>
              <w:rPr>
                <w:rFonts w:hint="default" w:ascii="Times New Roman" w:hAnsi="Times New Roman" w:cs="Times New Roman"/>
                <w:sz w:val="24"/>
                <w:szCs w:val="24"/>
                <w:lang w:val="en-US" w:eastAsia="zh-CN"/>
              </w:rPr>
              <w:t>5º51</w:t>
            </w:r>
            <w:r>
              <w:rPr>
                <w:rFonts w:hint="default" w:ascii="Times New Roman" w:hAnsi="Times New Roman" w:cs="Times New Roman"/>
                <w:sz w:val="24"/>
                <w:szCs w:val="24"/>
              </w:rPr>
              <w:t>'</w:t>
            </w:r>
            <w:r>
              <w:rPr>
                <w:rFonts w:hint="default" w:ascii="Times New Roman" w:hAnsi="Times New Roman" w:cs="Times New Roman"/>
                <w:sz w:val="24"/>
                <w:szCs w:val="24"/>
                <w:lang w:val="en-US" w:eastAsia="zh-CN"/>
              </w:rPr>
              <w:t>48.0</w:t>
            </w:r>
            <w:r>
              <w:rPr>
                <w:rFonts w:hint="default" w:ascii="Times New Roman" w:hAnsi="Times New Roman" w:cs="Times New Roman"/>
                <w:sz w:val="24"/>
                <w:szCs w:val="24"/>
              </w:rPr>
              <w:t>''，北纬41</w:t>
            </w:r>
            <w:r>
              <w:rPr>
                <w:rFonts w:hint="default" w:ascii="Times New Roman" w:hAnsi="Times New Roman" w:cs="Times New Roman"/>
                <w:sz w:val="24"/>
                <w:szCs w:val="24"/>
                <w:lang w:val="en-US" w:eastAsia="zh-CN"/>
              </w:rPr>
              <w:t>º</w:t>
            </w:r>
            <w:r>
              <w:rPr>
                <w:rFonts w:hint="default" w:ascii="Times New Roman" w:hAnsi="Times New Roman" w:cs="Times New Roman"/>
                <w:sz w:val="24"/>
                <w:szCs w:val="24"/>
              </w:rPr>
              <w:t>5</w:t>
            </w:r>
            <w:r>
              <w:rPr>
                <w:rFonts w:hint="default" w:ascii="Times New Roman" w:hAnsi="Times New Roman" w:cs="Times New Roman"/>
                <w:sz w:val="24"/>
                <w:szCs w:val="24"/>
                <w:lang w:val="en-US" w:eastAsia="zh-CN"/>
              </w:rPr>
              <w:t>1</w:t>
            </w:r>
            <w:r>
              <w:rPr>
                <w:rFonts w:hint="default" w:ascii="Times New Roman" w:hAnsi="Times New Roman" w:cs="Times New Roman"/>
                <w:sz w:val="24"/>
                <w:szCs w:val="24"/>
              </w:rPr>
              <w:t>'</w:t>
            </w:r>
            <w:r>
              <w:rPr>
                <w:rFonts w:hint="default" w:ascii="Times New Roman" w:hAnsi="Times New Roman" w:cs="Times New Roman"/>
                <w:sz w:val="24"/>
                <w:szCs w:val="24"/>
                <w:lang w:val="en-US" w:eastAsia="zh-CN"/>
              </w:rPr>
              <w:t>13.1</w:t>
            </w:r>
            <w:r>
              <w:rPr>
                <w:rFonts w:hint="default" w:ascii="Times New Roman" w:hAnsi="Times New Roman" w:cs="Times New Roman"/>
                <w:sz w:val="24"/>
                <w:szCs w:val="24"/>
              </w:rPr>
              <w:t>''。本项目</w:t>
            </w:r>
            <w:r>
              <w:rPr>
                <w:rFonts w:hint="default" w:ascii="Times New Roman" w:hAnsi="Times New Roman" w:cs="Times New Roman"/>
                <w:sz w:val="24"/>
                <w:szCs w:val="24"/>
                <w:lang w:val="en-US" w:eastAsia="zh-CN"/>
              </w:rPr>
              <w:t>一期建设的供气范围为库尔勒市上库综合产业园区，主要是</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lang w:val="en-US" w:eastAsia="zh-CN"/>
              </w:rPr>
              <w:t>从库尔勒输气管线大二线分输站沿高速公路（老314国道）北侧1km敷设，终点为库尔勒市上库产业园门站。门站建设内容包括办公用房、附属用房、配电室、仪控室、值班室和就餐区，建筑采用砖混结构，新建高压管网DN150 4.0Mpa管网11.</w:t>
            </w:r>
            <w:r>
              <w:rPr>
                <w:rFonts w:hint="eastAsia" w:ascii="Times New Roman" w:hAnsi="Times New Roman" w:cs="Times New Roman"/>
                <w:sz w:val="24"/>
                <w:szCs w:val="24"/>
                <w:lang w:val="en-US" w:eastAsia="zh-CN"/>
              </w:rPr>
              <w:t>6</w:t>
            </w:r>
            <w:r>
              <w:rPr>
                <w:rFonts w:hint="default" w:ascii="Times New Roman" w:hAnsi="Times New Roman" w:cs="Times New Roman"/>
                <w:sz w:val="24"/>
                <w:szCs w:val="24"/>
                <w:lang w:val="en-US" w:eastAsia="zh-CN"/>
              </w:rPr>
              <w:t>公里，门站设2.5米高围墙，占地面积5040m</w:t>
            </w:r>
            <w:r>
              <w:rPr>
                <w:rFonts w:hint="default" w:ascii="Times New Roman" w:hAnsi="Times New Roman" w:cs="Times New Roman"/>
                <w:sz w:val="24"/>
                <w:szCs w:val="24"/>
                <w:vertAlign w:val="superscript"/>
                <w:lang w:val="en-US" w:eastAsia="zh-CN"/>
              </w:rPr>
              <w:t>2</w:t>
            </w:r>
            <w:r>
              <w:rPr>
                <w:rFonts w:hint="default" w:ascii="Times New Roman" w:hAnsi="Times New Roman" w:cs="Times New Roman"/>
                <w:sz w:val="24"/>
                <w:szCs w:val="24"/>
                <w:lang w:val="en-US" w:eastAsia="zh-CN"/>
              </w:rPr>
              <w:t>，工艺区3060m</w:t>
            </w:r>
            <w:r>
              <w:rPr>
                <w:rFonts w:hint="default" w:ascii="Times New Roman" w:hAnsi="Times New Roman" w:cs="Times New Roman"/>
                <w:sz w:val="24"/>
                <w:szCs w:val="24"/>
                <w:vertAlign w:val="superscript"/>
                <w:lang w:val="en-US" w:eastAsia="zh-CN"/>
              </w:rPr>
              <w:t>2</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天然气管道沿线布设</w:t>
            </w:r>
            <w:r>
              <w:rPr>
                <w:rFonts w:hint="default" w:ascii="Times New Roman" w:hAnsi="Times New Roman" w:cs="Times New Roman"/>
                <w:sz w:val="24"/>
                <w:szCs w:val="24"/>
                <w:lang w:eastAsia="zh-CN"/>
              </w:rPr>
              <w:t>燃气标志桩、燃气测试桩和燃气阀井</w:t>
            </w:r>
            <w:r>
              <w:rPr>
                <w:rFonts w:hint="default" w:ascii="Times New Roman" w:hAnsi="Times New Roman" w:cs="Times New Roman"/>
                <w:sz w:val="24"/>
                <w:szCs w:val="24"/>
              </w:rPr>
              <w:t>。</w:t>
            </w:r>
            <w:r>
              <w:rPr>
                <w:rFonts w:hint="default" w:ascii="Times New Roman" w:hAnsi="Times New Roman" w:cs="Times New Roman"/>
                <w:sz w:val="24"/>
                <w:szCs w:val="24"/>
                <w:lang w:eastAsia="zh-CN"/>
              </w:rPr>
              <w:t>本项目总投资</w:t>
            </w:r>
            <w:r>
              <w:rPr>
                <w:rFonts w:hint="default" w:ascii="Times New Roman" w:hAnsi="Times New Roman" w:cs="Times New Roman"/>
                <w:sz w:val="24"/>
                <w:szCs w:val="24"/>
                <w:lang w:val="en-US" w:eastAsia="zh-CN"/>
              </w:rPr>
              <w:t>9317.15万元，</w:t>
            </w:r>
            <w:r>
              <w:rPr>
                <w:rFonts w:hint="default" w:ascii="Times New Roman" w:hAnsi="Times New Roman" w:cs="Times New Roman"/>
                <w:sz w:val="24"/>
                <w:szCs w:val="24"/>
                <w:lang w:eastAsia="zh-CN"/>
              </w:rPr>
              <w:t>环保投资概算</w:t>
            </w:r>
            <w:r>
              <w:rPr>
                <w:rFonts w:hint="default" w:ascii="Times New Roman" w:hAnsi="Times New Roman" w:cs="Times New Roman"/>
                <w:sz w:val="24"/>
                <w:szCs w:val="24"/>
                <w:lang w:val="en-US" w:eastAsia="zh-CN"/>
              </w:rPr>
              <w:t>32万元，实际环保投资30万元。</w:t>
            </w:r>
          </w:p>
          <w:p>
            <w:pPr>
              <w:pStyle w:val="2"/>
              <w:bidi w:val="0"/>
              <w:rPr>
                <w:rFonts w:hint="default"/>
                <w:lang w:val="en-US" w:eastAsia="zh-CN"/>
              </w:rPr>
            </w:pPr>
            <w:r>
              <w:rPr>
                <w:rFonts w:hint="eastAsia"/>
                <w:lang w:val="en-US" w:eastAsia="zh-CN"/>
              </w:rPr>
              <w:t>9.1.2 工程变动情况</w:t>
            </w:r>
          </w:p>
          <w:p>
            <w:pPr>
              <w:keepNext w:val="0"/>
              <w:keepLines w:val="0"/>
              <w:pageBreakBefore w:val="0"/>
              <w:widowControl w:val="0"/>
              <w:kinsoku/>
              <w:wordWrap/>
              <w:overflowPunct/>
              <w:topLinePunct w:val="0"/>
              <w:autoSpaceDE w:val="0"/>
              <w:autoSpaceDN w:val="0"/>
              <w:bidi w:val="0"/>
              <w:adjustRightInd/>
              <w:snapToGrid/>
              <w:spacing w:line="360" w:lineRule="auto"/>
              <w:ind w:firstLine="436" w:firstLineChars="200"/>
              <w:jc w:val="both"/>
              <w:textAlignment w:val="auto"/>
              <w:rPr>
                <w:rFonts w:hint="eastAsia" w:ascii="Times New Roman" w:hAnsi="Times New Roman" w:cs="Times New Roman"/>
                <w:sz w:val="24"/>
                <w:szCs w:val="24"/>
                <w:lang w:val="en-US" w:eastAsia="zh-CN"/>
              </w:rPr>
            </w:pPr>
            <w:r>
              <w:rPr>
                <w:rFonts w:hint="default" w:ascii="Times New Roman" w:hAnsi="Times New Roman" w:cs="Times New Roman"/>
                <w:spacing w:val="-11"/>
                <w:sz w:val="24"/>
                <w:szCs w:val="24"/>
              </w:rPr>
              <w:t>依据</w:t>
            </w:r>
            <w:r>
              <w:rPr>
                <w:rFonts w:hint="default" w:ascii="Times New Roman" w:hAnsi="Times New Roman" w:cs="Times New Roman"/>
                <w:spacing w:val="-11"/>
                <w:sz w:val="24"/>
                <w:szCs w:val="24"/>
                <w:lang w:val="en-US" w:eastAsia="zh-CN"/>
              </w:rPr>
              <w:t>原环境保护部</w:t>
            </w:r>
            <w:r>
              <w:rPr>
                <w:rFonts w:hint="default" w:ascii="Times New Roman" w:hAnsi="Times New Roman" w:cs="Times New Roman"/>
                <w:spacing w:val="-11"/>
                <w:sz w:val="24"/>
                <w:szCs w:val="24"/>
              </w:rPr>
              <w:t xml:space="preserve"> </w:t>
            </w:r>
            <w:r>
              <w:rPr>
                <w:rFonts w:hint="default" w:ascii="Times New Roman" w:hAnsi="Times New Roman" w:cs="Times New Roman"/>
                <w:sz w:val="24"/>
                <w:szCs w:val="24"/>
              </w:rPr>
              <w:t>2015</w:t>
            </w:r>
            <w:r>
              <w:rPr>
                <w:rFonts w:hint="default" w:ascii="Times New Roman" w:hAnsi="Times New Roman" w:cs="Times New Roman"/>
                <w:spacing w:val="-43"/>
                <w:sz w:val="24"/>
                <w:szCs w:val="24"/>
              </w:rPr>
              <w:t xml:space="preserve"> 年 </w:t>
            </w:r>
            <w:r>
              <w:rPr>
                <w:rFonts w:hint="default" w:ascii="Times New Roman" w:hAnsi="Times New Roman" w:cs="Times New Roman"/>
                <w:sz w:val="24"/>
                <w:szCs w:val="24"/>
              </w:rPr>
              <w:t>6</w:t>
            </w:r>
            <w:r>
              <w:rPr>
                <w:rFonts w:hint="default" w:ascii="Times New Roman" w:hAnsi="Times New Roman" w:cs="Times New Roman"/>
                <w:spacing w:val="-44"/>
                <w:sz w:val="24"/>
                <w:szCs w:val="24"/>
              </w:rPr>
              <w:t xml:space="preserve"> 月 </w:t>
            </w:r>
            <w:r>
              <w:rPr>
                <w:rFonts w:hint="default" w:ascii="Times New Roman" w:hAnsi="Times New Roman" w:cs="Times New Roman"/>
                <w:sz w:val="24"/>
                <w:szCs w:val="24"/>
              </w:rPr>
              <w:t>4</w:t>
            </w:r>
            <w:r>
              <w:rPr>
                <w:rFonts w:hint="default" w:ascii="Times New Roman" w:hAnsi="Times New Roman" w:cs="Times New Roman"/>
                <w:spacing w:val="-15"/>
                <w:sz w:val="24"/>
                <w:szCs w:val="24"/>
              </w:rPr>
              <w:t xml:space="preserve"> 日发布的《关于印发环评管理中部分行业建设项目重</w:t>
            </w:r>
            <w:r>
              <w:rPr>
                <w:rFonts w:hint="default" w:ascii="Times New Roman" w:hAnsi="Times New Roman" w:cs="Times New Roman"/>
                <w:spacing w:val="-17"/>
                <w:sz w:val="24"/>
                <w:szCs w:val="24"/>
              </w:rPr>
              <w:t>大变动清单的通知》</w:t>
            </w:r>
            <w:r>
              <w:rPr>
                <w:rFonts w:hint="default" w:ascii="Times New Roman" w:hAnsi="Times New Roman" w:cs="Times New Roman"/>
                <w:spacing w:val="-1"/>
                <w:sz w:val="24"/>
                <w:szCs w:val="24"/>
              </w:rPr>
              <w:t>（环办[2015]5</w:t>
            </w:r>
            <w:r>
              <w:rPr>
                <w:rFonts w:hint="default" w:ascii="Times New Roman" w:hAnsi="Times New Roman" w:cs="Times New Roman"/>
                <w:sz w:val="24"/>
                <w:szCs w:val="24"/>
              </w:rPr>
              <w:t>2</w:t>
            </w:r>
            <w:r>
              <w:rPr>
                <w:rFonts w:hint="default" w:ascii="Times New Roman" w:hAnsi="Times New Roman" w:cs="Times New Roman"/>
                <w:spacing w:val="-31"/>
                <w:sz w:val="24"/>
                <w:szCs w:val="24"/>
              </w:rPr>
              <w:t xml:space="preserve"> 号</w:t>
            </w:r>
            <w:r>
              <w:rPr>
                <w:rFonts w:hint="default" w:ascii="Times New Roman" w:hAnsi="Times New Roman" w:cs="Times New Roman"/>
                <w:spacing w:val="-130"/>
                <w:sz w:val="24"/>
                <w:szCs w:val="24"/>
              </w:rPr>
              <w:t>）</w:t>
            </w:r>
            <w:r>
              <w:rPr>
                <w:rFonts w:hint="eastAsia" w:ascii="Times New Roman" w:hAnsi="Times New Roman" w:cs="Times New Roman"/>
                <w:spacing w:val="-6"/>
                <w:sz w:val="24"/>
                <w:szCs w:val="24"/>
                <w:lang w:eastAsia="zh-CN"/>
              </w:rPr>
              <w:t>“</w:t>
            </w:r>
            <w:r>
              <w:rPr>
                <w:rFonts w:hint="default" w:ascii="Times New Roman" w:hAnsi="Times New Roman" w:cs="Times New Roman"/>
                <w:spacing w:val="-6"/>
                <w:sz w:val="24"/>
                <w:szCs w:val="24"/>
              </w:rPr>
              <w:t>油气管道建设项目重大变动清单</w:t>
            </w:r>
            <w:r>
              <w:rPr>
                <w:rFonts w:hint="default" w:ascii="Times New Roman" w:hAnsi="Times New Roman" w:cs="Times New Roman"/>
                <w:spacing w:val="-3"/>
                <w:sz w:val="24"/>
                <w:szCs w:val="24"/>
              </w:rPr>
              <w:t>（</w:t>
            </w:r>
            <w:r>
              <w:rPr>
                <w:rFonts w:hint="default" w:ascii="Times New Roman" w:hAnsi="Times New Roman" w:cs="Times New Roman"/>
                <w:spacing w:val="-1"/>
                <w:sz w:val="24"/>
                <w:szCs w:val="24"/>
              </w:rPr>
              <w:t>试行</w:t>
            </w:r>
            <w:r>
              <w:rPr>
                <w:rFonts w:hint="default" w:ascii="Times New Roman" w:hAnsi="Times New Roman" w:cs="Times New Roman"/>
                <w:spacing w:val="-126"/>
                <w:sz w:val="24"/>
                <w:szCs w:val="24"/>
              </w:rPr>
              <w:t>）</w:t>
            </w:r>
            <w:r>
              <w:rPr>
                <w:rFonts w:hint="eastAsia" w:ascii="Times New Roman" w:hAnsi="Times New Roman" w:cs="Times New Roman"/>
                <w:spacing w:val="-6"/>
                <w:sz w:val="24"/>
                <w:szCs w:val="24"/>
                <w:lang w:eastAsia="zh-CN"/>
              </w:rPr>
              <w:t>”</w:t>
            </w:r>
            <w:r>
              <w:rPr>
                <w:rFonts w:hint="default" w:ascii="Times New Roman" w:hAnsi="Times New Roman" w:cs="Times New Roman"/>
                <w:spacing w:val="-4"/>
                <w:sz w:val="24"/>
                <w:szCs w:val="24"/>
              </w:rPr>
              <w:t>的规定，本工程从工程经济技术指标、建设地点及建设规模</w:t>
            </w:r>
            <w:r>
              <w:rPr>
                <w:rFonts w:hint="default" w:ascii="Times New Roman" w:hAnsi="Times New Roman" w:cs="Times New Roman"/>
                <w:spacing w:val="-4"/>
                <w:sz w:val="24"/>
                <w:szCs w:val="24"/>
                <w:lang w:val="en-US" w:eastAsia="zh-CN"/>
              </w:rPr>
              <w:t>较环评阶段，</w:t>
            </w:r>
            <w:r>
              <w:rPr>
                <w:rFonts w:hint="default" w:ascii="Times New Roman" w:hAnsi="Times New Roman" w:cs="Times New Roman"/>
                <w:sz w:val="24"/>
                <w:szCs w:val="24"/>
                <w:lang w:val="en-US" w:eastAsia="zh-CN"/>
              </w:rPr>
              <w:t>办公用房由一层砖混结构变更为二层砖混结构，不新增占地面积；环评设计新建</w:t>
            </w:r>
            <w:r>
              <w:rPr>
                <w:rFonts w:hint="default" w:ascii="Times New Roman" w:hAnsi="Times New Roman" w:cs="Times New Roman"/>
                <w:b w:val="0"/>
                <w:bCs w:val="0"/>
                <w:sz w:val="24"/>
                <w:szCs w:val="24"/>
                <w:lang w:eastAsia="zh-CN"/>
              </w:rPr>
              <w:t>上游衔接次高压管道</w:t>
            </w:r>
            <w:r>
              <w:rPr>
                <w:rFonts w:hint="default" w:ascii="Times New Roman" w:hAnsi="Times New Roman" w:cs="Times New Roman"/>
                <w:b w:val="0"/>
                <w:bCs w:val="0"/>
                <w:sz w:val="24"/>
                <w:szCs w:val="24"/>
                <w:lang w:val="en-US" w:eastAsia="zh-CN"/>
              </w:rPr>
              <w:t>DN200</w:t>
            </w:r>
            <w:r>
              <w:rPr>
                <w:rFonts w:hint="default" w:ascii="Times New Roman" w:hAnsi="Times New Roman" w:cs="Times New Roman"/>
                <w:sz w:val="24"/>
                <w:szCs w:val="24"/>
                <w:lang w:val="en-US" w:eastAsia="zh-CN"/>
              </w:rPr>
              <w:t xml:space="preserve">  2.5Mpa</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lang w:val="en-US" w:eastAsia="zh-CN"/>
              </w:rPr>
              <w:t>管线11.113公里</w:t>
            </w:r>
            <w:r>
              <w:rPr>
                <w:rFonts w:hint="default" w:ascii="Times New Roman" w:hAnsi="Times New Roman" w:cs="Times New Roman"/>
                <w:b w:val="0"/>
                <w:bCs w:val="0"/>
                <w:sz w:val="24"/>
                <w:szCs w:val="24"/>
                <w:lang w:val="en-US" w:eastAsia="zh-CN"/>
              </w:rPr>
              <w:t>，</w:t>
            </w:r>
            <w:r>
              <w:rPr>
                <w:rFonts w:hint="default" w:ascii="Times New Roman" w:hAnsi="Times New Roman" w:cs="Times New Roman"/>
                <w:sz w:val="24"/>
                <w:szCs w:val="24"/>
                <w:lang w:val="en-US" w:eastAsia="zh-CN"/>
              </w:rPr>
              <w:t>实际新建高压管网DN150  4.0Mpa</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lang w:val="en-US" w:eastAsia="zh-CN"/>
              </w:rPr>
              <w:t>管线实际总长11.6公里，主线总长实际增长4.3%，主线总长增加</w:t>
            </w:r>
            <w:r>
              <w:rPr>
                <w:rFonts w:hint="eastAsia" w:ascii="Times New Roman" w:hAnsi="Times New Roman" w:cs="Times New Roman"/>
                <w:sz w:val="24"/>
                <w:szCs w:val="24"/>
                <w:lang w:val="en-US" w:eastAsia="zh-CN"/>
              </w:rPr>
              <w:t>小于</w:t>
            </w:r>
            <w:r>
              <w:rPr>
                <w:rFonts w:hint="default" w:ascii="Times New Roman" w:hAnsi="Times New Roman" w:cs="Times New Roman"/>
                <w:sz w:val="24"/>
                <w:szCs w:val="24"/>
                <w:lang w:val="en-US" w:eastAsia="zh-CN"/>
              </w:rPr>
              <w:t>30%</w:t>
            </w:r>
            <w:r>
              <w:rPr>
                <w:rFonts w:hint="eastAsia" w:ascii="Times New Roman" w:hAnsi="Times New Roman" w:cs="Times New Roman"/>
                <w:sz w:val="24"/>
                <w:szCs w:val="24"/>
                <w:lang w:val="en-US" w:eastAsia="zh-CN"/>
              </w:rPr>
              <w:t>不</w:t>
            </w:r>
            <w:r>
              <w:rPr>
                <w:rFonts w:hint="default" w:ascii="Times New Roman" w:hAnsi="Times New Roman" w:cs="Times New Roman"/>
                <w:sz w:val="24"/>
                <w:szCs w:val="24"/>
                <w:lang w:val="en-US" w:eastAsia="zh-CN"/>
              </w:rPr>
              <w:t>属于重大变更；本项目总投资9317.15万元，环保投资概算32万元，实际环保投资30万元；</w:t>
            </w:r>
            <w:r>
              <w:rPr>
                <w:rFonts w:hint="eastAsia" w:ascii="Times New Roman" w:hAnsi="Times New Roman" w:cs="Times New Roman"/>
                <w:sz w:val="24"/>
                <w:szCs w:val="24"/>
                <w:lang w:val="en-US" w:eastAsia="zh-CN"/>
              </w:rPr>
              <w:t>综上所述，</w:t>
            </w:r>
            <w:r>
              <w:rPr>
                <w:rFonts w:hint="default" w:ascii="Times New Roman" w:hAnsi="Times New Roman" w:cs="Times New Roman"/>
                <w:sz w:val="24"/>
                <w:szCs w:val="24"/>
                <w:lang w:val="en-US" w:eastAsia="zh-CN"/>
              </w:rPr>
              <w:t>从建设项目经济技术指标、建设地点及建设规模对比结果看，均不涉及</w:t>
            </w:r>
            <w:r>
              <w:rPr>
                <w:rFonts w:hint="eastAsia" w:ascii="Times New Roman" w:hAnsi="Times New Roman" w:cs="Times New Roman"/>
                <w:sz w:val="24"/>
                <w:szCs w:val="24"/>
                <w:lang w:val="en-US" w:eastAsia="zh-CN"/>
              </w:rPr>
              <w:t>项目</w:t>
            </w:r>
            <w:r>
              <w:rPr>
                <w:rFonts w:hint="default" w:ascii="Times New Roman" w:hAnsi="Times New Roman" w:cs="Times New Roman"/>
                <w:sz w:val="24"/>
                <w:szCs w:val="24"/>
                <w:lang w:val="en-US" w:eastAsia="zh-CN"/>
              </w:rPr>
              <w:t>重大变更。</w:t>
            </w:r>
          </w:p>
          <w:p>
            <w:pPr>
              <w:pStyle w:val="4"/>
              <w:rPr>
                <w:rFonts w:hint="default"/>
                <w:lang w:val="en-US" w:eastAsia="zh-CN"/>
              </w:rPr>
            </w:pPr>
            <w:bookmarkStart w:id="68" w:name="8.2 环保措施落实情况调查"/>
            <w:bookmarkEnd w:id="68"/>
            <w:bookmarkStart w:id="69" w:name="8.2 环保措施落实情况调查"/>
            <w:bookmarkEnd w:id="69"/>
            <w:bookmarkStart w:id="70" w:name="_Toc5209"/>
            <w:r>
              <w:rPr>
                <w:rFonts w:hint="eastAsia"/>
                <w:lang w:val="en-US" w:eastAsia="zh-CN"/>
              </w:rPr>
              <w:t>9.2 工程建设对环境的影响</w:t>
            </w:r>
            <w:bookmarkEnd w:id="70"/>
          </w:p>
          <w:p>
            <w:pPr>
              <w:pStyle w:val="2"/>
              <w:bidi w:val="0"/>
              <w:rPr>
                <w:rFonts w:hint="eastAsia"/>
                <w:lang w:val="en-US" w:eastAsia="zh-CN"/>
              </w:rPr>
            </w:pPr>
            <w:r>
              <w:rPr>
                <w:rFonts w:hint="eastAsia"/>
                <w:lang w:val="en-US" w:eastAsia="zh-CN"/>
              </w:rPr>
              <w:t>9.2.1 生态影响调查</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sz w:val="24"/>
                <w:szCs w:val="24"/>
                <w:lang w:val="en-US" w:eastAsia="zh-CN"/>
              </w:rPr>
            </w:pPr>
            <w:r>
              <w:rPr>
                <w:rFonts w:hint="eastAsia"/>
                <w:sz w:val="24"/>
                <w:szCs w:val="24"/>
                <w:lang w:val="en-US" w:eastAsia="zh-CN"/>
              </w:rPr>
              <w:t>1.临时占地恢复情况调查</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both"/>
              <w:textAlignment w:val="auto"/>
              <w:rPr>
                <w:sz w:val="24"/>
                <w:szCs w:val="24"/>
              </w:rPr>
            </w:pPr>
            <w:r>
              <w:rPr>
                <w:sz w:val="24"/>
                <w:szCs w:val="24"/>
              </w:rPr>
              <w:t>管线工程施工过程中破坏了土壤结构、降低了土地生产力，破坏了地表植被，降低了水源涵养能力，产生水土流失和地表风蚀，这些影响主要集中在施工带内，范围有限； 在施工期结束后，在适当的人工干预下，依靠原有自然条件，恢复情况较好。管线埋于地下，工程永久性占地较少，对土地利用结构影响不大。</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sz w:val="24"/>
                <w:szCs w:val="24"/>
                <w:lang w:val="en-US" w:eastAsia="zh-CN"/>
              </w:rPr>
            </w:pPr>
            <w:r>
              <w:rPr>
                <w:rFonts w:hint="eastAsia"/>
                <w:sz w:val="24"/>
                <w:szCs w:val="24"/>
                <w:lang w:val="en-US" w:eastAsia="zh-CN"/>
              </w:rPr>
              <w:t>2.永久占地</w:t>
            </w:r>
            <w:r>
              <w:rPr>
                <w:rFonts w:hint="default"/>
                <w:sz w:val="24"/>
                <w:szCs w:val="24"/>
                <w:lang w:val="en-US" w:eastAsia="zh-CN"/>
              </w:rPr>
              <w:t>情况调查</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both"/>
              <w:textAlignment w:val="auto"/>
              <w:rPr>
                <w:rFonts w:hint="default"/>
                <w:sz w:val="24"/>
                <w:szCs w:val="24"/>
                <w:lang w:val="en-US" w:eastAsia="zh-CN"/>
              </w:rPr>
            </w:pPr>
            <w:r>
              <w:rPr>
                <w:rFonts w:hint="eastAsia"/>
                <w:sz w:val="24"/>
                <w:szCs w:val="24"/>
                <w:lang w:val="en-US" w:eastAsia="zh-CN"/>
              </w:rPr>
              <w:t>项目区门站</w:t>
            </w:r>
            <w:r>
              <w:rPr>
                <w:rFonts w:hint="default"/>
                <w:sz w:val="24"/>
                <w:szCs w:val="24"/>
                <w:lang w:val="en-US" w:eastAsia="zh-CN"/>
              </w:rPr>
              <w:t>占地属于永久占地，另外在施工中，严格控制占地面积，减少扰动破坏范围，对施工垃圾按要求进行妥善处理。施工结束后在站场内主要采取了地面平整、硬化等措施。</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sz w:val="24"/>
                <w:szCs w:val="24"/>
                <w:lang w:val="en-US" w:eastAsia="zh-CN"/>
              </w:rPr>
            </w:pPr>
            <w:r>
              <w:rPr>
                <w:rFonts w:hint="eastAsia"/>
                <w:sz w:val="24"/>
                <w:szCs w:val="24"/>
                <w:lang w:val="en-US" w:eastAsia="zh-CN"/>
              </w:rPr>
              <w:t>3.土壤情况影响调查</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sz w:val="24"/>
                <w:szCs w:val="24"/>
                <w:lang w:val="en-US" w:eastAsia="zh-CN"/>
              </w:rPr>
            </w:pPr>
            <w:r>
              <w:rPr>
                <w:rFonts w:hint="eastAsia"/>
                <w:sz w:val="24"/>
                <w:szCs w:val="24"/>
                <w:lang w:val="en-US" w:eastAsia="zh-CN"/>
              </w:rPr>
              <w:t>天然气管道建设最直接、最主要的影响是对土壤环境的影响，主要表现为改变土体结构、降低土壤养分、影响土壤理化性质等。根据类比调查，只要做到“表土剥离、分层堆放、分层回填”，对土壤环境的影响可以降至最低。本项目基本做到了“表土剥离、分层堆放、分层回填”的土壤保护措施，本项目对土壤环境的影响较小。</w:t>
            </w:r>
          </w:p>
          <w:p>
            <w:pPr>
              <w:pStyle w:val="2"/>
              <w:bidi w:val="0"/>
              <w:rPr>
                <w:rFonts w:hint="eastAsia"/>
                <w:lang w:val="en-US" w:eastAsia="zh-CN"/>
              </w:rPr>
            </w:pPr>
            <w:r>
              <w:rPr>
                <w:rFonts w:hint="eastAsia"/>
                <w:lang w:val="en-US" w:eastAsia="zh-CN"/>
              </w:rPr>
              <w:t>9.2.2 污染影响调查</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sz w:val="24"/>
                <w:szCs w:val="24"/>
                <w:lang w:val="en-US" w:eastAsia="zh-CN"/>
              </w:rPr>
            </w:pPr>
            <w:bookmarkStart w:id="71" w:name="_Toc239"/>
            <w:bookmarkStart w:id="72" w:name="_Toc26254"/>
            <w:bookmarkStart w:id="73" w:name="_Toc1820"/>
            <w:bookmarkStart w:id="74" w:name="_Toc27645"/>
            <w:r>
              <w:rPr>
                <w:rFonts w:hint="eastAsia"/>
                <w:sz w:val="24"/>
                <w:szCs w:val="24"/>
                <w:lang w:val="en-US" w:eastAsia="zh-CN"/>
              </w:rPr>
              <w:t>1.</w:t>
            </w:r>
            <w:r>
              <w:rPr>
                <w:rFonts w:hint="default"/>
                <w:sz w:val="24"/>
                <w:szCs w:val="24"/>
                <w:lang w:val="en-US" w:eastAsia="zh-CN"/>
              </w:rPr>
              <w:t>运营期废水调查结论</w:t>
            </w:r>
            <w:bookmarkEnd w:id="71"/>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both"/>
              <w:textAlignment w:val="auto"/>
              <w:rPr>
                <w:rFonts w:hint="default"/>
                <w:sz w:val="24"/>
                <w:szCs w:val="24"/>
                <w:lang w:val="en-US" w:eastAsia="zh-CN"/>
              </w:rPr>
            </w:pPr>
            <w:r>
              <w:rPr>
                <w:rFonts w:hint="default"/>
                <w:sz w:val="24"/>
                <w:szCs w:val="24"/>
                <w:lang w:val="en-US" w:eastAsia="zh-CN"/>
              </w:rPr>
              <w:t>项目区污水主要为生活废水，经化粪池处理后交由库尔勒金城洁净排水有限责任公司定期拉运至污水处理厂处理。</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sz w:val="24"/>
                <w:szCs w:val="24"/>
                <w:lang w:val="en-US" w:eastAsia="zh-CN"/>
              </w:rPr>
            </w:pPr>
            <w:bookmarkStart w:id="75" w:name="_Toc8975"/>
            <w:r>
              <w:rPr>
                <w:rFonts w:hint="eastAsia"/>
                <w:sz w:val="24"/>
                <w:szCs w:val="24"/>
                <w:lang w:val="en-US" w:eastAsia="zh-CN"/>
              </w:rPr>
              <w:t>2.</w:t>
            </w:r>
            <w:r>
              <w:rPr>
                <w:rFonts w:hint="default"/>
                <w:sz w:val="24"/>
                <w:szCs w:val="24"/>
                <w:lang w:val="en-US" w:eastAsia="zh-CN"/>
              </w:rPr>
              <w:t>运营期废气</w:t>
            </w:r>
            <w:r>
              <w:rPr>
                <w:rFonts w:hint="eastAsia"/>
                <w:sz w:val="24"/>
                <w:szCs w:val="24"/>
                <w:lang w:val="en-US" w:eastAsia="zh-CN"/>
              </w:rPr>
              <w:t>调查</w:t>
            </w:r>
            <w:r>
              <w:rPr>
                <w:rFonts w:hint="default"/>
                <w:sz w:val="24"/>
                <w:szCs w:val="24"/>
                <w:lang w:val="en-US" w:eastAsia="zh-CN"/>
              </w:rPr>
              <w:t>结论</w:t>
            </w:r>
            <w:bookmarkEnd w:id="72"/>
            <w:bookmarkEnd w:id="73"/>
            <w:bookmarkEnd w:id="74"/>
            <w:bookmarkEnd w:id="75"/>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both"/>
              <w:textAlignment w:val="auto"/>
              <w:rPr>
                <w:rFonts w:hint="default"/>
                <w:sz w:val="24"/>
                <w:szCs w:val="24"/>
                <w:lang w:val="en-US" w:eastAsia="zh-CN"/>
              </w:rPr>
            </w:pPr>
            <w:bookmarkStart w:id="76" w:name="_Toc22148"/>
            <w:bookmarkStart w:id="77" w:name="_Toc2390"/>
            <w:bookmarkStart w:id="78" w:name="_Toc14338"/>
            <w:bookmarkStart w:id="79" w:name="_Toc25112"/>
            <w:r>
              <w:rPr>
                <w:sz w:val="24"/>
                <w:szCs w:val="24"/>
              </w:rPr>
              <w:t>输气管道采用密闭输气工艺，正常情况下没有大气污染物产生，不会对大气环境产生影响</w:t>
            </w:r>
            <w:r>
              <w:rPr>
                <w:rFonts w:hint="eastAsia"/>
                <w:sz w:val="24"/>
                <w:szCs w:val="24"/>
                <w:lang w:val="en-US" w:eastAsia="zh-CN"/>
              </w:rPr>
              <w:t>本项目门站产生的</w:t>
            </w:r>
            <w:r>
              <w:rPr>
                <w:rFonts w:hint="default"/>
                <w:sz w:val="24"/>
                <w:szCs w:val="24"/>
                <w:lang w:val="en-US" w:eastAsia="zh-CN"/>
              </w:rPr>
              <w:t>废气主要是饮食业油烟</w:t>
            </w:r>
            <w:r>
              <w:rPr>
                <w:rFonts w:hint="eastAsia"/>
                <w:sz w:val="24"/>
                <w:szCs w:val="24"/>
                <w:lang w:val="en-US" w:eastAsia="zh-CN"/>
              </w:rPr>
              <w:t>，</w:t>
            </w:r>
            <w:r>
              <w:rPr>
                <w:rFonts w:hint="default"/>
                <w:sz w:val="24"/>
                <w:szCs w:val="24"/>
                <w:lang w:val="en-US" w:eastAsia="zh-CN"/>
              </w:rPr>
              <w:t>项目区食堂采用家庭式厨房，并安装有油烟净化器，基本不对环境造成影响</w:t>
            </w:r>
            <w:r>
              <w:rPr>
                <w:rFonts w:hint="eastAsia"/>
                <w:sz w:val="24"/>
                <w:szCs w:val="24"/>
                <w:lang w:val="en-US" w:eastAsia="zh-CN"/>
              </w:rPr>
              <w:t>。</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sz w:val="24"/>
                <w:szCs w:val="24"/>
                <w:lang w:val="en-US" w:eastAsia="zh-CN"/>
              </w:rPr>
            </w:pPr>
            <w:bookmarkStart w:id="80" w:name="_Toc11284"/>
            <w:r>
              <w:rPr>
                <w:rFonts w:hint="eastAsia"/>
                <w:sz w:val="24"/>
                <w:szCs w:val="24"/>
                <w:lang w:val="en-US" w:eastAsia="zh-CN"/>
              </w:rPr>
              <w:t>3.</w:t>
            </w:r>
            <w:r>
              <w:rPr>
                <w:rFonts w:hint="default"/>
                <w:sz w:val="24"/>
                <w:szCs w:val="24"/>
                <w:lang w:val="en-US" w:eastAsia="zh-CN"/>
              </w:rPr>
              <w:t>运营期噪声监测结论</w:t>
            </w:r>
            <w:bookmarkEnd w:id="76"/>
            <w:bookmarkEnd w:id="77"/>
            <w:bookmarkEnd w:id="78"/>
            <w:bookmarkEnd w:id="79"/>
            <w:bookmarkEnd w:id="80"/>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both"/>
              <w:textAlignment w:val="auto"/>
              <w:rPr>
                <w:rFonts w:hint="default"/>
                <w:sz w:val="24"/>
                <w:szCs w:val="24"/>
                <w:lang w:val="en-US" w:eastAsia="zh-CN"/>
              </w:rPr>
            </w:pPr>
            <w:r>
              <w:rPr>
                <w:rFonts w:hint="default"/>
                <w:sz w:val="24"/>
                <w:szCs w:val="24"/>
                <w:lang w:val="en-US" w:eastAsia="zh-CN"/>
              </w:rPr>
              <w:t>根据2018年4月11日</w:t>
            </w:r>
            <w:r>
              <w:rPr>
                <w:rFonts w:hint="default" w:ascii="Times New Roman" w:hAnsi="Times New Roman" w:cs="Times New Roman"/>
                <w:sz w:val="24"/>
                <w:szCs w:val="24"/>
                <w:lang w:val="en-US" w:eastAsia="zh-CN"/>
              </w:rPr>
              <w:t>~</w:t>
            </w:r>
            <w:r>
              <w:rPr>
                <w:rFonts w:hint="default"/>
                <w:sz w:val="24"/>
                <w:szCs w:val="24"/>
                <w:lang w:val="en-US" w:eastAsia="zh-CN"/>
              </w:rPr>
              <w:t>12日监测结果表明，厂界环境噪声昼间最大值45.0dB（A），夜间最大值42.2dB（A）满足《工业企业厂界环境噪声排放标准》（GB 12348-2008）中3类标准（昼间65dB（A），夜间55dB（A））的标准限值要求。</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sz w:val="24"/>
                <w:szCs w:val="24"/>
                <w:lang w:val="en-US" w:eastAsia="zh-CN"/>
              </w:rPr>
            </w:pPr>
            <w:bookmarkStart w:id="81" w:name="_Toc27367"/>
            <w:bookmarkStart w:id="82" w:name="_Toc28469"/>
            <w:bookmarkStart w:id="83" w:name="_Toc19907"/>
            <w:bookmarkStart w:id="84" w:name="_Toc271"/>
            <w:bookmarkStart w:id="85" w:name="_Toc18870"/>
            <w:r>
              <w:rPr>
                <w:rFonts w:hint="eastAsia"/>
                <w:sz w:val="24"/>
                <w:szCs w:val="24"/>
                <w:lang w:val="en-US" w:eastAsia="zh-CN"/>
              </w:rPr>
              <w:t>4.</w:t>
            </w:r>
            <w:r>
              <w:rPr>
                <w:rFonts w:hint="default"/>
                <w:sz w:val="24"/>
                <w:szCs w:val="24"/>
                <w:lang w:val="en-US" w:eastAsia="zh-CN"/>
              </w:rPr>
              <w:t>营运期固体废弃物调查情况</w:t>
            </w:r>
            <w:bookmarkEnd w:id="81"/>
            <w:bookmarkEnd w:id="82"/>
            <w:bookmarkEnd w:id="83"/>
            <w:bookmarkEnd w:id="84"/>
            <w:bookmarkEnd w:id="85"/>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sz w:val="24"/>
                <w:szCs w:val="24"/>
                <w:lang w:val="en-US" w:eastAsia="zh-CN"/>
              </w:rPr>
            </w:pPr>
            <w:r>
              <w:rPr>
                <w:rFonts w:hint="default"/>
                <w:sz w:val="24"/>
                <w:szCs w:val="24"/>
                <w:lang w:val="en-US" w:eastAsia="zh-CN"/>
              </w:rPr>
              <w:t>本项目固体废弃物主要为更换过滤器、清管收球作业时产生的废渣约0.5t/a和生活垃圾约2.8t/a，废渣的主要成分为废过滤器和氧化铁粉末，集中收集后出售给废品回收站回收处理，生活垃圾集中收集后运至指定的垃圾填埋场填埋处理。</w:t>
            </w:r>
          </w:p>
          <w:p>
            <w:pPr>
              <w:pStyle w:val="2"/>
              <w:rPr>
                <w:rFonts w:hint="default"/>
                <w:lang w:val="en-US" w:eastAsia="zh-CN"/>
              </w:rPr>
            </w:pPr>
            <w:r>
              <w:rPr>
                <w:rFonts w:hint="eastAsia"/>
                <w:lang w:val="en-US" w:eastAsia="zh-CN"/>
              </w:rPr>
              <w:t xml:space="preserve">9.2.3 </w:t>
            </w:r>
            <w:r>
              <w:rPr>
                <w:rFonts w:hint="default"/>
                <w:lang w:val="en-US" w:eastAsia="zh-CN"/>
              </w:rPr>
              <w:t>环境保护设施调试运行效果</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sz w:val="24"/>
                <w:szCs w:val="24"/>
                <w:lang w:val="en-US" w:eastAsia="zh-CN"/>
              </w:rPr>
            </w:pPr>
            <w:r>
              <w:rPr>
                <w:rFonts w:hint="default"/>
                <w:sz w:val="24"/>
                <w:szCs w:val="24"/>
                <w:lang w:val="en-US" w:eastAsia="zh-CN"/>
              </w:rPr>
              <w:t>经调查，</w:t>
            </w:r>
            <w:r>
              <w:rPr>
                <w:rFonts w:hint="eastAsia"/>
                <w:sz w:val="24"/>
                <w:szCs w:val="24"/>
                <w:lang w:val="en-US" w:eastAsia="zh-CN"/>
              </w:rPr>
              <w:t>项目区施工期已结束，无施工期遗留影响。</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both"/>
              <w:textAlignment w:val="auto"/>
              <w:rPr>
                <w:rFonts w:hint="default"/>
                <w:sz w:val="24"/>
                <w:szCs w:val="24"/>
                <w:lang w:val="en-US" w:eastAsia="zh-CN"/>
              </w:rPr>
            </w:pPr>
            <w:r>
              <w:rPr>
                <w:rFonts w:hint="default"/>
                <w:sz w:val="24"/>
                <w:szCs w:val="24"/>
                <w:lang w:val="en-US" w:eastAsia="zh-CN"/>
              </w:rPr>
              <w:t>生态保护措施主要是</w:t>
            </w:r>
            <w:r>
              <w:rPr>
                <w:rFonts w:hint="eastAsia"/>
                <w:sz w:val="24"/>
                <w:szCs w:val="24"/>
                <w:lang w:val="en-US" w:eastAsia="zh-CN"/>
              </w:rPr>
              <w:t>：</w:t>
            </w:r>
            <w:r>
              <w:rPr>
                <w:rFonts w:hint="default"/>
                <w:sz w:val="24"/>
                <w:szCs w:val="24"/>
                <w:lang w:val="en-US" w:eastAsia="zh-CN"/>
              </w:rPr>
              <w:t>工程占用和临时占地均为</w:t>
            </w:r>
            <w:r>
              <w:rPr>
                <w:rFonts w:hint="eastAsia"/>
                <w:sz w:val="24"/>
                <w:szCs w:val="24"/>
                <w:lang w:val="en-US" w:eastAsia="zh-CN"/>
              </w:rPr>
              <w:t>耕地（非基本农田）、荒地和林地（防护林）</w:t>
            </w:r>
            <w:r>
              <w:rPr>
                <w:rFonts w:hint="default"/>
                <w:sz w:val="24"/>
                <w:szCs w:val="24"/>
                <w:lang w:val="en-US" w:eastAsia="zh-CN"/>
              </w:rPr>
              <w:t>，并已对占用的耕地及林地做出相应补偿，采用了分层开挖、分层回填、严格控制施工作业带宽度等措施，尽量减少土壤种植层养分的流失，施工结束后及时对临时用地采取分层回填措施，以利于植被自然恢复。由于本工程完工不久，且工程区干旱少雨，自然恢复过程缓慢，在本次调查期间，临时占地区的自然植被尚没有</w:t>
            </w:r>
            <w:r>
              <w:rPr>
                <w:rFonts w:hint="eastAsia"/>
                <w:sz w:val="24"/>
                <w:szCs w:val="24"/>
                <w:lang w:val="en-US" w:eastAsia="zh-CN"/>
              </w:rPr>
              <w:t>完全</w:t>
            </w:r>
            <w:r>
              <w:rPr>
                <w:rFonts w:hint="default"/>
                <w:sz w:val="24"/>
                <w:szCs w:val="24"/>
                <w:lang w:val="en-US" w:eastAsia="zh-CN"/>
              </w:rPr>
              <w:t>恢复。本项目区自然植被为荒漠灌草植被、盐柴类植被，禁止在管道两侧5m范围内深根系植物生长，浅根系的植物可以生长。本项目实施的环保措施基本符合环评报告及审批文件的要求。</w:t>
            </w:r>
          </w:p>
          <w:p>
            <w:pPr>
              <w:pStyle w:val="4"/>
              <w:bidi w:val="0"/>
              <w:rPr>
                <w:rFonts w:hint="default"/>
                <w:lang w:val="en-US" w:eastAsia="zh-CN"/>
              </w:rPr>
            </w:pPr>
            <w:bookmarkStart w:id="86" w:name="_Toc30552"/>
            <w:r>
              <w:rPr>
                <w:rFonts w:hint="eastAsia"/>
                <w:lang w:val="en-US" w:eastAsia="zh-CN"/>
              </w:rPr>
              <w:t xml:space="preserve">9.3 </w:t>
            </w:r>
            <w:bookmarkStart w:id="87" w:name="_Toc20909"/>
            <w:bookmarkStart w:id="88" w:name="_Toc1352"/>
            <w:bookmarkStart w:id="89" w:name="_Toc30308"/>
            <w:bookmarkStart w:id="90" w:name="_Toc18162"/>
            <w:r>
              <w:rPr>
                <w:rFonts w:hint="default"/>
                <w:lang w:val="en-US" w:eastAsia="zh-CN"/>
              </w:rPr>
              <w:t>要求及建议</w:t>
            </w:r>
            <w:bookmarkEnd w:id="86"/>
            <w:bookmarkEnd w:id="87"/>
            <w:bookmarkEnd w:id="88"/>
          </w:p>
          <w:bookmarkEnd w:id="89"/>
          <w:bookmarkEnd w:id="90"/>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cs="Times New Roman"/>
                <w:bCs/>
                <w:sz w:val="24"/>
                <w:szCs w:val="24"/>
                <w:lang w:val="en-US" w:eastAsia="zh-CN"/>
              </w:rPr>
            </w:pPr>
            <w:r>
              <w:rPr>
                <w:rFonts w:hint="default" w:ascii="Times New Roman" w:hAnsi="Times New Roman" w:cs="Times New Roman"/>
                <w:bCs/>
                <w:sz w:val="24"/>
                <w:szCs w:val="24"/>
                <w:lang w:val="en-US" w:eastAsia="zh-CN"/>
              </w:rPr>
              <w:t>（1）加强生活垃圾、生活废水的收集，严格执行污染物转移处理联单制度，严禁随意外排；</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cs="Times New Roman"/>
                <w:bCs/>
                <w:sz w:val="24"/>
                <w:szCs w:val="24"/>
                <w:lang w:val="en-US" w:eastAsia="zh-CN"/>
              </w:rPr>
            </w:pPr>
            <w:r>
              <w:rPr>
                <w:rFonts w:hint="default" w:ascii="Times New Roman" w:hAnsi="Times New Roman" w:cs="Times New Roman"/>
                <w:bCs/>
                <w:sz w:val="24"/>
                <w:szCs w:val="24"/>
                <w:lang w:val="en-US" w:eastAsia="zh-CN"/>
              </w:rPr>
              <w:t>（</w:t>
            </w:r>
            <w:r>
              <w:rPr>
                <w:rFonts w:hint="eastAsia" w:ascii="Times New Roman" w:hAnsi="Times New Roman" w:cs="Times New Roman"/>
                <w:bCs/>
                <w:sz w:val="24"/>
                <w:szCs w:val="24"/>
                <w:lang w:val="en-US" w:eastAsia="zh-CN"/>
              </w:rPr>
              <w:t>2</w:t>
            </w:r>
            <w:r>
              <w:rPr>
                <w:rFonts w:hint="default" w:ascii="Times New Roman" w:hAnsi="Times New Roman" w:cs="Times New Roman"/>
                <w:bCs/>
                <w:sz w:val="24"/>
                <w:szCs w:val="24"/>
                <w:lang w:val="en-US" w:eastAsia="zh-CN"/>
              </w:rPr>
              <w:t>）加强各级干部和操作员工的环境保护教育和安全教育培训，增强企业环境保护意识和安全生产意识；</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cs="Times New Roman"/>
                <w:bCs/>
                <w:sz w:val="24"/>
                <w:szCs w:val="24"/>
                <w:lang w:val="en-US" w:eastAsia="zh-CN"/>
              </w:rPr>
            </w:pPr>
            <w:r>
              <w:rPr>
                <w:rFonts w:hint="default" w:ascii="Times New Roman" w:hAnsi="Times New Roman" w:cs="Times New Roman"/>
                <w:bCs/>
                <w:sz w:val="24"/>
                <w:szCs w:val="24"/>
                <w:lang w:val="en-US" w:eastAsia="zh-CN"/>
              </w:rPr>
              <w:t>（</w:t>
            </w:r>
            <w:r>
              <w:rPr>
                <w:rFonts w:hint="eastAsia" w:ascii="Times New Roman" w:hAnsi="Times New Roman" w:cs="Times New Roman"/>
                <w:bCs/>
                <w:sz w:val="24"/>
                <w:szCs w:val="24"/>
                <w:lang w:val="en-US" w:eastAsia="zh-CN"/>
              </w:rPr>
              <w:t>3</w:t>
            </w:r>
            <w:r>
              <w:rPr>
                <w:rFonts w:hint="default" w:ascii="Times New Roman" w:hAnsi="Times New Roman" w:cs="Times New Roman"/>
                <w:bCs/>
                <w:sz w:val="24"/>
                <w:szCs w:val="24"/>
                <w:lang w:val="en-US" w:eastAsia="zh-CN"/>
              </w:rPr>
              <w:t>）严格执行环评批复中要求的门站安全防护距离35米，在距离内严禁建设学校、医院等敏感项目的要求；</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cs="Times New Roman"/>
                <w:bCs/>
                <w:sz w:val="24"/>
                <w:szCs w:val="24"/>
                <w:lang w:val="en-US" w:eastAsia="zh-CN"/>
              </w:rPr>
            </w:pPr>
            <w:r>
              <w:rPr>
                <w:rFonts w:hint="default" w:ascii="Times New Roman" w:hAnsi="Times New Roman" w:cs="Times New Roman"/>
                <w:bCs/>
                <w:sz w:val="24"/>
                <w:szCs w:val="24"/>
                <w:lang w:val="en-US" w:eastAsia="zh-CN"/>
              </w:rPr>
              <w:t>（</w:t>
            </w:r>
            <w:r>
              <w:rPr>
                <w:rFonts w:hint="eastAsia" w:ascii="Times New Roman" w:hAnsi="Times New Roman" w:cs="Times New Roman"/>
                <w:bCs/>
                <w:sz w:val="24"/>
                <w:szCs w:val="24"/>
                <w:lang w:val="en-US" w:eastAsia="zh-CN"/>
              </w:rPr>
              <w:t>4</w:t>
            </w:r>
            <w:r>
              <w:rPr>
                <w:rFonts w:hint="default" w:ascii="Times New Roman" w:hAnsi="Times New Roman" w:cs="Times New Roman"/>
                <w:bCs/>
                <w:sz w:val="24"/>
                <w:szCs w:val="24"/>
                <w:lang w:val="en-US" w:eastAsia="zh-CN"/>
              </w:rPr>
              <w:t>）加强厂区绿化，可达到改善生态，降低浮尘、噪音的效果</w:t>
            </w:r>
            <w:r>
              <w:rPr>
                <w:rFonts w:hint="eastAsia" w:ascii="Times New Roman" w:hAnsi="Times New Roman" w:cs="Times New Roman"/>
                <w:bCs/>
                <w:sz w:val="24"/>
                <w:szCs w:val="24"/>
                <w:lang w:val="en-US" w:eastAsia="zh-CN"/>
              </w:rPr>
              <w:t>；</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sz w:val="24"/>
                <w:szCs w:val="24"/>
                <w:lang w:val="en-US" w:eastAsia="zh-CN"/>
              </w:rPr>
            </w:pPr>
            <w:r>
              <w:rPr>
                <w:rFonts w:hint="default" w:ascii="Times New Roman" w:hAnsi="Times New Roman" w:cs="Times New Roman"/>
                <w:bCs/>
                <w:sz w:val="24"/>
                <w:szCs w:val="24"/>
                <w:lang w:val="en-US" w:eastAsia="zh-CN"/>
              </w:rPr>
              <w:t>（</w:t>
            </w:r>
            <w:r>
              <w:rPr>
                <w:rFonts w:hint="eastAsia" w:ascii="Times New Roman" w:hAnsi="Times New Roman" w:cs="Times New Roman"/>
                <w:bCs/>
                <w:sz w:val="24"/>
                <w:szCs w:val="24"/>
                <w:lang w:val="en-US" w:eastAsia="zh-CN"/>
              </w:rPr>
              <w:t>5</w:t>
            </w:r>
            <w:r>
              <w:rPr>
                <w:rFonts w:hint="default" w:ascii="Times New Roman" w:hAnsi="Times New Roman" w:cs="Times New Roman"/>
                <w:bCs/>
                <w:sz w:val="24"/>
                <w:szCs w:val="24"/>
                <w:lang w:val="en-US" w:eastAsia="zh-CN"/>
              </w:rPr>
              <w:t>）</w:t>
            </w:r>
            <w:r>
              <w:rPr>
                <w:rFonts w:hint="default"/>
                <w:sz w:val="24"/>
                <w:szCs w:val="24"/>
                <w:lang w:val="en-US" w:eastAsia="zh-CN"/>
              </w:rPr>
              <w:t>加强管理，进一步完善和落实环境管理制度。</w:t>
            </w:r>
          </w:p>
          <w:p>
            <w:pPr>
              <w:pStyle w:val="4"/>
              <w:bidi w:val="0"/>
              <w:rPr>
                <w:rFonts w:hint="default"/>
                <w:lang w:val="en-US" w:eastAsia="zh-CN"/>
              </w:rPr>
            </w:pPr>
            <w:bookmarkStart w:id="91" w:name="_Toc25815"/>
            <w:r>
              <w:rPr>
                <w:rFonts w:hint="eastAsia"/>
                <w:lang w:val="en-US" w:eastAsia="zh-CN"/>
              </w:rPr>
              <w:t>9.4 结论</w:t>
            </w:r>
            <w:bookmarkEnd w:id="91"/>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sz w:val="24"/>
                <w:szCs w:val="24"/>
              </w:rPr>
            </w:pPr>
            <w:r>
              <w:rPr>
                <w:rFonts w:hint="default"/>
                <w:sz w:val="24"/>
                <w:szCs w:val="24"/>
                <w:lang w:val="en-US" w:eastAsia="zh-CN"/>
              </w:rPr>
              <w:t>综上所述，验收范围内各项环保设施建设基本到位，落实了环评及批复文件提出的环保要求。工程建设期间，未发生污染和环保投诉事件。现有环保设施能符合运营期环境保护要求，满足竣工环保验收条件，建议验收组通过工程竣工环境保护验收。</w:t>
            </w:r>
          </w:p>
        </w:tc>
      </w:tr>
    </w:tbl>
    <w:p>
      <w:pPr>
        <w:spacing w:after="0" w:line="364" w:lineRule="auto"/>
        <w:sectPr>
          <w:pgSz w:w="11910" w:h="16840"/>
          <w:pgMar w:top="1440" w:right="1803" w:bottom="1440" w:left="1803" w:header="850" w:footer="992" w:gutter="0"/>
          <w:pgBorders>
            <w:top w:val="none" w:sz="0" w:space="0"/>
            <w:left w:val="none" w:sz="0" w:space="0"/>
            <w:bottom w:val="none" w:sz="0" w:space="0"/>
            <w:right w:val="none" w:sz="0" w:space="0"/>
          </w:pgBorders>
          <w:pgNumType w:fmt="decimal"/>
          <w:cols w:space="720" w:num="1"/>
        </w:sectPr>
      </w:pPr>
    </w:p>
    <w:p>
      <w:pPr>
        <w:adjustRightInd w:val="0"/>
        <w:snapToGrid w:val="0"/>
        <w:spacing w:line="320" w:lineRule="exact"/>
        <w:ind w:left="0" w:leftChars="0" w:firstLine="0" w:firstLineChars="0"/>
        <w:jc w:val="center"/>
        <w:rPr>
          <w:rFonts w:hint="default" w:ascii="Times New Roman" w:hAnsi="Times New Roman" w:eastAsia="黑体" w:cs="Times New Roman"/>
          <w:color w:val="000000"/>
          <w:sz w:val="30"/>
          <w:szCs w:val="30"/>
        </w:rPr>
      </w:pPr>
      <w:bookmarkStart w:id="92" w:name="_Toc5654"/>
      <w:r>
        <w:rPr>
          <w:rFonts w:hint="default" w:ascii="Times New Roman" w:hAnsi="Times New Roman" w:eastAsia="黑体" w:cs="Times New Roman"/>
          <w:color w:val="000000"/>
          <w:sz w:val="30"/>
          <w:szCs w:val="30"/>
        </w:rPr>
        <w:t>建设项目工程竣工环境保护“三同时”验收登记表</w:t>
      </w:r>
      <w:bookmarkEnd w:id="92"/>
    </w:p>
    <w:p>
      <w:pPr>
        <w:adjustRightInd w:val="0"/>
        <w:snapToGrid w:val="0"/>
        <w:spacing w:line="320" w:lineRule="exact"/>
        <w:rPr>
          <w:rFonts w:hint="default" w:ascii="Times New Roman" w:hAnsi="Times New Roman" w:cs="Times New Roman"/>
          <w:color w:val="000000"/>
          <w:szCs w:val="21"/>
        </w:rPr>
      </w:pPr>
      <w:r>
        <w:rPr>
          <w:rFonts w:hint="default" w:ascii="Times New Roman" w:hAnsi="Times New Roman" w:eastAsia="黑体" w:cs="Times New Roman"/>
          <w:color w:val="000000"/>
          <w:sz w:val="21"/>
          <w:szCs w:val="21"/>
        </w:rPr>
        <w:t xml:space="preserve">填表单位（盖章）：       </w:t>
      </w:r>
      <w:r>
        <w:rPr>
          <w:rFonts w:hint="default" w:ascii="Times New Roman" w:hAnsi="Times New Roman" w:eastAsia="黑体" w:cs="Times New Roman"/>
          <w:color w:val="000000"/>
          <w:sz w:val="21"/>
          <w:szCs w:val="21"/>
          <w:lang w:val="en-US" w:eastAsia="zh-CN"/>
        </w:rPr>
        <w:t xml:space="preserve">     </w:t>
      </w:r>
      <w:r>
        <w:rPr>
          <w:rFonts w:hint="default" w:ascii="Times New Roman" w:hAnsi="Times New Roman" w:eastAsia="黑体" w:cs="Times New Roman"/>
          <w:color w:val="000000"/>
          <w:sz w:val="21"/>
          <w:szCs w:val="21"/>
        </w:rPr>
        <w:t xml:space="preserve">    </w:t>
      </w:r>
      <w:r>
        <w:rPr>
          <w:rFonts w:hint="default" w:ascii="Times New Roman" w:hAnsi="Times New Roman" w:eastAsia="黑体" w:cs="Times New Roman"/>
          <w:color w:val="000000"/>
          <w:sz w:val="21"/>
          <w:szCs w:val="21"/>
          <w:lang w:val="en-US" w:eastAsia="zh-CN"/>
        </w:rPr>
        <w:t xml:space="preserve">            </w:t>
      </w:r>
      <w:r>
        <w:rPr>
          <w:rFonts w:hint="default" w:ascii="Times New Roman" w:hAnsi="Times New Roman" w:eastAsia="黑体" w:cs="Times New Roman"/>
          <w:color w:val="000000"/>
          <w:sz w:val="21"/>
          <w:szCs w:val="21"/>
        </w:rPr>
        <w:t xml:space="preserve">  填表人（签字）：       </w:t>
      </w:r>
      <w:r>
        <w:rPr>
          <w:rFonts w:hint="default" w:ascii="Times New Roman" w:hAnsi="Times New Roman" w:eastAsia="黑体" w:cs="Times New Roman"/>
          <w:color w:val="000000"/>
          <w:sz w:val="21"/>
          <w:szCs w:val="21"/>
          <w:lang w:val="en-US" w:eastAsia="zh-CN"/>
        </w:rPr>
        <w:t xml:space="preserve">    </w:t>
      </w:r>
      <w:r>
        <w:rPr>
          <w:rFonts w:hint="default" w:ascii="Times New Roman" w:hAnsi="Times New Roman" w:eastAsia="黑体" w:cs="Times New Roman"/>
          <w:color w:val="000000"/>
          <w:sz w:val="21"/>
          <w:szCs w:val="21"/>
        </w:rPr>
        <w:t xml:space="preserve">  </w:t>
      </w:r>
      <w:r>
        <w:rPr>
          <w:rFonts w:hint="default" w:ascii="Times New Roman" w:hAnsi="Times New Roman" w:eastAsia="黑体" w:cs="Times New Roman"/>
          <w:color w:val="000000"/>
          <w:sz w:val="21"/>
          <w:szCs w:val="21"/>
          <w:lang w:val="en-US" w:eastAsia="zh-CN"/>
        </w:rPr>
        <w:t xml:space="preserve">         </w:t>
      </w:r>
      <w:r>
        <w:rPr>
          <w:rFonts w:hint="default" w:ascii="Times New Roman" w:hAnsi="Times New Roman" w:eastAsia="黑体" w:cs="Times New Roman"/>
          <w:color w:val="000000"/>
          <w:sz w:val="21"/>
          <w:szCs w:val="21"/>
        </w:rPr>
        <w:t xml:space="preserve">       项目经办人（签字）：</w:t>
      </w:r>
      <w:r>
        <w:rPr>
          <w:rFonts w:hint="default" w:ascii="Times New Roman" w:hAnsi="Times New Roman" w:cs="Times New Roman"/>
          <w:color w:val="000000"/>
          <w:sz w:val="24"/>
          <w:szCs w:val="24"/>
        </w:rPr>
        <w:t xml:space="preserve"> </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0"/>
        <w:gridCol w:w="457"/>
        <w:gridCol w:w="884"/>
        <w:gridCol w:w="699"/>
        <w:gridCol w:w="680"/>
        <w:gridCol w:w="283"/>
        <w:gridCol w:w="95"/>
        <w:gridCol w:w="656"/>
        <w:gridCol w:w="13"/>
        <w:gridCol w:w="584"/>
        <w:gridCol w:w="300"/>
        <w:gridCol w:w="81"/>
        <w:gridCol w:w="144"/>
        <w:gridCol w:w="221"/>
        <w:gridCol w:w="288"/>
        <w:gridCol w:w="183"/>
        <w:gridCol w:w="551"/>
        <w:gridCol w:w="172"/>
        <w:gridCol w:w="84"/>
        <w:gridCol w:w="397"/>
        <w:gridCol w:w="629"/>
        <w:gridCol w:w="701"/>
        <w:gridCol w:w="60"/>
        <w:gridCol w:w="315"/>
        <w:gridCol w:w="362"/>
        <w:gridCol w:w="515"/>
        <w:gridCol w:w="168"/>
        <w:gridCol w:w="355"/>
        <w:gridCol w:w="328"/>
        <w:gridCol w:w="267"/>
        <w:gridCol w:w="547"/>
        <w:gridCol w:w="204"/>
        <w:gridCol w:w="66"/>
        <w:gridCol w:w="765"/>
        <w:gridCol w:w="190"/>
        <w:gridCol w:w="8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10" w:type="dxa"/>
            <w:vMerge w:val="restart"/>
            <w:shd w:val="clear" w:color="auto" w:fill="9BBB59"/>
            <w:noWrap w:val="0"/>
            <w:vAlign w:val="center"/>
          </w:tcPr>
          <w:p>
            <w:pPr>
              <w:keepNext w:val="0"/>
              <w:keepLines w:val="0"/>
              <w:pageBreakBefore w:val="0"/>
              <w:widowControl/>
              <w:pBdr>
                <w:bottom w:val="single" w:color="auto" w:sz="6" w:space="1"/>
              </w:pBdr>
              <w:tabs>
                <w:tab w:val="center" w:pos="4153"/>
                <w:tab w:val="right" w:pos="8306"/>
              </w:tabs>
              <w:kinsoku/>
              <w:wordWrap/>
              <w:overflowPunct/>
              <w:topLinePunct w:val="0"/>
              <w:autoSpaceDE/>
              <w:autoSpaceDN/>
              <w:bidi w:val="0"/>
              <w:adjustRightInd w:val="0"/>
              <w:snapToGrid w:val="0"/>
              <w:spacing w:line="240" w:lineRule="exact"/>
              <w:ind w:left="0" w:leftChars="0" w:right="0" w:rightChars="0" w:firstLine="0" w:firstLineChars="0"/>
              <w:jc w:val="center"/>
              <w:textAlignment w:val="auto"/>
              <w:outlineLvl w:val="9"/>
              <w:rPr>
                <w:rFonts w:hint="default" w:ascii="Times New Roman" w:hAnsi="Times New Roman" w:cs="Times New Roman"/>
                <w:color w:val="000000"/>
                <w:szCs w:val="21"/>
              </w:rPr>
            </w:pPr>
            <w:r>
              <w:rPr>
                <w:rFonts w:hint="default" w:ascii="Times New Roman" w:hAnsi="Times New Roman" w:cs="Times New Roman"/>
                <w:color w:val="000000"/>
                <w:szCs w:val="21"/>
              </w:rPr>
              <w:t>建</w:t>
            </w:r>
          </w:p>
          <w:p>
            <w:pPr>
              <w:keepNext w:val="0"/>
              <w:keepLines w:val="0"/>
              <w:pageBreakBefore w:val="0"/>
              <w:widowControl/>
              <w:pBdr>
                <w:bottom w:val="single" w:color="auto" w:sz="6" w:space="1"/>
              </w:pBdr>
              <w:tabs>
                <w:tab w:val="center" w:pos="4153"/>
                <w:tab w:val="right" w:pos="8306"/>
              </w:tabs>
              <w:kinsoku/>
              <w:wordWrap/>
              <w:overflowPunct/>
              <w:topLinePunct w:val="0"/>
              <w:autoSpaceDE/>
              <w:autoSpaceDN/>
              <w:bidi w:val="0"/>
              <w:adjustRightInd w:val="0"/>
              <w:snapToGrid w:val="0"/>
              <w:spacing w:line="240" w:lineRule="exact"/>
              <w:ind w:left="0" w:leftChars="0" w:right="0" w:rightChars="0" w:firstLine="0" w:firstLineChars="0"/>
              <w:jc w:val="center"/>
              <w:textAlignment w:val="auto"/>
              <w:outlineLvl w:val="9"/>
              <w:rPr>
                <w:rFonts w:hint="default" w:ascii="Times New Roman" w:hAnsi="Times New Roman" w:cs="Times New Roman"/>
                <w:color w:val="000000"/>
                <w:szCs w:val="21"/>
              </w:rPr>
            </w:pPr>
            <w:r>
              <w:rPr>
                <w:rFonts w:hint="default" w:ascii="Times New Roman" w:hAnsi="Times New Roman" w:cs="Times New Roman"/>
                <w:color w:val="000000"/>
                <w:szCs w:val="21"/>
              </w:rPr>
              <w:t>设</w:t>
            </w:r>
          </w:p>
          <w:p>
            <w:pPr>
              <w:keepNext w:val="0"/>
              <w:keepLines w:val="0"/>
              <w:pageBreakBefore w:val="0"/>
              <w:widowControl/>
              <w:pBdr>
                <w:bottom w:val="single" w:color="auto" w:sz="6" w:space="1"/>
              </w:pBdr>
              <w:tabs>
                <w:tab w:val="center" w:pos="4153"/>
                <w:tab w:val="right" w:pos="8306"/>
              </w:tabs>
              <w:kinsoku/>
              <w:wordWrap/>
              <w:overflowPunct/>
              <w:topLinePunct w:val="0"/>
              <w:autoSpaceDE/>
              <w:autoSpaceDN/>
              <w:bidi w:val="0"/>
              <w:adjustRightInd w:val="0"/>
              <w:snapToGrid w:val="0"/>
              <w:spacing w:line="240" w:lineRule="exact"/>
              <w:ind w:left="0" w:leftChars="0" w:right="0" w:rightChars="0" w:firstLine="0" w:firstLineChars="0"/>
              <w:jc w:val="center"/>
              <w:textAlignment w:val="auto"/>
              <w:outlineLvl w:val="9"/>
              <w:rPr>
                <w:rFonts w:hint="default" w:ascii="Times New Roman" w:hAnsi="Times New Roman" w:cs="Times New Roman"/>
                <w:color w:val="000000"/>
                <w:szCs w:val="21"/>
              </w:rPr>
            </w:pPr>
            <w:r>
              <w:rPr>
                <w:rFonts w:hint="default" w:ascii="Times New Roman" w:hAnsi="Times New Roman" w:cs="Times New Roman"/>
                <w:color w:val="000000"/>
                <w:szCs w:val="21"/>
              </w:rPr>
              <w:t>项</w:t>
            </w:r>
          </w:p>
          <w:p>
            <w:pPr>
              <w:keepNext w:val="0"/>
              <w:keepLines w:val="0"/>
              <w:pageBreakBefore w:val="0"/>
              <w:widowControl/>
              <w:pBdr>
                <w:bottom w:val="single" w:color="auto" w:sz="6" w:space="1"/>
              </w:pBdr>
              <w:tabs>
                <w:tab w:val="center" w:pos="4153"/>
                <w:tab w:val="right" w:pos="8306"/>
              </w:tabs>
              <w:kinsoku/>
              <w:wordWrap/>
              <w:overflowPunct/>
              <w:topLinePunct w:val="0"/>
              <w:autoSpaceDE/>
              <w:autoSpaceDN/>
              <w:bidi w:val="0"/>
              <w:adjustRightInd w:val="0"/>
              <w:snapToGrid w:val="0"/>
              <w:spacing w:line="240" w:lineRule="exact"/>
              <w:ind w:left="0" w:leftChars="0" w:right="0" w:rightChars="0" w:firstLine="0" w:firstLineChars="0"/>
              <w:jc w:val="center"/>
              <w:textAlignment w:val="auto"/>
              <w:outlineLvl w:val="9"/>
              <w:rPr>
                <w:rFonts w:hint="default" w:ascii="Times New Roman" w:hAnsi="Times New Roman" w:cs="Times New Roman"/>
                <w:color w:val="000000"/>
                <w:sz w:val="15"/>
                <w:szCs w:val="15"/>
              </w:rPr>
            </w:pPr>
            <w:r>
              <w:rPr>
                <w:rFonts w:hint="default" w:ascii="Times New Roman" w:hAnsi="Times New Roman" w:cs="Times New Roman"/>
                <w:color w:val="000000"/>
                <w:szCs w:val="21"/>
              </w:rPr>
              <w:t>目</w:t>
            </w:r>
          </w:p>
        </w:tc>
        <w:tc>
          <w:tcPr>
            <w:tcW w:w="2040" w:type="dxa"/>
            <w:gridSpan w:val="3"/>
            <w:shd w:val="clear" w:color="auto" w:fill="9BBB59"/>
            <w:noWrap w:val="0"/>
            <w:vAlign w:val="center"/>
          </w:tcPr>
          <w:p>
            <w:pPr>
              <w:keepNext w:val="0"/>
              <w:keepLines w:val="0"/>
              <w:pageBreakBefore w:val="0"/>
              <w:widowControl/>
              <w:pBdr>
                <w:bottom w:val="single" w:color="auto" w:sz="6" w:space="1"/>
              </w:pBdr>
              <w:tabs>
                <w:tab w:val="center" w:pos="4153"/>
                <w:tab w:val="right" w:pos="8306"/>
              </w:tabs>
              <w:kinsoku/>
              <w:wordWrap/>
              <w:overflowPunct/>
              <w:topLinePunct w:val="0"/>
              <w:autoSpaceDE/>
              <w:autoSpaceDN/>
              <w:bidi w:val="0"/>
              <w:adjustRightInd w:val="0"/>
              <w:snapToGrid w:val="0"/>
              <w:spacing w:line="240" w:lineRule="exact"/>
              <w:ind w:left="0" w:leftChars="0" w:right="0" w:rightChars="0" w:firstLine="0" w:firstLineChars="0"/>
              <w:jc w:val="center"/>
              <w:textAlignment w:val="auto"/>
              <w:outlineLvl w:val="9"/>
              <w:rPr>
                <w:rFonts w:hint="default" w:ascii="Times New Roman" w:hAnsi="Times New Roman" w:cs="Times New Roman"/>
                <w:color w:val="000000"/>
                <w:sz w:val="15"/>
                <w:szCs w:val="15"/>
              </w:rPr>
            </w:pPr>
            <w:r>
              <w:rPr>
                <w:rFonts w:hint="default" w:ascii="Times New Roman" w:hAnsi="Times New Roman" w:cs="Times New Roman"/>
                <w:color w:val="000000"/>
                <w:sz w:val="15"/>
                <w:szCs w:val="15"/>
              </w:rPr>
              <w:t>项目名称*</w:t>
            </w:r>
          </w:p>
        </w:tc>
        <w:tc>
          <w:tcPr>
            <w:tcW w:w="4251" w:type="dxa"/>
            <w:gridSpan w:val="14"/>
            <w:shd w:val="clear" w:color="auto" w:fill="auto"/>
            <w:noWrap w:val="0"/>
            <w:vAlign w:val="center"/>
          </w:tcPr>
          <w:p>
            <w:pPr>
              <w:keepNext w:val="0"/>
              <w:keepLines w:val="0"/>
              <w:pageBreakBefore w:val="0"/>
              <w:widowControl/>
              <w:pBdr>
                <w:bottom w:val="single" w:color="auto" w:sz="6" w:space="1"/>
              </w:pBdr>
              <w:tabs>
                <w:tab w:val="center" w:pos="4153"/>
                <w:tab w:val="right" w:pos="8306"/>
              </w:tabs>
              <w:kinsoku/>
              <w:wordWrap/>
              <w:overflowPunct/>
              <w:topLinePunct w:val="0"/>
              <w:autoSpaceDE/>
              <w:autoSpaceDN/>
              <w:bidi w:val="0"/>
              <w:adjustRightInd w:val="0"/>
              <w:snapToGrid w:val="0"/>
              <w:spacing w:line="240" w:lineRule="exact"/>
              <w:ind w:left="0" w:leftChars="0" w:right="0" w:rightChars="0" w:firstLine="0" w:firstLineChars="0"/>
              <w:jc w:val="center"/>
              <w:textAlignment w:val="auto"/>
              <w:outlineLvl w:val="9"/>
              <w:rPr>
                <w:rFonts w:hint="default" w:ascii="Times New Roman" w:hAnsi="Times New Roman" w:eastAsia="宋体" w:cs="Times New Roman"/>
                <w:color w:val="000000"/>
                <w:sz w:val="15"/>
                <w:szCs w:val="15"/>
                <w:lang w:eastAsia="zh-CN"/>
              </w:rPr>
            </w:pPr>
            <w:r>
              <w:rPr>
                <w:rFonts w:hint="default" w:ascii="Times New Roman" w:hAnsi="Times New Roman" w:cs="Times New Roman"/>
                <w:bCs/>
                <w:color w:val="000000"/>
                <w:sz w:val="15"/>
                <w:szCs w:val="15"/>
                <w:lang w:eastAsia="zh-CN"/>
              </w:rPr>
              <w:t>库尔勒市上库综合产业园区燃气工程一期建设项目</w:t>
            </w:r>
          </w:p>
        </w:tc>
        <w:tc>
          <w:tcPr>
            <w:tcW w:w="1871" w:type="dxa"/>
            <w:gridSpan w:val="5"/>
            <w:shd w:val="clear" w:color="auto" w:fill="9BBB59"/>
            <w:noWrap w:val="0"/>
            <w:vAlign w:val="center"/>
          </w:tcPr>
          <w:p>
            <w:pPr>
              <w:keepNext w:val="0"/>
              <w:keepLines w:val="0"/>
              <w:pageBreakBefore w:val="0"/>
              <w:widowControl/>
              <w:pBdr>
                <w:bottom w:val="single" w:color="auto" w:sz="6" w:space="1"/>
              </w:pBdr>
              <w:tabs>
                <w:tab w:val="center" w:pos="4153"/>
                <w:tab w:val="right" w:pos="8306"/>
              </w:tabs>
              <w:kinsoku/>
              <w:wordWrap/>
              <w:overflowPunct/>
              <w:topLinePunct w:val="0"/>
              <w:autoSpaceDE/>
              <w:autoSpaceDN/>
              <w:bidi w:val="0"/>
              <w:adjustRightInd w:val="0"/>
              <w:snapToGrid w:val="0"/>
              <w:spacing w:line="240" w:lineRule="exact"/>
              <w:ind w:left="0" w:leftChars="0" w:right="0" w:rightChars="0" w:firstLine="0" w:firstLineChars="0"/>
              <w:jc w:val="center"/>
              <w:textAlignment w:val="auto"/>
              <w:outlineLvl w:val="9"/>
              <w:rPr>
                <w:rFonts w:hint="default" w:ascii="Times New Roman" w:hAnsi="Times New Roman" w:cs="Times New Roman"/>
                <w:color w:val="000000"/>
                <w:sz w:val="15"/>
                <w:szCs w:val="15"/>
              </w:rPr>
            </w:pPr>
            <w:r>
              <w:rPr>
                <w:rFonts w:hint="default" w:ascii="Times New Roman" w:hAnsi="Times New Roman" w:cs="Times New Roman"/>
                <w:color w:val="000000"/>
                <w:sz w:val="15"/>
                <w:szCs w:val="15"/>
              </w:rPr>
              <w:t>建设地点*</w:t>
            </w:r>
          </w:p>
        </w:tc>
        <w:tc>
          <w:tcPr>
            <w:tcW w:w="4928" w:type="dxa"/>
            <w:gridSpan w:val="13"/>
            <w:noWrap w:val="0"/>
            <w:vAlign w:val="center"/>
          </w:tcPr>
          <w:p>
            <w:pPr>
              <w:keepNext w:val="0"/>
              <w:keepLines w:val="0"/>
              <w:pageBreakBefore w:val="0"/>
              <w:widowControl/>
              <w:pBdr>
                <w:bottom w:val="single" w:color="auto" w:sz="6" w:space="1"/>
              </w:pBdr>
              <w:tabs>
                <w:tab w:val="center" w:pos="4153"/>
                <w:tab w:val="right" w:pos="8306"/>
              </w:tabs>
              <w:kinsoku/>
              <w:wordWrap/>
              <w:overflowPunct/>
              <w:topLinePunct w:val="0"/>
              <w:autoSpaceDE/>
              <w:autoSpaceDN/>
              <w:bidi w:val="0"/>
              <w:adjustRightInd w:val="0"/>
              <w:snapToGrid w:val="0"/>
              <w:spacing w:line="240" w:lineRule="exact"/>
              <w:ind w:left="0" w:leftChars="0" w:right="0" w:rightChars="0" w:firstLine="0" w:firstLineChars="0"/>
              <w:jc w:val="center"/>
              <w:textAlignment w:val="auto"/>
              <w:outlineLvl w:val="9"/>
              <w:rPr>
                <w:rFonts w:hint="default" w:ascii="Times New Roman" w:hAnsi="Times New Roman" w:cs="Times New Roman"/>
                <w:color w:val="000000"/>
                <w:sz w:val="15"/>
                <w:szCs w:val="15"/>
              </w:rPr>
            </w:pPr>
            <w:r>
              <w:rPr>
                <w:rFonts w:hint="default" w:ascii="Times New Roman" w:hAnsi="Times New Roman" w:cs="Times New Roman"/>
                <w:color w:val="000000"/>
                <w:sz w:val="15"/>
                <w:szCs w:val="15"/>
                <w:lang w:eastAsia="zh-CN"/>
              </w:rPr>
              <w:t>库尔勒市上库综合产业园区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10" w:type="dxa"/>
            <w:vMerge w:val="continue"/>
            <w:shd w:val="clear" w:color="auto" w:fill="9BBB59"/>
            <w:noWrap w:val="0"/>
            <w:vAlign w:val="top"/>
          </w:tcPr>
          <w:p>
            <w:pPr>
              <w:keepNext w:val="0"/>
              <w:keepLines w:val="0"/>
              <w:pageBreakBefore w:val="0"/>
              <w:widowControl/>
              <w:pBdr>
                <w:bottom w:val="single" w:color="auto" w:sz="6" w:space="1"/>
              </w:pBdr>
              <w:tabs>
                <w:tab w:val="center" w:pos="4153"/>
                <w:tab w:val="right" w:pos="8306"/>
              </w:tabs>
              <w:kinsoku/>
              <w:wordWrap/>
              <w:overflowPunct/>
              <w:topLinePunct w:val="0"/>
              <w:autoSpaceDE/>
              <w:autoSpaceDN/>
              <w:bidi w:val="0"/>
              <w:adjustRightInd w:val="0"/>
              <w:snapToGrid w:val="0"/>
              <w:spacing w:line="240" w:lineRule="exact"/>
              <w:ind w:left="0" w:leftChars="0" w:right="0" w:rightChars="0" w:firstLine="0" w:firstLineChars="0"/>
              <w:jc w:val="center"/>
              <w:textAlignment w:val="auto"/>
              <w:outlineLvl w:val="9"/>
              <w:rPr>
                <w:rFonts w:hint="default" w:ascii="Times New Roman" w:hAnsi="Times New Roman" w:cs="Times New Roman"/>
                <w:color w:val="000000"/>
                <w:sz w:val="15"/>
                <w:szCs w:val="15"/>
              </w:rPr>
            </w:pPr>
          </w:p>
        </w:tc>
        <w:tc>
          <w:tcPr>
            <w:tcW w:w="2040" w:type="dxa"/>
            <w:gridSpan w:val="3"/>
            <w:shd w:val="clear" w:color="auto" w:fill="9BBB59"/>
            <w:noWrap w:val="0"/>
            <w:vAlign w:val="center"/>
          </w:tcPr>
          <w:p>
            <w:pPr>
              <w:keepNext w:val="0"/>
              <w:keepLines w:val="0"/>
              <w:pageBreakBefore w:val="0"/>
              <w:widowControl/>
              <w:pBdr>
                <w:bottom w:val="single" w:color="auto" w:sz="6" w:space="1"/>
              </w:pBdr>
              <w:tabs>
                <w:tab w:val="center" w:pos="4153"/>
                <w:tab w:val="right" w:pos="8306"/>
              </w:tabs>
              <w:kinsoku/>
              <w:wordWrap/>
              <w:overflowPunct/>
              <w:topLinePunct w:val="0"/>
              <w:autoSpaceDE/>
              <w:autoSpaceDN/>
              <w:bidi w:val="0"/>
              <w:adjustRightInd w:val="0"/>
              <w:snapToGrid w:val="0"/>
              <w:spacing w:line="240" w:lineRule="exact"/>
              <w:ind w:left="0" w:leftChars="0" w:right="0" w:rightChars="0" w:firstLine="0" w:firstLineChars="0"/>
              <w:jc w:val="center"/>
              <w:textAlignment w:val="auto"/>
              <w:outlineLvl w:val="9"/>
              <w:rPr>
                <w:rFonts w:hint="default" w:ascii="Times New Roman" w:hAnsi="Times New Roman" w:cs="Times New Roman"/>
                <w:color w:val="000000"/>
                <w:sz w:val="15"/>
                <w:szCs w:val="15"/>
              </w:rPr>
            </w:pPr>
            <w:r>
              <w:rPr>
                <w:rFonts w:hint="default" w:ascii="Times New Roman" w:hAnsi="Times New Roman" w:cs="Times New Roman"/>
                <w:color w:val="000000"/>
                <w:sz w:val="15"/>
                <w:szCs w:val="15"/>
              </w:rPr>
              <w:t>行业类别*</w:t>
            </w:r>
          </w:p>
        </w:tc>
        <w:tc>
          <w:tcPr>
            <w:tcW w:w="4251" w:type="dxa"/>
            <w:gridSpan w:val="14"/>
            <w:shd w:val="clear" w:color="auto" w:fill="auto"/>
            <w:noWrap w:val="0"/>
            <w:vAlign w:val="top"/>
          </w:tcPr>
          <w:p>
            <w:pPr>
              <w:keepNext w:val="0"/>
              <w:keepLines w:val="0"/>
              <w:pageBreakBefore w:val="0"/>
              <w:widowControl/>
              <w:kinsoku/>
              <w:wordWrap/>
              <w:overflowPunct/>
              <w:topLinePunct w:val="0"/>
              <w:autoSpaceDE/>
              <w:autoSpaceDN/>
              <w:bidi w:val="0"/>
              <w:spacing w:line="400" w:lineRule="exact"/>
              <w:ind w:left="0" w:leftChars="0" w:right="0" w:rightChars="0" w:firstLine="0" w:firstLineChars="0"/>
              <w:jc w:val="center"/>
              <w:textAlignment w:val="auto"/>
              <w:outlineLvl w:val="9"/>
              <w:rPr>
                <w:rFonts w:hint="default" w:ascii="Times New Roman" w:hAnsi="Times New Roman" w:eastAsia="宋体" w:cs="Times New Roman"/>
                <w:color w:val="000000"/>
                <w:sz w:val="15"/>
                <w:szCs w:val="15"/>
                <w:lang w:val="en-US" w:eastAsia="zh-CN"/>
              </w:rPr>
            </w:pPr>
            <w:r>
              <w:rPr>
                <w:rFonts w:hint="eastAsia" w:cs="Times New Roman"/>
                <w:color w:val="000000"/>
                <w:sz w:val="15"/>
                <w:szCs w:val="15"/>
                <w:lang w:eastAsia="zh-CN"/>
              </w:rPr>
              <w:t>燃气生产和供应业 D45</w:t>
            </w:r>
            <w:r>
              <w:rPr>
                <w:rFonts w:hint="eastAsia" w:cs="Times New Roman"/>
                <w:color w:val="000000"/>
                <w:sz w:val="15"/>
                <w:szCs w:val="15"/>
                <w:lang w:val="en-US" w:eastAsia="zh-CN"/>
              </w:rPr>
              <w:t>00</w:t>
            </w:r>
          </w:p>
        </w:tc>
        <w:tc>
          <w:tcPr>
            <w:tcW w:w="1871" w:type="dxa"/>
            <w:gridSpan w:val="5"/>
            <w:shd w:val="clear" w:color="auto" w:fill="9BBB59"/>
            <w:noWrap w:val="0"/>
            <w:vAlign w:val="center"/>
          </w:tcPr>
          <w:p>
            <w:pPr>
              <w:keepNext w:val="0"/>
              <w:keepLines w:val="0"/>
              <w:pageBreakBefore w:val="0"/>
              <w:widowControl/>
              <w:pBdr>
                <w:bottom w:val="single" w:color="auto" w:sz="6" w:space="1"/>
              </w:pBdr>
              <w:tabs>
                <w:tab w:val="center" w:pos="4153"/>
                <w:tab w:val="right" w:pos="8306"/>
              </w:tabs>
              <w:kinsoku/>
              <w:wordWrap/>
              <w:overflowPunct/>
              <w:topLinePunct w:val="0"/>
              <w:autoSpaceDE/>
              <w:autoSpaceDN/>
              <w:bidi w:val="0"/>
              <w:adjustRightInd w:val="0"/>
              <w:snapToGrid w:val="0"/>
              <w:spacing w:line="240" w:lineRule="exact"/>
              <w:ind w:left="0" w:leftChars="0" w:right="0" w:rightChars="0" w:firstLine="0" w:firstLineChars="0"/>
              <w:jc w:val="center"/>
              <w:textAlignment w:val="auto"/>
              <w:outlineLvl w:val="9"/>
              <w:rPr>
                <w:rFonts w:hint="default" w:ascii="Times New Roman" w:hAnsi="Times New Roman" w:cs="Times New Roman"/>
                <w:color w:val="000000"/>
                <w:sz w:val="15"/>
                <w:szCs w:val="15"/>
              </w:rPr>
            </w:pPr>
            <w:r>
              <w:rPr>
                <w:rFonts w:hint="default" w:ascii="Times New Roman" w:hAnsi="Times New Roman" w:cs="Times New Roman"/>
                <w:color w:val="000000"/>
                <w:sz w:val="15"/>
                <w:szCs w:val="15"/>
              </w:rPr>
              <w:t>建设性质*</w:t>
            </w:r>
          </w:p>
        </w:tc>
        <w:tc>
          <w:tcPr>
            <w:tcW w:w="4928" w:type="dxa"/>
            <w:gridSpan w:val="13"/>
            <w:noWrap w:val="0"/>
            <w:vAlign w:val="top"/>
          </w:tcPr>
          <w:p>
            <w:pPr>
              <w:keepNext w:val="0"/>
              <w:keepLines w:val="0"/>
              <w:pageBreakBefore w:val="0"/>
              <w:widowControl/>
              <w:pBdr>
                <w:bottom w:val="single" w:color="auto" w:sz="6" w:space="1"/>
              </w:pBdr>
              <w:tabs>
                <w:tab w:val="center" w:pos="4153"/>
                <w:tab w:val="right" w:pos="8306"/>
              </w:tabs>
              <w:kinsoku/>
              <w:wordWrap/>
              <w:overflowPunct/>
              <w:topLinePunct w:val="0"/>
              <w:autoSpaceDE/>
              <w:autoSpaceDN/>
              <w:bidi w:val="0"/>
              <w:adjustRightInd w:val="0"/>
              <w:snapToGrid w:val="0"/>
              <w:spacing w:line="240" w:lineRule="exact"/>
              <w:ind w:left="0" w:leftChars="0" w:right="0" w:rightChars="0" w:firstLine="0" w:firstLineChars="0"/>
              <w:jc w:val="center"/>
              <w:textAlignment w:val="auto"/>
              <w:outlineLvl w:val="9"/>
              <w:rPr>
                <w:rFonts w:hint="default" w:ascii="Times New Roman" w:hAnsi="Times New Roman" w:cs="Times New Roman"/>
                <w:color w:val="000000"/>
                <w:sz w:val="15"/>
                <w:szCs w:val="15"/>
              </w:rPr>
            </w:pPr>
            <w:r>
              <w:rPr>
                <w:rFonts w:hint="default" w:ascii="Times New Roman" w:hAnsi="Times New Roman" w:cs="Times New Roman"/>
                <w:color w:val="000000"/>
                <w:sz w:val="15"/>
                <w:szCs w:val="15"/>
                <w:shd w:val="clear" w:color="auto" w:fill="000000"/>
              </w:rPr>
              <w:t>口</w:t>
            </w:r>
            <w:r>
              <w:rPr>
                <w:rFonts w:hint="default" w:ascii="Times New Roman" w:hAnsi="Times New Roman" w:cs="Times New Roman"/>
                <w:color w:val="000000"/>
                <w:sz w:val="15"/>
                <w:szCs w:val="15"/>
              </w:rPr>
              <w:t>新建       口改扩建        口技术改造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10" w:type="dxa"/>
            <w:vMerge w:val="continue"/>
            <w:shd w:val="clear" w:color="auto" w:fill="9BBB59"/>
            <w:noWrap w:val="0"/>
            <w:vAlign w:val="top"/>
          </w:tcPr>
          <w:p>
            <w:pPr>
              <w:keepNext w:val="0"/>
              <w:keepLines w:val="0"/>
              <w:pageBreakBefore w:val="0"/>
              <w:widowControl/>
              <w:pBdr>
                <w:bottom w:val="single" w:color="auto" w:sz="6" w:space="1"/>
              </w:pBdr>
              <w:tabs>
                <w:tab w:val="center" w:pos="4153"/>
                <w:tab w:val="right" w:pos="8306"/>
              </w:tabs>
              <w:kinsoku/>
              <w:wordWrap/>
              <w:overflowPunct/>
              <w:topLinePunct w:val="0"/>
              <w:autoSpaceDE/>
              <w:autoSpaceDN/>
              <w:bidi w:val="0"/>
              <w:adjustRightInd w:val="0"/>
              <w:snapToGrid w:val="0"/>
              <w:spacing w:line="240" w:lineRule="exact"/>
              <w:ind w:left="0" w:leftChars="0" w:right="0" w:rightChars="0" w:firstLine="0" w:firstLineChars="0"/>
              <w:jc w:val="center"/>
              <w:textAlignment w:val="auto"/>
              <w:outlineLvl w:val="9"/>
              <w:rPr>
                <w:rFonts w:hint="default" w:ascii="Times New Roman" w:hAnsi="Times New Roman" w:cs="Times New Roman"/>
                <w:color w:val="000000"/>
                <w:sz w:val="15"/>
                <w:szCs w:val="15"/>
              </w:rPr>
            </w:pPr>
          </w:p>
        </w:tc>
        <w:tc>
          <w:tcPr>
            <w:tcW w:w="2040" w:type="dxa"/>
            <w:gridSpan w:val="3"/>
            <w:shd w:val="clear" w:color="auto" w:fill="9BBB59"/>
            <w:noWrap w:val="0"/>
            <w:vAlign w:val="center"/>
          </w:tcPr>
          <w:p>
            <w:pPr>
              <w:keepNext w:val="0"/>
              <w:keepLines w:val="0"/>
              <w:pageBreakBefore w:val="0"/>
              <w:widowControl/>
              <w:pBdr>
                <w:bottom w:val="single" w:color="auto" w:sz="6" w:space="1"/>
              </w:pBdr>
              <w:tabs>
                <w:tab w:val="center" w:pos="4153"/>
                <w:tab w:val="right" w:pos="8306"/>
              </w:tabs>
              <w:kinsoku/>
              <w:wordWrap/>
              <w:overflowPunct/>
              <w:topLinePunct w:val="0"/>
              <w:autoSpaceDE/>
              <w:autoSpaceDN/>
              <w:bidi w:val="0"/>
              <w:adjustRightInd w:val="0"/>
              <w:snapToGrid w:val="0"/>
              <w:spacing w:line="240" w:lineRule="exact"/>
              <w:ind w:left="0" w:leftChars="0" w:right="0" w:rightChars="0" w:firstLine="0" w:firstLineChars="0"/>
              <w:jc w:val="center"/>
              <w:textAlignment w:val="auto"/>
              <w:outlineLvl w:val="9"/>
              <w:rPr>
                <w:rFonts w:hint="default" w:ascii="Times New Roman" w:hAnsi="Times New Roman" w:cs="Times New Roman"/>
                <w:color w:val="000000"/>
                <w:sz w:val="15"/>
                <w:szCs w:val="15"/>
              </w:rPr>
            </w:pPr>
            <w:r>
              <w:rPr>
                <w:rFonts w:hint="default" w:ascii="Times New Roman" w:hAnsi="Times New Roman" w:cs="Times New Roman"/>
                <w:color w:val="000000"/>
                <w:sz w:val="15"/>
                <w:szCs w:val="15"/>
              </w:rPr>
              <w:t>设计生产能力</w:t>
            </w:r>
          </w:p>
        </w:tc>
        <w:tc>
          <w:tcPr>
            <w:tcW w:w="1058" w:type="dxa"/>
            <w:gridSpan w:val="3"/>
            <w:shd w:val="clear" w:color="auto" w:fill="auto"/>
            <w:noWrap w:val="0"/>
            <w:vAlign w:val="top"/>
          </w:tcPr>
          <w:p>
            <w:pPr>
              <w:keepNext w:val="0"/>
              <w:keepLines w:val="0"/>
              <w:pageBreakBefore w:val="0"/>
              <w:widowControl/>
              <w:pBdr>
                <w:bottom w:val="single" w:color="auto" w:sz="6" w:space="1"/>
              </w:pBdr>
              <w:tabs>
                <w:tab w:val="center" w:pos="4153"/>
                <w:tab w:val="right" w:pos="8306"/>
              </w:tabs>
              <w:kinsoku/>
              <w:wordWrap/>
              <w:overflowPunct/>
              <w:topLinePunct w:val="0"/>
              <w:autoSpaceDE/>
              <w:autoSpaceDN/>
              <w:bidi w:val="0"/>
              <w:adjustRightInd w:val="0"/>
              <w:snapToGrid w:val="0"/>
              <w:spacing w:line="240" w:lineRule="exact"/>
              <w:ind w:left="0" w:leftChars="0" w:right="0" w:rightChars="0" w:firstLine="0" w:firstLineChars="0"/>
              <w:jc w:val="center"/>
              <w:textAlignment w:val="auto"/>
              <w:outlineLvl w:val="9"/>
              <w:rPr>
                <w:rFonts w:hint="default" w:ascii="Times New Roman" w:hAnsi="Times New Roman" w:cs="Times New Roman"/>
                <w:color w:val="000000"/>
                <w:sz w:val="15"/>
                <w:szCs w:val="15"/>
              </w:rPr>
            </w:pPr>
            <w:r>
              <w:rPr>
                <w:rFonts w:hint="default" w:ascii="Times New Roman" w:hAnsi="Times New Roman" w:cs="Times New Roman"/>
                <w:color w:val="000000"/>
                <w:sz w:val="15"/>
                <w:szCs w:val="15"/>
              </w:rPr>
              <w:t>/</w:t>
            </w:r>
          </w:p>
        </w:tc>
        <w:tc>
          <w:tcPr>
            <w:tcW w:w="1778" w:type="dxa"/>
            <w:gridSpan w:val="6"/>
            <w:shd w:val="clear" w:color="auto" w:fill="9BBB59"/>
            <w:noWrap w:val="0"/>
            <w:vAlign w:val="top"/>
          </w:tcPr>
          <w:p>
            <w:pPr>
              <w:keepNext w:val="0"/>
              <w:keepLines w:val="0"/>
              <w:pageBreakBefore w:val="0"/>
              <w:widowControl/>
              <w:pBdr>
                <w:bottom w:val="single" w:color="auto" w:sz="6" w:space="1"/>
              </w:pBdr>
              <w:tabs>
                <w:tab w:val="center" w:pos="4153"/>
                <w:tab w:val="right" w:pos="8306"/>
              </w:tabs>
              <w:kinsoku/>
              <w:wordWrap/>
              <w:overflowPunct/>
              <w:topLinePunct w:val="0"/>
              <w:autoSpaceDE/>
              <w:autoSpaceDN/>
              <w:bidi w:val="0"/>
              <w:adjustRightInd w:val="0"/>
              <w:snapToGrid w:val="0"/>
              <w:spacing w:line="240" w:lineRule="exact"/>
              <w:ind w:left="0" w:leftChars="0" w:right="0" w:rightChars="0" w:firstLine="0" w:firstLineChars="0"/>
              <w:jc w:val="center"/>
              <w:textAlignment w:val="auto"/>
              <w:outlineLvl w:val="9"/>
              <w:rPr>
                <w:rFonts w:hint="default" w:ascii="Times New Roman" w:hAnsi="Times New Roman" w:cs="Times New Roman"/>
                <w:color w:val="000000"/>
                <w:sz w:val="15"/>
                <w:szCs w:val="15"/>
              </w:rPr>
            </w:pPr>
            <w:r>
              <w:rPr>
                <w:rFonts w:hint="default" w:ascii="Times New Roman" w:hAnsi="Times New Roman" w:cs="Times New Roman"/>
                <w:color w:val="000000"/>
                <w:sz w:val="15"/>
                <w:szCs w:val="15"/>
              </w:rPr>
              <w:t>建设项目开工日期</w:t>
            </w:r>
          </w:p>
        </w:tc>
        <w:tc>
          <w:tcPr>
            <w:tcW w:w="1415" w:type="dxa"/>
            <w:gridSpan w:val="5"/>
            <w:shd w:val="clear" w:color="auto" w:fill="auto"/>
            <w:noWrap w:val="0"/>
            <w:vAlign w:val="top"/>
          </w:tcPr>
          <w:p>
            <w:pPr>
              <w:keepNext w:val="0"/>
              <w:keepLines w:val="0"/>
              <w:pageBreakBefore w:val="0"/>
              <w:widowControl/>
              <w:pBdr>
                <w:bottom w:val="single" w:color="auto" w:sz="6" w:space="1"/>
              </w:pBdr>
              <w:tabs>
                <w:tab w:val="center" w:pos="4153"/>
                <w:tab w:val="right" w:pos="8306"/>
              </w:tabs>
              <w:kinsoku/>
              <w:wordWrap/>
              <w:overflowPunct/>
              <w:topLinePunct w:val="0"/>
              <w:autoSpaceDE/>
              <w:autoSpaceDN/>
              <w:bidi w:val="0"/>
              <w:adjustRightInd w:val="0"/>
              <w:snapToGrid w:val="0"/>
              <w:spacing w:line="240" w:lineRule="exact"/>
              <w:ind w:left="0" w:leftChars="0" w:right="0" w:rightChars="0" w:firstLine="0" w:firstLineChars="0"/>
              <w:jc w:val="center"/>
              <w:textAlignment w:val="auto"/>
              <w:outlineLvl w:val="9"/>
              <w:rPr>
                <w:rFonts w:hint="default" w:ascii="Times New Roman" w:hAnsi="Times New Roman" w:cs="Times New Roman"/>
                <w:color w:val="000000"/>
                <w:sz w:val="15"/>
                <w:szCs w:val="15"/>
              </w:rPr>
            </w:pPr>
            <w:r>
              <w:rPr>
                <w:rFonts w:hint="default" w:ascii="Times New Roman" w:hAnsi="Times New Roman" w:cs="Times New Roman"/>
                <w:color w:val="000000"/>
                <w:sz w:val="15"/>
                <w:szCs w:val="15"/>
              </w:rPr>
              <w:t>/</w:t>
            </w:r>
          </w:p>
        </w:tc>
        <w:tc>
          <w:tcPr>
            <w:tcW w:w="1871" w:type="dxa"/>
            <w:gridSpan w:val="5"/>
            <w:shd w:val="clear" w:color="auto" w:fill="9BBB59"/>
            <w:noWrap w:val="0"/>
            <w:vAlign w:val="center"/>
          </w:tcPr>
          <w:p>
            <w:pPr>
              <w:keepNext w:val="0"/>
              <w:keepLines w:val="0"/>
              <w:pageBreakBefore w:val="0"/>
              <w:widowControl/>
              <w:pBdr>
                <w:bottom w:val="single" w:color="auto" w:sz="6" w:space="1"/>
              </w:pBdr>
              <w:tabs>
                <w:tab w:val="center" w:pos="4153"/>
                <w:tab w:val="right" w:pos="8306"/>
              </w:tabs>
              <w:kinsoku/>
              <w:wordWrap/>
              <w:overflowPunct/>
              <w:topLinePunct w:val="0"/>
              <w:autoSpaceDE/>
              <w:autoSpaceDN/>
              <w:bidi w:val="0"/>
              <w:adjustRightInd w:val="0"/>
              <w:snapToGrid w:val="0"/>
              <w:spacing w:line="240" w:lineRule="exact"/>
              <w:ind w:left="0" w:leftChars="0" w:right="0" w:rightChars="0" w:firstLine="0" w:firstLineChars="0"/>
              <w:jc w:val="center"/>
              <w:textAlignment w:val="auto"/>
              <w:outlineLvl w:val="9"/>
              <w:rPr>
                <w:rFonts w:hint="default" w:ascii="Times New Roman" w:hAnsi="Times New Roman" w:cs="Times New Roman"/>
                <w:color w:val="000000"/>
                <w:sz w:val="15"/>
                <w:szCs w:val="15"/>
              </w:rPr>
            </w:pPr>
            <w:r>
              <w:rPr>
                <w:rFonts w:hint="default" w:ascii="Times New Roman" w:hAnsi="Times New Roman" w:cs="Times New Roman"/>
                <w:color w:val="000000"/>
                <w:sz w:val="15"/>
                <w:szCs w:val="15"/>
              </w:rPr>
              <w:t>实际生产能力</w:t>
            </w:r>
          </w:p>
        </w:tc>
        <w:tc>
          <w:tcPr>
            <w:tcW w:w="1715" w:type="dxa"/>
            <w:gridSpan w:val="5"/>
            <w:shd w:val="clear" w:color="auto" w:fill="auto"/>
            <w:noWrap w:val="0"/>
            <w:vAlign w:val="top"/>
          </w:tcPr>
          <w:p>
            <w:pPr>
              <w:keepNext w:val="0"/>
              <w:keepLines w:val="0"/>
              <w:pageBreakBefore w:val="0"/>
              <w:widowControl/>
              <w:pBdr>
                <w:bottom w:val="single" w:color="auto" w:sz="6" w:space="1"/>
              </w:pBdr>
              <w:tabs>
                <w:tab w:val="center" w:pos="4153"/>
                <w:tab w:val="right" w:pos="8306"/>
              </w:tabs>
              <w:kinsoku/>
              <w:wordWrap/>
              <w:overflowPunct/>
              <w:topLinePunct w:val="0"/>
              <w:autoSpaceDE/>
              <w:autoSpaceDN/>
              <w:bidi w:val="0"/>
              <w:adjustRightInd w:val="0"/>
              <w:snapToGrid w:val="0"/>
              <w:spacing w:line="240" w:lineRule="exact"/>
              <w:ind w:left="0" w:leftChars="0" w:right="0" w:rightChars="0" w:firstLine="0" w:firstLineChars="0"/>
              <w:textAlignment w:val="auto"/>
              <w:outlineLvl w:val="9"/>
              <w:rPr>
                <w:rFonts w:hint="default" w:ascii="Times New Roman" w:hAnsi="Times New Roman" w:cs="Times New Roman"/>
                <w:color w:val="000000"/>
                <w:sz w:val="15"/>
                <w:szCs w:val="15"/>
              </w:rPr>
            </w:pPr>
            <w:r>
              <w:rPr>
                <w:rFonts w:hint="default" w:ascii="Times New Roman" w:hAnsi="Times New Roman" w:cs="Times New Roman"/>
                <w:color w:val="000000"/>
                <w:sz w:val="15"/>
                <w:szCs w:val="15"/>
              </w:rPr>
              <w:t>/</w:t>
            </w:r>
          </w:p>
        </w:tc>
        <w:tc>
          <w:tcPr>
            <w:tcW w:w="1412" w:type="dxa"/>
            <w:gridSpan w:val="5"/>
            <w:shd w:val="clear" w:color="auto" w:fill="9BBB59"/>
            <w:noWrap w:val="0"/>
            <w:vAlign w:val="top"/>
          </w:tcPr>
          <w:p>
            <w:pPr>
              <w:keepNext w:val="0"/>
              <w:keepLines w:val="0"/>
              <w:pageBreakBefore w:val="0"/>
              <w:widowControl/>
              <w:pBdr>
                <w:bottom w:val="single" w:color="auto" w:sz="6" w:space="1"/>
              </w:pBdr>
              <w:tabs>
                <w:tab w:val="center" w:pos="4153"/>
                <w:tab w:val="right" w:pos="8306"/>
              </w:tabs>
              <w:kinsoku/>
              <w:wordWrap/>
              <w:overflowPunct/>
              <w:topLinePunct w:val="0"/>
              <w:autoSpaceDE/>
              <w:autoSpaceDN/>
              <w:bidi w:val="0"/>
              <w:adjustRightInd w:val="0"/>
              <w:snapToGrid w:val="0"/>
              <w:spacing w:line="240" w:lineRule="exact"/>
              <w:ind w:left="0" w:leftChars="0" w:right="0" w:rightChars="0" w:firstLine="0" w:firstLineChars="0"/>
              <w:jc w:val="center"/>
              <w:textAlignment w:val="auto"/>
              <w:outlineLvl w:val="9"/>
              <w:rPr>
                <w:rFonts w:hint="default" w:ascii="Times New Roman" w:hAnsi="Times New Roman" w:cs="Times New Roman"/>
                <w:color w:val="000000"/>
                <w:sz w:val="15"/>
                <w:szCs w:val="15"/>
              </w:rPr>
            </w:pPr>
            <w:r>
              <w:rPr>
                <w:rFonts w:hint="default" w:ascii="Times New Roman" w:hAnsi="Times New Roman" w:cs="Times New Roman"/>
                <w:color w:val="000000"/>
                <w:sz w:val="15"/>
                <w:szCs w:val="15"/>
              </w:rPr>
              <w:t>投入试运行日期</w:t>
            </w:r>
          </w:p>
        </w:tc>
        <w:tc>
          <w:tcPr>
            <w:tcW w:w="1801" w:type="dxa"/>
            <w:gridSpan w:val="3"/>
            <w:noWrap w:val="0"/>
            <w:vAlign w:val="top"/>
          </w:tcPr>
          <w:p>
            <w:pPr>
              <w:keepNext w:val="0"/>
              <w:keepLines w:val="0"/>
              <w:pageBreakBefore w:val="0"/>
              <w:widowControl/>
              <w:pBdr>
                <w:bottom w:val="single" w:color="auto" w:sz="6" w:space="1"/>
              </w:pBdr>
              <w:tabs>
                <w:tab w:val="center" w:pos="4153"/>
                <w:tab w:val="right" w:pos="8306"/>
              </w:tabs>
              <w:kinsoku/>
              <w:wordWrap/>
              <w:overflowPunct/>
              <w:topLinePunct w:val="0"/>
              <w:autoSpaceDE/>
              <w:autoSpaceDN/>
              <w:bidi w:val="0"/>
              <w:adjustRightInd w:val="0"/>
              <w:snapToGrid w:val="0"/>
              <w:spacing w:line="240" w:lineRule="exact"/>
              <w:ind w:left="0" w:leftChars="0" w:right="0" w:rightChars="0" w:firstLine="0" w:firstLineChars="0"/>
              <w:textAlignment w:val="auto"/>
              <w:outlineLvl w:val="9"/>
              <w:rPr>
                <w:rFonts w:hint="default" w:ascii="Times New Roman" w:hAnsi="Times New Roman" w:cs="Times New Roman"/>
                <w:color w:val="000000"/>
                <w:sz w:val="15"/>
                <w:szCs w:val="15"/>
              </w:rPr>
            </w:pPr>
            <w:r>
              <w:rPr>
                <w:rFonts w:hint="default" w:ascii="Times New Roman" w:hAnsi="Times New Roman" w:cs="Times New Roman"/>
                <w:color w:val="000000"/>
                <w:sz w:val="15"/>
                <w:szCs w:val="15"/>
              </w:rPr>
              <w:t>201</w:t>
            </w:r>
            <w:r>
              <w:rPr>
                <w:rFonts w:hint="default" w:ascii="Times New Roman" w:hAnsi="Times New Roman" w:cs="Times New Roman"/>
                <w:color w:val="000000"/>
                <w:sz w:val="15"/>
                <w:szCs w:val="15"/>
                <w:lang w:val="en-US" w:eastAsia="zh-CN"/>
              </w:rPr>
              <w:t>6</w:t>
            </w:r>
            <w:r>
              <w:rPr>
                <w:rFonts w:hint="default" w:ascii="Times New Roman" w:hAnsi="Times New Roman" w:cs="Times New Roman"/>
                <w:color w:val="000000"/>
                <w:sz w:val="15"/>
                <w:szCs w:val="15"/>
              </w:rPr>
              <w:t>年</w:t>
            </w:r>
            <w:r>
              <w:rPr>
                <w:rFonts w:hint="default" w:ascii="Times New Roman" w:hAnsi="Times New Roman" w:cs="Times New Roman"/>
                <w:color w:val="000000"/>
                <w:sz w:val="15"/>
                <w:szCs w:val="15"/>
                <w:lang w:val="en-US" w:eastAsia="zh-CN"/>
              </w:rPr>
              <w:t>6</w:t>
            </w:r>
            <w:r>
              <w:rPr>
                <w:rFonts w:hint="default" w:ascii="Times New Roman" w:hAnsi="Times New Roman" w:cs="Times New Roman"/>
                <w:color w:val="000000"/>
                <w:sz w:val="15"/>
                <w:szCs w:val="15"/>
              </w:rPr>
              <w:t>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10" w:type="dxa"/>
            <w:vMerge w:val="continue"/>
            <w:shd w:val="clear" w:color="auto" w:fill="9BBB59"/>
            <w:noWrap w:val="0"/>
            <w:vAlign w:val="top"/>
          </w:tcPr>
          <w:p>
            <w:pPr>
              <w:keepNext w:val="0"/>
              <w:keepLines w:val="0"/>
              <w:pageBreakBefore w:val="0"/>
              <w:widowControl/>
              <w:pBdr>
                <w:bottom w:val="single" w:color="auto" w:sz="6" w:space="1"/>
              </w:pBdr>
              <w:tabs>
                <w:tab w:val="center" w:pos="4153"/>
                <w:tab w:val="right" w:pos="8306"/>
              </w:tabs>
              <w:kinsoku/>
              <w:wordWrap/>
              <w:overflowPunct/>
              <w:topLinePunct w:val="0"/>
              <w:autoSpaceDE/>
              <w:autoSpaceDN/>
              <w:bidi w:val="0"/>
              <w:adjustRightInd w:val="0"/>
              <w:snapToGrid w:val="0"/>
              <w:spacing w:line="240" w:lineRule="exact"/>
              <w:ind w:left="0" w:leftChars="0" w:right="0" w:rightChars="0" w:firstLine="0" w:firstLineChars="0"/>
              <w:jc w:val="center"/>
              <w:textAlignment w:val="auto"/>
              <w:outlineLvl w:val="9"/>
              <w:rPr>
                <w:rFonts w:hint="default" w:ascii="Times New Roman" w:hAnsi="Times New Roman" w:cs="Times New Roman"/>
                <w:color w:val="000000"/>
                <w:sz w:val="15"/>
                <w:szCs w:val="15"/>
              </w:rPr>
            </w:pPr>
          </w:p>
        </w:tc>
        <w:tc>
          <w:tcPr>
            <w:tcW w:w="2040" w:type="dxa"/>
            <w:gridSpan w:val="3"/>
            <w:shd w:val="clear" w:color="auto" w:fill="9BBB59"/>
            <w:noWrap w:val="0"/>
            <w:vAlign w:val="top"/>
          </w:tcPr>
          <w:p>
            <w:pPr>
              <w:keepNext w:val="0"/>
              <w:keepLines w:val="0"/>
              <w:pageBreakBefore w:val="0"/>
              <w:widowControl/>
              <w:pBdr>
                <w:bottom w:val="single" w:color="auto" w:sz="6" w:space="1"/>
              </w:pBdr>
              <w:tabs>
                <w:tab w:val="center" w:pos="4153"/>
                <w:tab w:val="right" w:pos="8306"/>
              </w:tabs>
              <w:kinsoku/>
              <w:wordWrap/>
              <w:overflowPunct/>
              <w:topLinePunct w:val="0"/>
              <w:autoSpaceDE/>
              <w:autoSpaceDN/>
              <w:bidi w:val="0"/>
              <w:adjustRightInd w:val="0"/>
              <w:snapToGrid w:val="0"/>
              <w:spacing w:line="240" w:lineRule="exact"/>
              <w:ind w:left="0" w:leftChars="0" w:right="0" w:rightChars="0" w:firstLine="0" w:firstLineChars="0"/>
              <w:jc w:val="center"/>
              <w:textAlignment w:val="auto"/>
              <w:outlineLvl w:val="9"/>
              <w:rPr>
                <w:rFonts w:hint="default" w:ascii="Times New Roman" w:hAnsi="Times New Roman" w:cs="Times New Roman"/>
                <w:color w:val="000000"/>
                <w:sz w:val="15"/>
                <w:szCs w:val="15"/>
              </w:rPr>
            </w:pPr>
            <w:r>
              <w:rPr>
                <w:rFonts w:hint="default" w:ascii="Times New Roman" w:hAnsi="Times New Roman" w:cs="Times New Roman"/>
                <w:color w:val="000000"/>
                <w:sz w:val="15"/>
                <w:szCs w:val="15"/>
              </w:rPr>
              <w:t>投资总预算（万元）</w:t>
            </w:r>
          </w:p>
        </w:tc>
        <w:tc>
          <w:tcPr>
            <w:tcW w:w="4251" w:type="dxa"/>
            <w:gridSpan w:val="14"/>
            <w:shd w:val="clear" w:color="auto" w:fill="auto"/>
            <w:noWrap w:val="0"/>
            <w:vAlign w:val="top"/>
          </w:tcPr>
          <w:p>
            <w:pPr>
              <w:keepNext w:val="0"/>
              <w:keepLines w:val="0"/>
              <w:pageBreakBefore w:val="0"/>
              <w:widowControl/>
              <w:pBdr>
                <w:bottom w:val="single" w:color="auto" w:sz="6" w:space="1"/>
              </w:pBdr>
              <w:tabs>
                <w:tab w:val="center" w:pos="4153"/>
                <w:tab w:val="right" w:pos="8306"/>
              </w:tabs>
              <w:kinsoku/>
              <w:wordWrap/>
              <w:overflowPunct/>
              <w:topLinePunct w:val="0"/>
              <w:autoSpaceDE/>
              <w:autoSpaceDN/>
              <w:bidi w:val="0"/>
              <w:adjustRightInd w:val="0"/>
              <w:snapToGrid w:val="0"/>
              <w:spacing w:line="240" w:lineRule="exact"/>
              <w:ind w:left="0" w:leftChars="0" w:right="0" w:rightChars="0" w:firstLine="0" w:firstLineChars="0"/>
              <w:jc w:val="center"/>
              <w:textAlignment w:val="auto"/>
              <w:outlineLvl w:val="9"/>
              <w:rPr>
                <w:rFonts w:hint="default" w:ascii="Times New Roman" w:hAnsi="Times New Roman" w:eastAsia="宋体" w:cs="Times New Roman"/>
                <w:color w:val="000000"/>
                <w:sz w:val="15"/>
                <w:szCs w:val="15"/>
                <w:lang w:val="en-US" w:eastAsia="zh-CN"/>
              </w:rPr>
            </w:pPr>
            <w:r>
              <w:rPr>
                <w:rFonts w:hint="default" w:ascii="Times New Roman" w:hAnsi="Times New Roman" w:cs="Times New Roman"/>
                <w:color w:val="000000"/>
                <w:sz w:val="15"/>
                <w:szCs w:val="15"/>
                <w:lang w:val="en-US" w:eastAsia="zh-CN"/>
              </w:rPr>
              <w:t>9317.15</w:t>
            </w:r>
          </w:p>
        </w:tc>
        <w:tc>
          <w:tcPr>
            <w:tcW w:w="1871" w:type="dxa"/>
            <w:gridSpan w:val="5"/>
            <w:shd w:val="clear" w:color="auto" w:fill="9BBB59"/>
            <w:noWrap w:val="0"/>
            <w:vAlign w:val="top"/>
          </w:tcPr>
          <w:p>
            <w:pPr>
              <w:keepNext w:val="0"/>
              <w:keepLines w:val="0"/>
              <w:pageBreakBefore w:val="0"/>
              <w:widowControl/>
              <w:pBdr>
                <w:bottom w:val="single" w:color="auto" w:sz="6" w:space="1"/>
              </w:pBdr>
              <w:tabs>
                <w:tab w:val="center" w:pos="4153"/>
                <w:tab w:val="right" w:pos="8306"/>
              </w:tabs>
              <w:kinsoku/>
              <w:wordWrap/>
              <w:overflowPunct/>
              <w:topLinePunct w:val="0"/>
              <w:autoSpaceDE/>
              <w:autoSpaceDN/>
              <w:bidi w:val="0"/>
              <w:adjustRightInd w:val="0"/>
              <w:snapToGrid w:val="0"/>
              <w:spacing w:line="240" w:lineRule="exact"/>
              <w:ind w:left="0" w:leftChars="0" w:right="0" w:rightChars="0" w:firstLine="0" w:firstLineChars="0"/>
              <w:jc w:val="center"/>
              <w:textAlignment w:val="auto"/>
              <w:outlineLvl w:val="9"/>
              <w:rPr>
                <w:rFonts w:hint="default" w:ascii="Times New Roman" w:hAnsi="Times New Roman" w:cs="Times New Roman"/>
                <w:color w:val="000000"/>
                <w:sz w:val="15"/>
                <w:szCs w:val="15"/>
              </w:rPr>
            </w:pPr>
            <w:r>
              <w:rPr>
                <w:rFonts w:hint="default" w:ascii="Times New Roman" w:hAnsi="Times New Roman" w:cs="Times New Roman"/>
                <w:color w:val="000000"/>
                <w:sz w:val="15"/>
                <w:szCs w:val="15"/>
              </w:rPr>
              <w:t>环保投资总概算（万元）*</w:t>
            </w:r>
          </w:p>
        </w:tc>
        <w:tc>
          <w:tcPr>
            <w:tcW w:w="1715" w:type="dxa"/>
            <w:gridSpan w:val="5"/>
            <w:shd w:val="clear" w:color="auto" w:fill="auto"/>
            <w:noWrap w:val="0"/>
            <w:vAlign w:val="top"/>
          </w:tcPr>
          <w:p>
            <w:pPr>
              <w:keepNext w:val="0"/>
              <w:keepLines w:val="0"/>
              <w:pageBreakBefore w:val="0"/>
              <w:widowControl/>
              <w:pBdr>
                <w:bottom w:val="single" w:color="auto" w:sz="6" w:space="1"/>
              </w:pBdr>
              <w:tabs>
                <w:tab w:val="center" w:pos="4153"/>
                <w:tab w:val="right" w:pos="8306"/>
              </w:tabs>
              <w:kinsoku/>
              <w:wordWrap/>
              <w:overflowPunct/>
              <w:topLinePunct w:val="0"/>
              <w:autoSpaceDE/>
              <w:autoSpaceDN/>
              <w:bidi w:val="0"/>
              <w:adjustRightInd w:val="0"/>
              <w:snapToGrid w:val="0"/>
              <w:spacing w:line="240" w:lineRule="exact"/>
              <w:ind w:left="0" w:leftChars="0" w:right="0" w:rightChars="0" w:firstLine="0" w:firstLineChars="0"/>
              <w:jc w:val="center"/>
              <w:textAlignment w:val="auto"/>
              <w:outlineLvl w:val="9"/>
              <w:rPr>
                <w:rFonts w:hint="default" w:ascii="Times New Roman" w:hAnsi="Times New Roman" w:eastAsia="宋体" w:cs="Times New Roman"/>
                <w:color w:val="000000"/>
                <w:sz w:val="15"/>
                <w:szCs w:val="15"/>
                <w:lang w:val="en-US" w:eastAsia="zh-CN"/>
              </w:rPr>
            </w:pPr>
            <w:r>
              <w:rPr>
                <w:rFonts w:hint="default" w:ascii="Times New Roman" w:hAnsi="Times New Roman" w:cs="Times New Roman"/>
                <w:color w:val="000000"/>
                <w:sz w:val="15"/>
                <w:szCs w:val="15"/>
                <w:lang w:val="en-US" w:eastAsia="zh-CN"/>
              </w:rPr>
              <w:t>32</w:t>
            </w:r>
          </w:p>
        </w:tc>
        <w:tc>
          <w:tcPr>
            <w:tcW w:w="1412" w:type="dxa"/>
            <w:gridSpan w:val="5"/>
            <w:shd w:val="clear" w:color="auto" w:fill="9BBB59"/>
            <w:noWrap w:val="0"/>
            <w:vAlign w:val="top"/>
          </w:tcPr>
          <w:p>
            <w:pPr>
              <w:keepNext w:val="0"/>
              <w:keepLines w:val="0"/>
              <w:pageBreakBefore w:val="0"/>
              <w:widowControl/>
              <w:pBdr>
                <w:bottom w:val="single" w:color="auto" w:sz="6" w:space="1"/>
              </w:pBdr>
              <w:tabs>
                <w:tab w:val="center" w:pos="4153"/>
                <w:tab w:val="right" w:pos="8306"/>
              </w:tabs>
              <w:kinsoku/>
              <w:wordWrap/>
              <w:overflowPunct/>
              <w:topLinePunct w:val="0"/>
              <w:autoSpaceDE/>
              <w:autoSpaceDN/>
              <w:bidi w:val="0"/>
              <w:adjustRightInd w:val="0"/>
              <w:snapToGrid w:val="0"/>
              <w:spacing w:line="240" w:lineRule="exact"/>
              <w:ind w:left="0" w:leftChars="0" w:right="0" w:rightChars="0" w:firstLine="0" w:firstLineChars="0"/>
              <w:jc w:val="center"/>
              <w:textAlignment w:val="auto"/>
              <w:outlineLvl w:val="9"/>
              <w:rPr>
                <w:rFonts w:hint="default" w:ascii="Times New Roman" w:hAnsi="Times New Roman" w:cs="Times New Roman"/>
                <w:color w:val="000000"/>
                <w:sz w:val="15"/>
                <w:szCs w:val="15"/>
              </w:rPr>
            </w:pPr>
            <w:r>
              <w:rPr>
                <w:rFonts w:hint="default" w:ascii="Times New Roman" w:hAnsi="Times New Roman" w:cs="Times New Roman"/>
                <w:color w:val="000000"/>
                <w:sz w:val="15"/>
                <w:szCs w:val="15"/>
              </w:rPr>
              <w:t>所占比例（%）</w:t>
            </w:r>
          </w:p>
        </w:tc>
        <w:tc>
          <w:tcPr>
            <w:tcW w:w="1801" w:type="dxa"/>
            <w:gridSpan w:val="3"/>
            <w:noWrap w:val="0"/>
            <w:vAlign w:val="top"/>
          </w:tcPr>
          <w:p>
            <w:pPr>
              <w:keepNext w:val="0"/>
              <w:keepLines w:val="0"/>
              <w:pageBreakBefore w:val="0"/>
              <w:widowControl/>
              <w:pBdr>
                <w:bottom w:val="single" w:color="auto" w:sz="6" w:space="1"/>
              </w:pBdr>
              <w:tabs>
                <w:tab w:val="center" w:pos="4153"/>
                <w:tab w:val="right" w:pos="8306"/>
              </w:tabs>
              <w:kinsoku/>
              <w:wordWrap/>
              <w:overflowPunct/>
              <w:topLinePunct w:val="0"/>
              <w:autoSpaceDE/>
              <w:autoSpaceDN/>
              <w:bidi w:val="0"/>
              <w:adjustRightInd w:val="0"/>
              <w:snapToGrid w:val="0"/>
              <w:spacing w:line="240" w:lineRule="exact"/>
              <w:ind w:left="0" w:leftChars="0" w:right="0" w:rightChars="0" w:firstLine="0" w:firstLineChars="0"/>
              <w:jc w:val="center"/>
              <w:textAlignment w:val="auto"/>
              <w:outlineLvl w:val="9"/>
              <w:rPr>
                <w:rFonts w:hint="default" w:ascii="Times New Roman" w:hAnsi="Times New Roman" w:eastAsia="宋体" w:cs="Times New Roman"/>
                <w:color w:val="000000"/>
                <w:sz w:val="15"/>
                <w:szCs w:val="15"/>
                <w:lang w:val="en-US" w:eastAsia="zh-CN"/>
              </w:rPr>
            </w:pPr>
            <w:r>
              <w:rPr>
                <w:rFonts w:hint="default" w:ascii="Times New Roman" w:hAnsi="Times New Roman" w:cs="Times New Roman"/>
                <w:color w:val="000000"/>
                <w:sz w:val="15"/>
                <w:szCs w:val="15"/>
                <w:lang w:val="en-US" w:eastAsia="zh-CN"/>
              </w:rPr>
              <w:t>0.343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10" w:type="dxa"/>
            <w:vMerge w:val="continue"/>
            <w:shd w:val="clear" w:color="auto" w:fill="9BBB59"/>
            <w:noWrap w:val="0"/>
            <w:vAlign w:val="top"/>
          </w:tcPr>
          <w:p>
            <w:pPr>
              <w:keepNext w:val="0"/>
              <w:keepLines w:val="0"/>
              <w:pageBreakBefore w:val="0"/>
              <w:widowControl/>
              <w:pBdr>
                <w:bottom w:val="single" w:color="auto" w:sz="6" w:space="1"/>
              </w:pBdr>
              <w:tabs>
                <w:tab w:val="center" w:pos="4153"/>
                <w:tab w:val="right" w:pos="8306"/>
              </w:tabs>
              <w:kinsoku/>
              <w:wordWrap/>
              <w:overflowPunct/>
              <w:topLinePunct w:val="0"/>
              <w:autoSpaceDE/>
              <w:autoSpaceDN/>
              <w:bidi w:val="0"/>
              <w:adjustRightInd w:val="0"/>
              <w:snapToGrid w:val="0"/>
              <w:spacing w:line="240" w:lineRule="exact"/>
              <w:ind w:left="0" w:leftChars="0" w:right="0" w:rightChars="0" w:firstLine="0" w:firstLineChars="0"/>
              <w:jc w:val="center"/>
              <w:textAlignment w:val="auto"/>
              <w:outlineLvl w:val="9"/>
              <w:rPr>
                <w:rFonts w:hint="default" w:ascii="Times New Roman" w:hAnsi="Times New Roman" w:cs="Times New Roman"/>
                <w:color w:val="000000"/>
                <w:sz w:val="15"/>
                <w:szCs w:val="15"/>
              </w:rPr>
            </w:pPr>
          </w:p>
        </w:tc>
        <w:tc>
          <w:tcPr>
            <w:tcW w:w="2040" w:type="dxa"/>
            <w:gridSpan w:val="3"/>
            <w:shd w:val="clear" w:color="auto" w:fill="9BBB59"/>
            <w:noWrap w:val="0"/>
            <w:vAlign w:val="center"/>
          </w:tcPr>
          <w:p>
            <w:pPr>
              <w:keepNext w:val="0"/>
              <w:keepLines w:val="0"/>
              <w:pageBreakBefore w:val="0"/>
              <w:widowControl/>
              <w:pBdr>
                <w:bottom w:val="single" w:color="auto" w:sz="6" w:space="1"/>
              </w:pBdr>
              <w:tabs>
                <w:tab w:val="center" w:pos="4153"/>
                <w:tab w:val="right" w:pos="8306"/>
              </w:tabs>
              <w:kinsoku/>
              <w:wordWrap/>
              <w:overflowPunct/>
              <w:topLinePunct w:val="0"/>
              <w:autoSpaceDE/>
              <w:autoSpaceDN/>
              <w:bidi w:val="0"/>
              <w:adjustRightInd w:val="0"/>
              <w:snapToGrid w:val="0"/>
              <w:spacing w:line="240" w:lineRule="exact"/>
              <w:ind w:left="0" w:leftChars="0" w:right="0" w:rightChars="0" w:firstLine="0" w:firstLineChars="0"/>
              <w:jc w:val="center"/>
              <w:textAlignment w:val="auto"/>
              <w:outlineLvl w:val="9"/>
              <w:rPr>
                <w:rFonts w:hint="default" w:ascii="Times New Roman" w:hAnsi="Times New Roman" w:cs="Times New Roman"/>
                <w:color w:val="000000"/>
                <w:sz w:val="15"/>
                <w:szCs w:val="15"/>
              </w:rPr>
            </w:pPr>
            <w:r>
              <w:rPr>
                <w:rFonts w:hint="default" w:ascii="Times New Roman" w:hAnsi="Times New Roman" w:cs="Times New Roman"/>
                <w:color w:val="000000"/>
                <w:sz w:val="15"/>
                <w:szCs w:val="15"/>
              </w:rPr>
              <w:t>环评审批部门*</w:t>
            </w:r>
          </w:p>
        </w:tc>
        <w:tc>
          <w:tcPr>
            <w:tcW w:w="4251" w:type="dxa"/>
            <w:gridSpan w:val="14"/>
            <w:shd w:val="clear" w:color="auto" w:fill="auto"/>
            <w:noWrap w:val="0"/>
            <w:vAlign w:val="top"/>
          </w:tcPr>
          <w:p>
            <w:pPr>
              <w:keepNext w:val="0"/>
              <w:keepLines w:val="0"/>
              <w:pageBreakBefore w:val="0"/>
              <w:widowControl/>
              <w:pBdr>
                <w:bottom w:val="single" w:color="auto" w:sz="6" w:space="1"/>
              </w:pBdr>
              <w:tabs>
                <w:tab w:val="center" w:pos="4153"/>
                <w:tab w:val="right" w:pos="8306"/>
              </w:tabs>
              <w:kinsoku/>
              <w:wordWrap/>
              <w:overflowPunct/>
              <w:topLinePunct w:val="0"/>
              <w:autoSpaceDE/>
              <w:autoSpaceDN/>
              <w:bidi w:val="0"/>
              <w:adjustRightInd w:val="0"/>
              <w:snapToGrid w:val="0"/>
              <w:spacing w:line="240" w:lineRule="exact"/>
              <w:ind w:left="0" w:leftChars="0" w:right="0" w:rightChars="0" w:firstLine="0" w:firstLineChars="0"/>
              <w:jc w:val="center"/>
              <w:textAlignment w:val="auto"/>
              <w:outlineLvl w:val="9"/>
              <w:rPr>
                <w:rFonts w:hint="default" w:ascii="Times New Roman" w:hAnsi="Times New Roman" w:cs="Times New Roman"/>
                <w:color w:val="000000"/>
                <w:sz w:val="15"/>
                <w:szCs w:val="15"/>
              </w:rPr>
            </w:pPr>
            <w:r>
              <w:rPr>
                <w:rFonts w:hint="default" w:ascii="Times New Roman" w:hAnsi="Times New Roman" w:cs="Times New Roman"/>
                <w:color w:val="000000"/>
                <w:sz w:val="15"/>
                <w:szCs w:val="15"/>
              </w:rPr>
              <w:t>巴音郭楞蒙古自治州环境保护局</w:t>
            </w:r>
          </w:p>
        </w:tc>
        <w:tc>
          <w:tcPr>
            <w:tcW w:w="1871" w:type="dxa"/>
            <w:gridSpan w:val="5"/>
            <w:shd w:val="clear" w:color="auto" w:fill="9BBB59"/>
            <w:noWrap w:val="0"/>
            <w:vAlign w:val="center"/>
          </w:tcPr>
          <w:p>
            <w:pPr>
              <w:keepNext w:val="0"/>
              <w:keepLines w:val="0"/>
              <w:pageBreakBefore w:val="0"/>
              <w:widowControl/>
              <w:pBdr>
                <w:bottom w:val="single" w:color="auto" w:sz="6" w:space="1"/>
              </w:pBdr>
              <w:tabs>
                <w:tab w:val="center" w:pos="4153"/>
                <w:tab w:val="right" w:pos="8306"/>
              </w:tabs>
              <w:kinsoku/>
              <w:wordWrap/>
              <w:overflowPunct/>
              <w:topLinePunct w:val="0"/>
              <w:autoSpaceDE/>
              <w:autoSpaceDN/>
              <w:bidi w:val="0"/>
              <w:adjustRightInd w:val="0"/>
              <w:snapToGrid w:val="0"/>
              <w:spacing w:line="240" w:lineRule="exact"/>
              <w:ind w:left="0" w:leftChars="0" w:right="0" w:rightChars="0" w:firstLine="0" w:firstLineChars="0"/>
              <w:jc w:val="center"/>
              <w:textAlignment w:val="auto"/>
              <w:outlineLvl w:val="9"/>
              <w:rPr>
                <w:rFonts w:hint="default" w:ascii="Times New Roman" w:hAnsi="Times New Roman" w:cs="Times New Roman"/>
                <w:color w:val="000000"/>
                <w:sz w:val="15"/>
                <w:szCs w:val="15"/>
              </w:rPr>
            </w:pPr>
            <w:r>
              <w:rPr>
                <w:rFonts w:hint="default" w:ascii="Times New Roman" w:hAnsi="Times New Roman" w:cs="Times New Roman"/>
                <w:color w:val="000000"/>
                <w:sz w:val="15"/>
                <w:szCs w:val="15"/>
              </w:rPr>
              <w:t>批准文号*</w:t>
            </w:r>
          </w:p>
        </w:tc>
        <w:tc>
          <w:tcPr>
            <w:tcW w:w="1715" w:type="dxa"/>
            <w:gridSpan w:val="5"/>
            <w:shd w:val="clear" w:color="auto" w:fill="auto"/>
            <w:noWrap w:val="0"/>
            <w:vAlign w:val="top"/>
          </w:tcPr>
          <w:p>
            <w:pPr>
              <w:keepNext w:val="0"/>
              <w:keepLines w:val="0"/>
              <w:pageBreakBefore w:val="0"/>
              <w:widowControl/>
              <w:pBdr>
                <w:bottom w:val="single" w:color="auto" w:sz="6" w:space="1"/>
              </w:pBdr>
              <w:tabs>
                <w:tab w:val="center" w:pos="4153"/>
                <w:tab w:val="right" w:pos="8306"/>
              </w:tabs>
              <w:kinsoku/>
              <w:wordWrap/>
              <w:overflowPunct/>
              <w:topLinePunct w:val="0"/>
              <w:autoSpaceDE/>
              <w:autoSpaceDN/>
              <w:bidi w:val="0"/>
              <w:adjustRightInd w:val="0"/>
              <w:snapToGrid w:val="0"/>
              <w:spacing w:line="240" w:lineRule="exact"/>
              <w:ind w:left="0" w:leftChars="0" w:right="0" w:rightChars="0" w:firstLine="0" w:firstLineChars="0"/>
              <w:jc w:val="left"/>
              <w:textAlignment w:val="auto"/>
              <w:outlineLvl w:val="9"/>
              <w:rPr>
                <w:rFonts w:hint="default" w:ascii="Times New Roman" w:hAnsi="Times New Roman" w:cs="Times New Roman"/>
                <w:color w:val="000000"/>
                <w:sz w:val="15"/>
                <w:szCs w:val="15"/>
              </w:rPr>
            </w:pPr>
            <w:r>
              <w:rPr>
                <w:rFonts w:hint="default" w:ascii="Times New Roman" w:hAnsi="Times New Roman" w:cs="Times New Roman"/>
                <w:color w:val="000000"/>
                <w:sz w:val="13"/>
                <w:szCs w:val="13"/>
              </w:rPr>
              <w:t>巴环评价函[201</w:t>
            </w:r>
            <w:r>
              <w:rPr>
                <w:rFonts w:hint="default" w:ascii="Times New Roman" w:hAnsi="Times New Roman" w:cs="Times New Roman"/>
                <w:color w:val="000000"/>
                <w:sz w:val="13"/>
                <w:szCs w:val="13"/>
                <w:lang w:val="en-US" w:eastAsia="zh-CN"/>
              </w:rPr>
              <w:t>4</w:t>
            </w:r>
            <w:r>
              <w:rPr>
                <w:rFonts w:hint="default" w:ascii="Times New Roman" w:hAnsi="Times New Roman" w:cs="Times New Roman"/>
                <w:color w:val="000000"/>
                <w:sz w:val="13"/>
                <w:szCs w:val="13"/>
              </w:rPr>
              <w:t>]</w:t>
            </w:r>
            <w:r>
              <w:rPr>
                <w:rFonts w:hint="default" w:ascii="Times New Roman" w:hAnsi="Times New Roman" w:cs="Times New Roman"/>
                <w:color w:val="000000"/>
                <w:sz w:val="13"/>
                <w:szCs w:val="13"/>
                <w:lang w:val="en-US" w:eastAsia="zh-CN"/>
              </w:rPr>
              <w:t>54</w:t>
            </w:r>
            <w:r>
              <w:rPr>
                <w:rFonts w:hint="default" w:ascii="Times New Roman" w:hAnsi="Times New Roman" w:cs="Times New Roman"/>
                <w:color w:val="000000"/>
                <w:sz w:val="13"/>
                <w:szCs w:val="13"/>
              </w:rPr>
              <w:t>号</w:t>
            </w:r>
          </w:p>
        </w:tc>
        <w:tc>
          <w:tcPr>
            <w:tcW w:w="1412" w:type="dxa"/>
            <w:gridSpan w:val="5"/>
            <w:shd w:val="clear" w:color="auto" w:fill="9BBB59"/>
            <w:noWrap w:val="0"/>
            <w:vAlign w:val="top"/>
          </w:tcPr>
          <w:p>
            <w:pPr>
              <w:keepNext w:val="0"/>
              <w:keepLines w:val="0"/>
              <w:pageBreakBefore w:val="0"/>
              <w:widowControl/>
              <w:pBdr>
                <w:bottom w:val="single" w:color="auto" w:sz="6" w:space="1"/>
              </w:pBdr>
              <w:tabs>
                <w:tab w:val="center" w:pos="4153"/>
                <w:tab w:val="right" w:pos="8306"/>
              </w:tabs>
              <w:kinsoku/>
              <w:wordWrap/>
              <w:overflowPunct/>
              <w:topLinePunct w:val="0"/>
              <w:autoSpaceDE/>
              <w:autoSpaceDN/>
              <w:bidi w:val="0"/>
              <w:adjustRightInd w:val="0"/>
              <w:snapToGrid w:val="0"/>
              <w:spacing w:line="240" w:lineRule="exact"/>
              <w:ind w:left="0" w:leftChars="0" w:right="0" w:rightChars="0" w:firstLine="0" w:firstLineChars="0"/>
              <w:jc w:val="center"/>
              <w:textAlignment w:val="auto"/>
              <w:outlineLvl w:val="9"/>
              <w:rPr>
                <w:rFonts w:hint="default" w:ascii="Times New Roman" w:hAnsi="Times New Roman" w:cs="Times New Roman"/>
                <w:color w:val="000000"/>
                <w:sz w:val="15"/>
                <w:szCs w:val="15"/>
              </w:rPr>
            </w:pPr>
            <w:r>
              <w:rPr>
                <w:rFonts w:hint="default" w:ascii="Times New Roman" w:hAnsi="Times New Roman" w:cs="Times New Roman"/>
                <w:color w:val="000000"/>
                <w:sz w:val="15"/>
                <w:szCs w:val="15"/>
              </w:rPr>
              <w:t>批准时间*</w:t>
            </w:r>
          </w:p>
        </w:tc>
        <w:tc>
          <w:tcPr>
            <w:tcW w:w="1801" w:type="dxa"/>
            <w:gridSpan w:val="3"/>
            <w:noWrap w:val="0"/>
            <w:vAlign w:val="top"/>
          </w:tcPr>
          <w:p>
            <w:pPr>
              <w:keepNext w:val="0"/>
              <w:keepLines w:val="0"/>
              <w:pageBreakBefore w:val="0"/>
              <w:widowControl/>
              <w:pBdr>
                <w:bottom w:val="single" w:color="auto" w:sz="6" w:space="1"/>
              </w:pBdr>
              <w:tabs>
                <w:tab w:val="center" w:pos="4153"/>
                <w:tab w:val="right" w:pos="8306"/>
              </w:tabs>
              <w:kinsoku/>
              <w:wordWrap/>
              <w:overflowPunct/>
              <w:topLinePunct w:val="0"/>
              <w:autoSpaceDE/>
              <w:autoSpaceDN/>
              <w:bidi w:val="0"/>
              <w:adjustRightInd w:val="0"/>
              <w:snapToGrid w:val="0"/>
              <w:spacing w:line="240" w:lineRule="exact"/>
              <w:ind w:left="0" w:leftChars="0" w:right="0" w:rightChars="0" w:firstLine="0" w:firstLineChars="0"/>
              <w:jc w:val="center"/>
              <w:textAlignment w:val="auto"/>
              <w:outlineLvl w:val="9"/>
              <w:rPr>
                <w:rFonts w:hint="default" w:ascii="Times New Roman" w:hAnsi="Times New Roman" w:cs="Times New Roman"/>
                <w:color w:val="000000"/>
                <w:sz w:val="15"/>
                <w:szCs w:val="15"/>
              </w:rPr>
            </w:pPr>
            <w:r>
              <w:rPr>
                <w:rFonts w:hint="default" w:ascii="Times New Roman" w:hAnsi="Times New Roman" w:cs="Times New Roman"/>
                <w:color w:val="000000"/>
                <w:sz w:val="15"/>
                <w:szCs w:val="15"/>
              </w:rPr>
              <w:t>201</w:t>
            </w:r>
            <w:r>
              <w:rPr>
                <w:rFonts w:hint="default" w:ascii="Times New Roman" w:hAnsi="Times New Roman" w:cs="Times New Roman"/>
                <w:color w:val="000000"/>
                <w:sz w:val="15"/>
                <w:szCs w:val="15"/>
                <w:lang w:val="en-US" w:eastAsia="zh-CN"/>
              </w:rPr>
              <w:t>4</w:t>
            </w:r>
            <w:r>
              <w:rPr>
                <w:rFonts w:hint="default" w:ascii="Times New Roman" w:hAnsi="Times New Roman" w:cs="Times New Roman"/>
                <w:color w:val="000000"/>
                <w:sz w:val="15"/>
                <w:szCs w:val="15"/>
              </w:rPr>
              <w:t>年</w:t>
            </w:r>
            <w:r>
              <w:rPr>
                <w:rFonts w:hint="default" w:ascii="Times New Roman" w:hAnsi="Times New Roman" w:cs="Times New Roman"/>
                <w:color w:val="000000"/>
                <w:sz w:val="15"/>
                <w:szCs w:val="15"/>
                <w:lang w:val="en-US" w:eastAsia="zh-CN"/>
              </w:rPr>
              <w:t>2</w:t>
            </w:r>
            <w:r>
              <w:rPr>
                <w:rFonts w:hint="default" w:ascii="Times New Roman" w:hAnsi="Times New Roman" w:cs="Times New Roman"/>
                <w:color w:val="000000"/>
                <w:sz w:val="15"/>
                <w:szCs w:val="15"/>
              </w:rPr>
              <w:t>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10" w:type="dxa"/>
            <w:vMerge w:val="continue"/>
            <w:shd w:val="clear" w:color="auto" w:fill="9BBB59"/>
            <w:noWrap w:val="0"/>
            <w:vAlign w:val="top"/>
          </w:tcPr>
          <w:p>
            <w:pPr>
              <w:keepNext w:val="0"/>
              <w:keepLines w:val="0"/>
              <w:pageBreakBefore w:val="0"/>
              <w:widowControl/>
              <w:pBdr>
                <w:bottom w:val="single" w:color="auto" w:sz="6" w:space="1"/>
              </w:pBdr>
              <w:tabs>
                <w:tab w:val="center" w:pos="4153"/>
                <w:tab w:val="right" w:pos="8306"/>
              </w:tabs>
              <w:kinsoku/>
              <w:wordWrap/>
              <w:overflowPunct/>
              <w:topLinePunct w:val="0"/>
              <w:autoSpaceDE/>
              <w:autoSpaceDN/>
              <w:bidi w:val="0"/>
              <w:adjustRightInd w:val="0"/>
              <w:snapToGrid w:val="0"/>
              <w:spacing w:line="240" w:lineRule="exact"/>
              <w:ind w:left="0" w:leftChars="0" w:right="0" w:rightChars="0" w:firstLine="0" w:firstLineChars="0"/>
              <w:jc w:val="center"/>
              <w:textAlignment w:val="auto"/>
              <w:outlineLvl w:val="9"/>
              <w:rPr>
                <w:rFonts w:hint="default" w:ascii="Times New Roman" w:hAnsi="Times New Roman" w:cs="Times New Roman"/>
                <w:color w:val="000000"/>
                <w:sz w:val="15"/>
                <w:szCs w:val="15"/>
              </w:rPr>
            </w:pPr>
          </w:p>
        </w:tc>
        <w:tc>
          <w:tcPr>
            <w:tcW w:w="2040" w:type="dxa"/>
            <w:gridSpan w:val="3"/>
            <w:shd w:val="clear" w:color="auto" w:fill="9BBB59"/>
            <w:noWrap w:val="0"/>
            <w:vAlign w:val="center"/>
          </w:tcPr>
          <w:p>
            <w:pPr>
              <w:keepNext w:val="0"/>
              <w:keepLines w:val="0"/>
              <w:pageBreakBefore w:val="0"/>
              <w:widowControl/>
              <w:pBdr>
                <w:bottom w:val="single" w:color="auto" w:sz="6" w:space="1"/>
              </w:pBdr>
              <w:tabs>
                <w:tab w:val="center" w:pos="4153"/>
                <w:tab w:val="right" w:pos="8306"/>
              </w:tabs>
              <w:kinsoku/>
              <w:wordWrap/>
              <w:overflowPunct/>
              <w:topLinePunct w:val="0"/>
              <w:autoSpaceDE/>
              <w:autoSpaceDN/>
              <w:bidi w:val="0"/>
              <w:adjustRightInd w:val="0"/>
              <w:snapToGrid w:val="0"/>
              <w:spacing w:line="240" w:lineRule="exact"/>
              <w:ind w:left="0" w:leftChars="0" w:right="0" w:rightChars="0" w:firstLine="0" w:firstLineChars="0"/>
              <w:jc w:val="center"/>
              <w:textAlignment w:val="auto"/>
              <w:outlineLvl w:val="9"/>
              <w:rPr>
                <w:rFonts w:hint="default" w:ascii="Times New Roman" w:hAnsi="Times New Roman" w:cs="Times New Roman"/>
                <w:color w:val="000000"/>
                <w:sz w:val="15"/>
                <w:szCs w:val="15"/>
              </w:rPr>
            </w:pPr>
            <w:r>
              <w:rPr>
                <w:rFonts w:hint="default" w:ascii="Times New Roman" w:hAnsi="Times New Roman" w:cs="Times New Roman"/>
                <w:color w:val="000000"/>
                <w:sz w:val="15"/>
                <w:szCs w:val="15"/>
              </w:rPr>
              <w:t>初步设计审批部门</w:t>
            </w:r>
          </w:p>
        </w:tc>
        <w:tc>
          <w:tcPr>
            <w:tcW w:w="4251" w:type="dxa"/>
            <w:gridSpan w:val="14"/>
            <w:shd w:val="clear" w:color="auto" w:fill="auto"/>
            <w:noWrap w:val="0"/>
            <w:vAlign w:val="top"/>
          </w:tcPr>
          <w:p>
            <w:pPr>
              <w:keepNext w:val="0"/>
              <w:keepLines w:val="0"/>
              <w:pageBreakBefore w:val="0"/>
              <w:widowControl/>
              <w:pBdr>
                <w:bottom w:val="single" w:color="auto" w:sz="6" w:space="1"/>
              </w:pBdr>
              <w:tabs>
                <w:tab w:val="center" w:pos="4153"/>
                <w:tab w:val="right" w:pos="8306"/>
              </w:tabs>
              <w:kinsoku/>
              <w:wordWrap/>
              <w:overflowPunct/>
              <w:topLinePunct w:val="0"/>
              <w:autoSpaceDE/>
              <w:autoSpaceDN/>
              <w:bidi w:val="0"/>
              <w:adjustRightInd w:val="0"/>
              <w:snapToGrid w:val="0"/>
              <w:spacing w:line="240" w:lineRule="exact"/>
              <w:ind w:left="0" w:leftChars="0" w:right="0" w:rightChars="0" w:firstLine="0" w:firstLineChars="0"/>
              <w:jc w:val="center"/>
              <w:textAlignment w:val="auto"/>
              <w:outlineLvl w:val="9"/>
              <w:rPr>
                <w:rFonts w:hint="default" w:ascii="Times New Roman" w:hAnsi="Times New Roman" w:cs="Times New Roman"/>
                <w:color w:val="000000"/>
                <w:sz w:val="15"/>
                <w:szCs w:val="15"/>
              </w:rPr>
            </w:pPr>
            <w:r>
              <w:rPr>
                <w:rFonts w:hint="default" w:ascii="Times New Roman" w:hAnsi="Times New Roman" w:cs="Times New Roman"/>
                <w:color w:val="000000"/>
                <w:sz w:val="15"/>
                <w:szCs w:val="15"/>
              </w:rPr>
              <w:t xml:space="preserve">/                         </w:t>
            </w:r>
          </w:p>
        </w:tc>
        <w:tc>
          <w:tcPr>
            <w:tcW w:w="1871" w:type="dxa"/>
            <w:gridSpan w:val="5"/>
            <w:shd w:val="clear" w:color="auto" w:fill="9BBB59"/>
            <w:noWrap w:val="0"/>
            <w:vAlign w:val="center"/>
          </w:tcPr>
          <w:p>
            <w:pPr>
              <w:keepNext w:val="0"/>
              <w:keepLines w:val="0"/>
              <w:pageBreakBefore w:val="0"/>
              <w:widowControl/>
              <w:pBdr>
                <w:bottom w:val="single" w:color="auto" w:sz="6" w:space="1"/>
              </w:pBdr>
              <w:tabs>
                <w:tab w:val="center" w:pos="4153"/>
                <w:tab w:val="right" w:pos="8306"/>
              </w:tabs>
              <w:kinsoku/>
              <w:wordWrap/>
              <w:overflowPunct/>
              <w:topLinePunct w:val="0"/>
              <w:autoSpaceDE/>
              <w:autoSpaceDN/>
              <w:bidi w:val="0"/>
              <w:adjustRightInd w:val="0"/>
              <w:snapToGrid w:val="0"/>
              <w:spacing w:line="240" w:lineRule="exact"/>
              <w:ind w:left="0" w:leftChars="0" w:right="0" w:rightChars="0" w:firstLine="0" w:firstLineChars="0"/>
              <w:jc w:val="center"/>
              <w:textAlignment w:val="auto"/>
              <w:outlineLvl w:val="9"/>
              <w:rPr>
                <w:rFonts w:hint="default" w:ascii="Times New Roman" w:hAnsi="Times New Roman" w:cs="Times New Roman"/>
                <w:color w:val="000000"/>
                <w:sz w:val="15"/>
                <w:szCs w:val="15"/>
              </w:rPr>
            </w:pPr>
            <w:r>
              <w:rPr>
                <w:rFonts w:hint="default" w:ascii="Times New Roman" w:hAnsi="Times New Roman" w:cs="Times New Roman"/>
                <w:color w:val="000000"/>
                <w:sz w:val="15"/>
                <w:szCs w:val="15"/>
              </w:rPr>
              <w:t>批准文号</w:t>
            </w:r>
          </w:p>
        </w:tc>
        <w:tc>
          <w:tcPr>
            <w:tcW w:w="1715" w:type="dxa"/>
            <w:gridSpan w:val="5"/>
            <w:shd w:val="clear" w:color="auto" w:fill="auto"/>
            <w:noWrap w:val="0"/>
            <w:vAlign w:val="top"/>
          </w:tcPr>
          <w:p>
            <w:pPr>
              <w:keepNext w:val="0"/>
              <w:keepLines w:val="0"/>
              <w:pageBreakBefore w:val="0"/>
              <w:widowControl/>
              <w:pBdr>
                <w:bottom w:val="single" w:color="auto" w:sz="6" w:space="1"/>
              </w:pBdr>
              <w:tabs>
                <w:tab w:val="center" w:pos="4153"/>
                <w:tab w:val="right" w:pos="8306"/>
              </w:tabs>
              <w:kinsoku/>
              <w:wordWrap/>
              <w:overflowPunct/>
              <w:topLinePunct w:val="0"/>
              <w:autoSpaceDE/>
              <w:autoSpaceDN/>
              <w:bidi w:val="0"/>
              <w:adjustRightInd w:val="0"/>
              <w:snapToGrid w:val="0"/>
              <w:spacing w:line="240" w:lineRule="exact"/>
              <w:ind w:left="0" w:leftChars="0" w:right="0" w:rightChars="0" w:firstLine="0" w:firstLineChars="0"/>
              <w:jc w:val="center"/>
              <w:textAlignment w:val="auto"/>
              <w:outlineLvl w:val="9"/>
              <w:rPr>
                <w:rFonts w:hint="default" w:ascii="Times New Roman" w:hAnsi="Times New Roman" w:cs="Times New Roman"/>
                <w:color w:val="000000"/>
                <w:sz w:val="15"/>
                <w:szCs w:val="15"/>
              </w:rPr>
            </w:pPr>
            <w:r>
              <w:rPr>
                <w:rFonts w:hint="default" w:ascii="Times New Roman" w:hAnsi="Times New Roman" w:cs="Times New Roman"/>
                <w:color w:val="000000"/>
                <w:sz w:val="15"/>
                <w:szCs w:val="15"/>
              </w:rPr>
              <w:t>/</w:t>
            </w:r>
          </w:p>
        </w:tc>
        <w:tc>
          <w:tcPr>
            <w:tcW w:w="1412" w:type="dxa"/>
            <w:gridSpan w:val="5"/>
            <w:shd w:val="clear" w:color="auto" w:fill="9BBB59"/>
            <w:noWrap w:val="0"/>
            <w:vAlign w:val="top"/>
          </w:tcPr>
          <w:p>
            <w:pPr>
              <w:keepNext w:val="0"/>
              <w:keepLines w:val="0"/>
              <w:pageBreakBefore w:val="0"/>
              <w:widowControl/>
              <w:pBdr>
                <w:bottom w:val="single" w:color="auto" w:sz="6" w:space="1"/>
              </w:pBdr>
              <w:tabs>
                <w:tab w:val="center" w:pos="4153"/>
                <w:tab w:val="right" w:pos="8306"/>
              </w:tabs>
              <w:kinsoku/>
              <w:wordWrap/>
              <w:overflowPunct/>
              <w:topLinePunct w:val="0"/>
              <w:autoSpaceDE/>
              <w:autoSpaceDN/>
              <w:bidi w:val="0"/>
              <w:adjustRightInd w:val="0"/>
              <w:snapToGrid w:val="0"/>
              <w:spacing w:line="240" w:lineRule="exact"/>
              <w:ind w:left="0" w:leftChars="0" w:right="0" w:rightChars="0" w:firstLine="0" w:firstLineChars="0"/>
              <w:jc w:val="center"/>
              <w:textAlignment w:val="auto"/>
              <w:outlineLvl w:val="9"/>
              <w:rPr>
                <w:rFonts w:hint="default" w:ascii="Times New Roman" w:hAnsi="Times New Roman" w:cs="Times New Roman"/>
                <w:color w:val="000000"/>
                <w:sz w:val="15"/>
                <w:szCs w:val="15"/>
              </w:rPr>
            </w:pPr>
            <w:r>
              <w:rPr>
                <w:rFonts w:hint="default" w:ascii="Times New Roman" w:hAnsi="Times New Roman" w:cs="Times New Roman"/>
                <w:color w:val="000000"/>
                <w:sz w:val="15"/>
                <w:szCs w:val="15"/>
              </w:rPr>
              <w:t>批准时间</w:t>
            </w:r>
          </w:p>
        </w:tc>
        <w:tc>
          <w:tcPr>
            <w:tcW w:w="1801" w:type="dxa"/>
            <w:gridSpan w:val="3"/>
            <w:noWrap w:val="0"/>
            <w:vAlign w:val="top"/>
          </w:tcPr>
          <w:p>
            <w:pPr>
              <w:keepNext w:val="0"/>
              <w:keepLines w:val="0"/>
              <w:pageBreakBefore w:val="0"/>
              <w:widowControl/>
              <w:pBdr>
                <w:bottom w:val="single" w:color="auto" w:sz="6" w:space="1"/>
              </w:pBdr>
              <w:tabs>
                <w:tab w:val="center" w:pos="4153"/>
                <w:tab w:val="right" w:pos="8306"/>
              </w:tabs>
              <w:kinsoku/>
              <w:wordWrap/>
              <w:overflowPunct/>
              <w:topLinePunct w:val="0"/>
              <w:autoSpaceDE/>
              <w:autoSpaceDN/>
              <w:bidi w:val="0"/>
              <w:adjustRightInd w:val="0"/>
              <w:snapToGrid w:val="0"/>
              <w:spacing w:line="240" w:lineRule="exact"/>
              <w:ind w:left="0" w:leftChars="0" w:right="0" w:rightChars="0" w:firstLine="0" w:firstLineChars="0"/>
              <w:jc w:val="center"/>
              <w:textAlignment w:val="auto"/>
              <w:outlineLvl w:val="9"/>
              <w:rPr>
                <w:rFonts w:hint="default" w:ascii="Times New Roman" w:hAnsi="Times New Roman" w:cs="Times New Roman"/>
                <w:color w:val="000000"/>
                <w:sz w:val="15"/>
                <w:szCs w:val="15"/>
              </w:rPr>
            </w:pPr>
            <w:r>
              <w:rPr>
                <w:rFonts w:hint="default" w:ascii="Times New Roman" w:hAnsi="Times New Roman" w:cs="Times New Roman"/>
                <w:color w:val="000000"/>
                <w:sz w:val="15"/>
                <w:szCs w:val="15"/>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10" w:type="dxa"/>
            <w:vMerge w:val="continue"/>
            <w:shd w:val="clear" w:color="auto" w:fill="9BBB59"/>
            <w:noWrap w:val="0"/>
            <w:vAlign w:val="top"/>
          </w:tcPr>
          <w:p>
            <w:pPr>
              <w:keepNext w:val="0"/>
              <w:keepLines w:val="0"/>
              <w:pageBreakBefore w:val="0"/>
              <w:widowControl/>
              <w:pBdr>
                <w:bottom w:val="single" w:color="auto" w:sz="6" w:space="1"/>
              </w:pBdr>
              <w:tabs>
                <w:tab w:val="center" w:pos="4153"/>
                <w:tab w:val="right" w:pos="8306"/>
              </w:tabs>
              <w:kinsoku/>
              <w:wordWrap/>
              <w:overflowPunct/>
              <w:topLinePunct w:val="0"/>
              <w:autoSpaceDE/>
              <w:autoSpaceDN/>
              <w:bidi w:val="0"/>
              <w:adjustRightInd w:val="0"/>
              <w:snapToGrid w:val="0"/>
              <w:spacing w:line="240" w:lineRule="exact"/>
              <w:ind w:left="0" w:leftChars="0" w:right="0" w:rightChars="0" w:firstLine="0" w:firstLineChars="0"/>
              <w:jc w:val="center"/>
              <w:textAlignment w:val="auto"/>
              <w:outlineLvl w:val="9"/>
              <w:rPr>
                <w:rFonts w:hint="default" w:ascii="Times New Roman" w:hAnsi="Times New Roman" w:cs="Times New Roman"/>
                <w:color w:val="000000"/>
                <w:sz w:val="15"/>
                <w:szCs w:val="15"/>
              </w:rPr>
            </w:pPr>
          </w:p>
        </w:tc>
        <w:tc>
          <w:tcPr>
            <w:tcW w:w="2040" w:type="dxa"/>
            <w:gridSpan w:val="3"/>
            <w:shd w:val="clear" w:color="auto" w:fill="9BBB59"/>
            <w:noWrap w:val="0"/>
            <w:vAlign w:val="center"/>
          </w:tcPr>
          <w:p>
            <w:pPr>
              <w:keepNext w:val="0"/>
              <w:keepLines w:val="0"/>
              <w:pageBreakBefore w:val="0"/>
              <w:widowControl/>
              <w:pBdr>
                <w:bottom w:val="single" w:color="auto" w:sz="6" w:space="1"/>
              </w:pBdr>
              <w:tabs>
                <w:tab w:val="center" w:pos="4153"/>
                <w:tab w:val="right" w:pos="8306"/>
              </w:tabs>
              <w:kinsoku/>
              <w:wordWrap/>
              <w:overflowPunct/>
              <w:topLinePunct w:val="0"/>
              <w:autoSpaceDE/>
              <w:autoSpaceDN/>
              <w:bidi w:val="0"/>
              <w:adjustRightInd w:val="0"/>
              <w:snapToGrid w:val="0"/>
              <w:spacing w:line="240" w:lineRule="exact"/>
              <w:ind w:left="0" w:leftChars="0" w:right="0" w:rightChars="0" w:firstLine="0" w:firstLineChars="0"/>
              <w:jc w:val="center"/>
              <w:textAlignment w:val="auto"/>
              <w:outlineLvl w:val="9"/>
              <w:rPr>
                <w:rFonts w:hint="default" w:ascii="Times New Roman" w:hAnsi="Times New Roman" w:cs="Times New Roman"/>
                <w:color w:val="000000"/>
                <w:sz w:val="15"/>
                <w:szCs w:val="15"/>
              </w:rPr>
            </w:pPr>
            <w:r>
              <w:rPr>
                <w:rFonts w:hint="default" w:ascii="Times New Roman" w:hAnsi="Times New Roman" w:cs="Times New Roman"/>
                <w:color w:val="000000"/>
                <w:sz w:val="15"/>
                <w:szCs w:val="15"/>
              </w:rPr>
              <w:t>环评验收审批部门</w:t>
            </w:r>
          </w:p>
        </w:tc>
        <w:tc>
          <w:tcPr>
            <w:tcW w:w="4251" w:type="dxa"/>
            <w:gridSpan w:val="14"/>
            <w:shd w:val="clear" w:color="auto" w:fill="auto"/>
            <w:noWrap w:val="0"/>
            <w:vAlign w:val="top"/>
          </w:tcPr>
          <w:p>
            <w:pPr>
              <w:keepNext w:val="0"/>
              <w:keepLines w:val="0"/>
              <w:pageBreakBefore w:val="0"/>
              <w:widowControl/>
              <w:pBdr>
                <w:bottom w:val="single" w:color="auto" w:sz="6" w:space="1"/>
              </w:pBdr>
              <w:tabs>
                <w:tab w:val="center" w:pos="4153"/>
                <w:tab w:val="right" w:pos="8306"/>
              </w:tabs>
              <w:kinsoku/>
              <w:wordWrap/>
              <w:overflowPunct/>
              <w:topLinePunct w:val="0"/>
              <w:autoSpaceDE/>
              <w:autoSpaceDN/>
              <w:bidi w:val="0"/>
              <w:adjustRightInd w:val="0"/>
              <w:snapToGrid w:val="0"/>
              <w:spacing w:line="240" w:lineRule="exact"/>
              <w:ind w:left="0" w:leftChars="0" w:right="0" w:rightChars="0" w:firstLine="0" w:firstLineChars="0"/>
              <w:jc w:val="center"/>
              <w:textAlignment w:val="auto"/>
              <w:outlineLvl w:val="9"/>
              <w:rPr>
                <w:rFonts w:hint="default" w:ascii="Times New Roman" w:hAnsi="Times New Roman" w:cs="Times New Roman"/>
                <w:color w:val="000000"/>
                <w:sz w:val="15"/>
                <w:szCs w:val="15"/>
              </w:rPr>
            </w:pPr>
            <w:r>
              <w:rPr>
                <w:rFonts w:hint="default" w:ascii="Times New Roman" w:hAnsi="Times New Roman" w:cs="Times New Roman"/>
                <w:color w:val="000000"/>
                <w:sz w:val="15"/>
                <w:szCs w:val="15"/>
              </w:rPr>
              <w:t xml:space="preserve">/                          </w:t>
            </w:r>
          </w:p>
        </w:tc>
        <w:tc>
          <w:tcPr>
            <w:tcW w:w="1871" w:type="dxa"/>
            <w:gridSpan w:val="5"/>
            <w:shd w:val="clear" w:color="auto" w:fill="9BBB59"/>
            <w:noWrap w:val="0"/>
            <w:vAlign w:val="center"/>
          </w:tcPr>
          <w:p>
            <w:pPr>
              <w:keepNext w:val="0"/>
              <w:keepLines w:val="0"/>
              <w:pageBreakBefore w:val="0"/>
              <w:widowControl/>
              <w:pBdr>
                <w:bottom w:val="single" w:color="auto" w:sz="6" w:space="1"/>
              </w:pBdr>
              <w:tabs>
                <w:tab w:val="center" w:pos="4153"/>
                <w:tab w:val="right" w:pos="8306"/>
              </w:tabs>
              <w:kinsoku/>
              <w:wordWrap/>
              <w:overflowPunct/>
              <w:topLinePunct w:val="0"/>
              <w:autoSpaceDE/>
              <w:autoSpaceDN/>
              <w:bidi w:val="0"/>
              <w:adjustRightInd w:val="0"/>
              <w:snapToGrid w:val="0"/>
              <w:spacing w:line="240" w:lineRule="exact"/>
              <w:ind w:left="0" w:leftChars="0" w:right="0" w:rightChars="0" w:firstLine="0" w:firstLineChars="0"/>
              <w:jc w:val="center"/>
              <w:textAlignment w:val="auto"/>
              <w:outlineLvl w:val="9"/>
              <w:rPr>
                <w:rFonts w:hint="default" w:ascii="Times New Roman" w:hAnsi="Times New Roman" w:cs="Times New Roman"/>
                <w:color w:val="000000"/>
                <w:sz w:val="15"/>
                <w:szCs w:val="15"/>
              </w:rPr>
            </w:pPr>
            <w:r>
              <w:rPr>
                <w:rFonts w:hint="default" w:ascii="Times New Roman" w:hAnsi="Times New Roman" w:cs="Times New Roman"/>
                <w:color w:val="000000"/>
                <w:sz w:val="15"/>
                <w:szCs w:val="15"/>
              </w:rPr>
              <w:t>批准文号</w:t>
            </w:r>
          </w:p>
        </w:tc>
        <w:tc>
          <w:tcPr>
            <w:tcW w:w="1715" w:type="dxa"/>
            <w:gridSpan w:val="5"/>
            <w:shd w:val="clear" w:color="auto" w:fill="auto"/>
            <w:noWrap w:val="0"/>
            <w:vAlign w:val="top"/>
          </w:tcPr>
          <w:p>
            <w:pPr>
              <w:keepNext w:val="0"/>
              <w:keepLines w:val="0"/>
              <w:pageBreakBefore w:val="0"/>
              <w:widowControl/>
              <w:pBdr>
                <w:bottom w:val="single" w:color="auto" w:sz="6" w:space="1"/>
              </w:pBdr>
              <w:tabs>
                <w:tab w:val="center" w:pos="4153"/>
                <w:tab w:val="right" w:pos="8306"/>
              </w:tabs>
              <w:kinsoku/>
              <w:wordWrap/>
              <w:overflowPunct/>
              <w:topLinePunct w:val="0"/>
              <w:autoSpaceDE/>
              <w:autoSpaceDN/>
              <w:bidi w:val="0"/>
              <w:adjustRightInd w:val="0"/>
              <w:snapToGrid w:val="0"/>
              <w:spacing w:line="240" w:lineRule="exact"/>
              <w:ind w:left="0" w:leftChars="0" w:right="0" w:rightChars="0" w:firstLine="0" w:firstLineChars="0"/>
              <w:jc w:val="center"/>
              <w:textAlignment w:val="auto"/>
              <w:outlineLvl w:val="9"/>
              <w:rPr>
                <w:rFonts w:hint="default" w:ascii="Times New Roman" w:hAnsi="Times New Roman" w:cs="Times New Roman"/>
                <w:color w:val="000000"/>
                <w:sz w:val="15"/>
                <w:szCs w:val="15"/>
              </w:rPr>
            </w:pPr>
            <w:r>
              <w:rPr>
                <w:rFonts w:hint="default" w:ascii="Times New Roman" w:hAnsi="Times New Roman" w:cs="Times New Roman"/>
                <w:color w:val="000000"/>
                <w:sz w:val="15"/>
                <w:szCs w:val="15"/>
              </w:rPr>
              <w:t>/</w:t>
            </w:r>
          </w:p>
        </w:tc>
        <w:tc>
          <w:tcPr>
            <w:tcW w:w="1412" w:type="dxa"/>
            <w:gridSpan w:val="5"/>
            <w:shd w:val="clear" w:color="auto" w:fill="9BBB59"/>
            <w:noWrap w:val="0"/>
            <w:vAlign w:val="top"/>
          </w:tcPr>
          <w:p>
            <w:pPr>
              <w:keepNext w:val="0"/>
              <w:keepLines w:val="0"/>
              <w:pageBreakBefore w:val="0"/>
              <w:widowControl/>
              <w:pBdr>
                <w:bottom w:val="single" w:color="auto" w:sz="6" w:space="1"/>
              </w:pBdr>
              <w:tabs>
                <w:tab w:val="center" w:pos="4153"/>
                <w:tab w:val="right" w:pos="8306"/>
              </w:tabs>
              <w:kinsoku/>
              <w:wordWrap/>
              <w:overflowPunct/>
              <w:topLinePunct w:val="0"/>
              <w:autoSpaceDE/>
              <w:autoSpaceDN/>
              <w:bidi w:val="0"/>
              <w:adjustRightInd w:val="0"/>
              <w:snapToGrid w:val="0"/>
              <w:spacing w:line="240" w:lineRule="exact"/>
              <w:ind w:left="0" w:leftChars="0" w:right="0" w:rightChars="0" w:firstLine="0" w:firstLineChars="0"/>
              <w:jc w:val="center"/>
              <w:textAlignment w:val="auto"/>
              <w:outlineLvl w:val="9"/>
              <w:rPr>
                <w:rFonts w:hint="default" w:ascii="Times New Roman" w:hAnsi="Times New Roman" w:cs="Times New Roman"/>
                <w:color w:val="000000"/>
                <w:sz w:val="15"/>
                <w:szCs w:val="15"/>
              </w:rPr>
            </w:pPr>
            <w:r>
              <w:rPr>
                <w:rFonts w:hint="default" w:ascii="Times New Roman" w:hAnsi="Times New Roman" w:cs="Times New Roman"/>
                <w:color w:val="000000"/>
                <w:sz w:val="15"/>
                <w:szCs w:val="15"/>
              </w:rPr>
              <w:t>批准时间</w:t>
            </w:r>
          </w:p>
        </w:tc>
        <w:tc>
          <w:tcPr>
            <w:tcW w:w="1801" w:type="dxa"/>
            <w:gridSpan w:val="3"/>
            <w:noWrap w:val="0"/>
            <w:vAlign w:val="top"/>
          </w:tcPr>
          <w:p>
            <w:pPr>
              <w:keepNext w:val="0"/>
              <w:keepLines w:val="0"/>
              <w:pageBreakBefore w:val="0"/>
              <w:widowControl/>
              <w:pBdr>
                <w:bottom w:val="single" w:color="auto" w:sz="6" w:space="1"/>
              </w:pBdr>
              <w:tabs>
                <w:tab w:val="center" w:pos="4153"/>
                <w:tab w:val="right" w:pos="8306"/>
              </w:tabs>
              <w:kinsoku/>
              <w:wordWrap/>
              <w:overflowPunct/>
              <w:topLinePunct w:val="0"/>
              <w:autoSpaceDE/>
              <w:autoSpaceDN/>
              <w:bidi w:val="0"/>
              <w:adjustRightInd w:val="0"/>
              <w:snapToGrid w:val="0"/>
              <w:spacing w:line="240" w:lineRule="exact"/>
              <w:ind w:left="0" w:leftChars="0" w:right="0" w:rightChars="0" w:firstLine="0" w:firstLineChars="0"/>
              <w:jc w:val="center"/>
              <w:textAlignment w:val="auto"/>
              <w:outlineLvl w:val="9"/>
              <w:rPr>
                <w:rFonts w:hint="default" w:ascii="Times New Roman" w:hAnsi="Times New Roman" w:cs="Times New Roman"/>
                <w:color w:val="000000"/>
                <w:sz w:val="15"/>
                <w:szCs w:val="15"/>
              </w:rPr>
            </w:pPr>
            <w:r>
              <w:rPr>
                <w:rFonts w:hint="default" w:ascii="Times New Roman" w:hAnsi="Times New Roman" w:cs="Times New Roman"/>
                <w:color w:val="000000"/>
                <w:sz w:val="15"/>
                <w:szCs w:val="15"/>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10" w:type="dxa"/>
            <w:vMerge w:val="continue"/>
            <w:shd w:val="clear" w:color="auto" w:fill="9BBB59"/>
            <w:noWrap w:val="0"/>
            <w:vAlign w:val="top"/>
          </w:tcPr>
          <w:p>
            <w:pPr>
              <w:keepNext w:val="0"/>
              <w:keepLines w:val="0"/>
              <w:pageBreakBefore w:val="0"/>
              <w:widowControl/>
              <w:pBdr>
                <w:bottom w:val="single" w:color="auto" w:sz="6" w:space="1"/>
              </w:pBdr>
              <w:tabs>
                <w:tab w:val="center" w:pos="4153"/>
                <w:tab w:val="right" w:pos="8306"/>
              </w:tabs>
              <w:kinsoku/>
              <w:wordWrap/>
              <w:overflowPunct/>
              <w:topLinePunct w:val="0"/>
              <w:autoSpaceDE/>
              <w:autoSpaceDN/>
              <w:bidi w:val="0"/>
              <w:adjustRightInd w:val="0"/>
              <w:snapToGrid w:val="0"/>
              <w:spacing w:line="240" w:lineRule="exact"/>
              <w:ind w:left="0" w:leftChars="0" w:right="0" w:rightChars="0" w:firstLine="0" w:firstLineChars="0"/>
              <w:jc w:val="center"/>
              <w:textAlignment w:val="auto"/>
              <w:outlineLvl w:val="9"/>
              <w:rPr>
                <w:rFonts w:hint="default" w:ascii="Times New Roman" w:hAnsi="Times New Roman" w:cs="Times New Roman"/>
                <w:color w:val="000000"/>
                <w:sz w:val="15"/>
                <w:szCs w:val="15"/>
              </w:rPr>
            </w:pPr>
          </w:p>
        </w:tc>
        <w:tc>
          <w:tcPr>
            <w:tcW w:w="2040" w:type="dxa"/>
            <w:gridSpan w:val="3"/>
            <w:shd w:val="clear" w:color="auto" w:fill="9BBB59"/>
            <w:noWrap w:val="0"/>
            <w:vAlign w:val="center"/>
          </w:tcPr>
          <w:p>
            <w:pPr>
              <w:keepNext w:val="0"/>
              <w:keepLines w:val="0"/>
              <w:pageBreakBefore w:val="0"/>
              <w:widowControl/>
              <w:pBdr>
                <w:bottom w:val="single" w:color="auto" w:sz="6" w:space="1"/>
              </w:pBdr>
              <w:tabs>
                <w:tab w:val="center" w:pos="4153"/>
                <w:tab w:val="right" w:pos="8306"/>
              </w:tabs>
              <w:kinsoku/>
              <w:wordWrap/>
              <w:overflowPunct/>
              <w:topLinePunct w:val="0"/>
              <w:autoSpaceDE/>
              <w:autoSpaceDN/>
              <w:bidi w:val="0"/>
              <w:adjustRightInd w:val="0"/>
              <w:snapToGrid w:val="0"/>
              <w:spacing w:line="240" w:lineRule="exact"/>
              <w:ind w:left="0" w:leftChars="0" w:right="0" w:rightChars="0" w:firstLine="0" w:firstLineChars="0"/>
              <w:jc w:val="center"/>
              <w:textAlignment w:val="auto"/>
              <w:outlineLvl w:val="9"/>
              <w:rPr>
                <w:rFonts w:hint="default" w:ascii="Times New Roman" w:hAnsi="Times New Roman" w:cs="Times New Roman"/>
                <w:color w:val="000000"/>
                <w:sz w:val="15"/>
                <w:szCs w:val="15"/>
              </w:rPr>
            </w:pPr>
            <w:r>
              <w:rPr>
                <w:rFonts w:hint="default" w:ascii="Times New Roman" w:hAnsi="Times New Roman" w:cs="Times New Roman"/>
                <w:color w:val="000000"/>
                <w:sz w:val="15"/>
                <w:szCs w:val="15"/>
              </w:rPr>
              <w:t>环评设施审计单位</w:t>
            </w:r>
          </w:p>
        </w:tc>
        <w:tc>
          <w:tcPr>
            <w:tcW w:w="1714" w:type="dxa"/>
            <w:gridSpan w:val="4"/>
            <w:shd w:val="clear" w:color="auto" w:fill="auto"/>
            <w:noWrap w:val="0"/>
            <w:vAlign w:val="center"/>
          </w:tcPr>
          <w:p>
            <w:pPr>
              <w:keepNext w:val="0"/>
              <w:keepLines w:val="0"/>
              <w:pageBreakBefore w:val="0"/>
              <w:widowControl/>
              <w:pBdr>
                <w:bottom w:val="single" w:color="auto" w:sz="6" w:space="1"/>
              </w:pBdr>
              <w:tabs>
                <w:tab w:val="center" w:pos="4153"/>
                <w:tab w:val="right" w:pos="8306"/>
              </w:tabs>
              <w:kinsoku/>
              <w:wordWrap/>
              <w:overflowPunct/>
              <w:topLinePunct w:val="0"/>
              <w:autoSpaceDE/>
              <w:autoSpaceDN/>
              <w:bidi w:val="0"/>
              <w:adjustRightInd w:val="0"/>
              <w:snapToGrid w:val="0"/>
              <w:spacing w:line="240" w:lineRule="exact"/>
              <w:ind w:left="0" w:leftChars="0" w:right="0" w:rightChars="0" w:firstLine="0" w:firstLineChars="0"/>
              <w:jc w:val="center"/>
              <w:textAlignment w:val="auto"/>
              <w:outlineLvl w:val="9"/>
              <w:rPr>
                <w:rFonts w:hint="default" w:ascii="Times New Roman" w:hAnsi="Times New Roman" w:cs="Times New Roman"/>
                <w:color w:val="000000"/>
                <w:sz w:val="15"/>
                <w:szCs w:val="15"/>
              </w:rPr>
            </w:pPr>
            <w:r>
              <w:rPr>
                <w:rFonts w:hint="default" w:ascii="Times New Roman" w:hAnsi="Times New Roman" w:cs="Times New Roman"/>
                <w:color w:val="000000"/>
                <w:sz w:val="15"/>
                <w:szCs w:val="15"/>
              </w:rPr>
              <w:t>/</w:t>
            </w:r>
          </w:p>
        </w:tc>
        <w:tc>
          <w:tcPr>
            <w:tcW w:w="1631" w:type="dxa"/>
            <w:gridSpan w:val="7"/>
            <w:shd w:val="clear" w:color="auto" w:fill="9BBB59"/>
            <w:noWrap w:val="0"/>
            <w:vAlign w:val="top"/>
          </w:tcPr>
          <w:p>
            <w:pPr>
              <w:keepNext w:val="0"/>
              <w:keepLines w:val="0"/>
              <w:pageBreakBefore w:val="0"/>
              <w:widowControl/>
              <w:pBdr>
                <w:bottom w:val="single" w:color="auto" w:sz="6" w:space="1"/>
              </w:pBdr>
              <w:tabs>
                <w:tab w:val="center" w:pos="4153"/>
                <w:tab w:val="right" w:pos="8306"/>
              </w:tabs>
              <w:kinsoku/>
              <w:wordWrap/>
              <w:overflowPunct/>
              <w:topLinePunct w:val="0"/>
              <w:autoSpaceDE/>
              <w:autoSpaceDN/>
              <w:bidi w:val="0"/>
              <w:adjustRightInd w:val="0"/>
              <w:snapToGrid w:val="0"/>
              <w:spacing w:line="240" w:lineRule="exact"/>
              <w:ind w:left="0" w:leftChars="0" w:right="0" w:rightChars="0" w:firstLine="0" w:firstLineChars="0"/>
              <w:jc w:val="center"/>
              <w:textAlignment w:val="auto"/>
              <w:outlineLvl w:val="9"/>
              <w:rPr>
                <w:rFonts w:hint="default" w:ascii="Times New Roman" w:hAnsi="Times New Roman" w:cs="Times New Roman"/>
                <w:color w:val="000000"/>
                <w:sz w:val="15"/>
                <w:szCs w:val="15"/>
              </w:rPr>
            </w:pPr>
            <w:r>
              <w:rPr>
                <w:rFonts w:hint="default" w:ascii="Times New Roman" w:hAnsi="Times New Roman" w:cs="Times New Roman"/>
                <w:color w:val="000000"/>
                <w:sz w:val="15"/>
                <w:szCs w:val="15"/>
              </w:rPr>
              <w:t>环保设施施工单位</w:t>
            </w:r>
          </w:p>
        </w:tc>
        <w:tc>
          <w:tcPr>
            <w:tcW w:w="2777" w:type="dxa"/>
            <w:gridSpan w:val="8"/>
            <w:shd w:val="clear" w:color="auto" w:fill="auto"/>
            <w:noWrap w:val="0"/>
            <w:vAlign w:val="center"/>
          </w:tcPr>
          <w:p>
            <w:pPr>
              <w:keepNext w:val="0"/>
              <w:keepLines w:val="0"/>
              <w:pageBreakBefore w:val="0"/>
              <w:widowControl/>
              <w:pBdr>
                <w:bottom w:val="single" w:color="auto" w:sz="6" w:space="1"/>
              </w:pBdr>
              <w:tabs>
                <w:tab w:val="center" w:pos="4153"/>
                <w:tab w:val="right" w:pos="8306"/>
              </w:tabs>
              <w:kinsoku/>
              <w:wordWrap/>
              <w:overflowPunct/>
              <w:topLinePunct w:val="0"/>
              <w:autoSpaceDE/>
              <w:autoSpaceDN/>
              <w:bidi w:val="0"/>
              <w:adjustRightInd w:val="0"/>
              <w:snapToGrid w:val="0"/>
              <w:spacing w:line="240" w:lineRule="exact"/>
              <w:ind w:left="0" w:leftChars="0" w:right="0" w:rightChars="0" w:firstLine="0" w:firstLineChars="0"/>
              <w:jc w:val="center"/>
              <w:textAlignment w:val="auto"/>
              <w:outlineLvl w:val="9"/>
              <w:rPr>
                <w:rFonts w:hint="default" w:ascii="Times New Roman" w:hAnsi="Times New Roman" w:cs="Times New Roman"/>
                <w:color w:val="000000"/>
                <w:sz w:val="15"/>
                <w:szCs w:val="15"/>
              </w:rPr>
            </w:pPr>
            <w:r>
              <w:rPr>
                <w:rFonts w:hint="default" w:ascii="Times New Roman" w:hAnsi="Times New Roman" w:cs="Times New Roman"/>
                <w:color w:val="000000"/>
                <w:sz w:val="15"/>
                <w:szCs w:val="15"/>
              </w:rPr>
              <w:t>/</w:t>
            </w:r>
          </w:p>
        </w:tc>
        <w:tc>
          <w:tcPr>
            <w:tcW w:w="1192" w:type="dxa"/>
            <w:gridSpan w:val="3"/>
            <w:shd w:val="clear" w:color="auto" w:fill="9BBB59"/>
            <w:noWrap w:val="0"/>
            <w:vAlign w:val="top"/>
          </w:tcPr>
          <w:p>
            <w:pPr>
              <w:keepNext w:val="0"/>
              <w:keepLines w:val="0"/>
              <w:pageBreakBefore w:val="0"/>
              <w:widowControl/>
              <w:pBdr>
                <w:bottom w:val="single" w:color="auto" w:sz="6" w:space="1"/>
              </w:pBdr>
              <w:tabs>
                <w:tab w:val="center" w:pos="4153"/>
                <w:tab w:val="right" w:pos="8306"/>
              </w:tabs>
              <w:kinsoku/>
              <w:wordWrap/>
              <w:overflowPunct/>
              <w:topLinePunct w:val="0"/>
              <w:autoSpaceDE/>
              <w:autoSpaceDN/>
              <w:bidi w:val="0"/>
              <w:adjustRightInd w:val="0"/>
              <w:snapToGrid w:val="0"/>
              <w:spacing w:line="240" w:lineRule="exact"/>
              <w:ind w:left="0" w:leftChars="0" w:right="0" w:rightChars="0" w:firstLine="0" w:firstLineChars="0"/>
              <w:jc w:val="center"/>
              <w:textAlignment w:val="auto"/>
              <w:outlineLvl w:val="9"/>
              <w:rPr>
                <w:rFonts w:hint="default" w:ascii="Times New Roman" w:hAnsi="Times New Roman" w:cs="Times New Roman"/>
                <w:color w:val="000000"/>
                <w:sz w:val="15"/>
                <w:szCs w:val="15"/>
              </w:rPr>
            </w:pPr>
            <w:r>
              <w:rPr>
                <w:rFonts w:hint="default" w:ascii="Times New Roman" w:hAnsi="Times New Roman" w:cs="Times New Roman"/>
                <w:color w:val="000000"/>
                <w:sz w:val="15"/>
                <w:szCs w:val="15"/>
              </w:rPr>
              <w:t>环保设施检测单位</w:t>
            </w:r>
          </w:p>
        </w:tc>
        <w:tc>
          <w:tcPr>
            <w:tcW w:w="3736" w:type="dxa"/>
            <w:gridSpan w:val="10"/>
            <w:noWrap w:val="0"/>
            <w:vAlign w:val="center"/>
          </w:tcPr>
          <w:p>
            <w:pPr>
              <w:keepNext w:val="0"/>
              <w:keepLines w:val="0"/>
              <w:pageBreakBefore w:val="0"/>
              <w:widowControl/>
              <w:pBdr>
                <w:bottom w:val="single" w:color="auto" w:sz="6" w:space="1"/>
              </w:pBdr>
              <w:tabs>
                <w:tab w:val="center" w:pos="4153"/>
                <w:tab w:val="right" w:pos="8306"/>
              </w:tabs>
              <w:kinsoku/>
              <w:wordWrap/>
              <w:overflowPunct/>
              <w:topLinePunct w:val="0"/>
              <w:autoSpaceDE/>
              <w:autoSpaceDN/>
              <w:bidi w:val="0"/>
              <w:adjustRightInd w:val="0"/>
              <w:snapToGrid w:val="0"/>
              <w:spacing w:line="240" w:lineRule="exact"/>
              <w:ind w:left="0" w:leftChars="0" w:right="0" w:rightChars="0" w:firstLine="0" w:firstLineChars="0"/>
              <w:jc w:val="center"/>
              <w:textAlignment w:val="auto"/>
              <w:outlineLvl w:val="9"/>
              <w:rPr>
                <w:rFonts w:hint="default" w:ascii="Times New Roman" w:hAnsi="Times New Roman" w:cs="Times New Roman"/>
                <w:color w:val="000000"/>
                <w:sz w:val="15"/>
                <w:szCs w:val="15"/>
              </w:rPr>
            </w:pPr>
            <w:r>
              <w:rPr>
                <w:rFonts w:hint="default" w:ascii="Times New Roman" w:hAnsi="Times New Roman" w:cs="Times New Roman"/>
                <w:color w:val="000000"/>
                <w:sz w:val="15"/>
                <w:szCs w:val="15"/>
              </w:rPr>
              <w:t>新疆中测测试有限责任公司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10" w:type="dxa"/>
            <w:vMerge w:val="continue"/>
            <w:shd w:val="clear" w:color="auto" w:fill="9BBB59"/>
            <w:noWrap w:val="0"/>
            <w:vAlign w:val="top"/>
          </w:tcPr>
          <w:p>
            <w:pPr>
              <w:keepNext w:val="0"/>
              <w:keepLines w:val="0"/>
              <w:pageBreakBefore w:val="0"/>
              <w:widowControl/>
              <w:pBdr>
                <w:bottom w:val="single" w:color="auto" w:sz="6" w:space="1"/>
              </w:pBdr>
              <w:tabs>
                <w:tab w:val="center" w:pos="4153"/>
                <w:tab w:val="right" w:pos="8306"/>
              </w:tabs>
              <w:kinsoku/>
              <w:wordWrap/>
              <w:overflowPunct/>
              <w:topLinePunct w:val="0"/>
              <w:autoSpaceDE/>
              <w:autoSpaceDN/>
              <w:bidi w:val="0"/>
              <w:adjustRightInd w:val="0"/>
              <w:snapToGrid w:val="0"/>
              <w:spacing w:line="240" w:lineRule="exact"/>
              <w:ind w:left="0" w:leftChars="0" w:right="0" w:rightChars="0" w:firstLine="0" w:firstLineChars="0"/>
              <w:jc w:val="center"/>
              <w:textAlignment w:val="auto"/>
              <w:outlineLvl w:val="9"/>
              <w:rPr>
                <w:rFonts w:hint="default" w:ascii="Times New Roman" w:hAnsi="Times New Roman" w:cs="Times New Roman"/>
                <w:color w:val="000000"/>
                <w:sz w:val="15"/>
                <w:szCs w:val="15"/>
              </w:rPr>
            </w:pPr>
          </w:p>
        </w:tc>
        <w:tc>
          <w:tcPr>
            <w:tcW w:w="2040" w:type="dxa"/>
            <w:gridSpan w:val="3"/>
            <w:shd w:val="clear" w:color="auto" w:fill="9BBB59"/>
            <w:noWrap w:val="0"/>
            <w:vAlign w:val="center"/>
          </w:tcPr>
          <w:p>
            <w:pPr>
              <w:keepNext w:val="0"/>
              <w:keepLines w:val="0"/>
              <w:pageBreakBefore w:val="0"/>
              <w:widowControl/>
              <w:pBdr>
                <w:bottom w:val="single" w:color="auto" w:sz="6" w:space="1"/>
              </w:pBdr>
              <w:tabs>
                <w:tab w:val="center" w:pos="4153"/>
                <w:tab w:val="right" w:pos="8306"/>
              </w:tabs>
              <w:kinsoku/>
              <w:wordWrap/>
              <w:overflowPunct/>
              <w:topLinePunct w:val="0"/>
              <w:autoSpaceDE/>
              <w:autoSpaceDN/>
              <w:bidi w:val="0"/>
              <w:adjustRightInd w:val="0"/>
              <w:snapToGrid w:val="0"/>
              <w:spacing w:line="240" w:lineRule="exact"/>
              <w:ind w:left="0" w:leftChars="0" w:right="0" w:rightChars="0" w:firstLine="0" w:firstLineChars="0"/>
              <w:jc w:val="center"/>
              <w:textAlignment w:val="auto"/>
              <w:outlineLvl w:val="9"/>
              <w:rPr>
                <w:rFonts w:hint="default" w:ascii="Times New Roman" w:hAnsi="Times New Roman" w:cs="Times New Roman"/>
                <w:color w:val="000000"/>
                <w:sz w:val="15"/>
                <w:szCs w:val="15"/>
              </w:rPr>
            </w:pPr>
            <w:r>
              <w:rPr>
                <w:rFonts w:hint="default" w:ascii="Times New Roman" w:hAnsi="Times New Roman" w:cs="Times New Roman"/>
                <w:color w:val="000000"/>
                <w:sz w:val="15"/>
                <w:szCs w:val="15"/>
              </w:rPr>
              <w:t>实际总投资（万元）</w:t>
            </w:r>
          </w:p>
        </w:tc>
        <w:tc>
          <w:tcPr>
            <w:tcW w:w="4251" w:type="dxa"/>
            <w:gridSpan w:val="14"/>
            <w:shd w:val="clear" w:color="auto" w:fill="auto"/>
            <w:noWrap w:val="0"/>
            <w:vAlign w:val="top"/>
          </w:tcPr>
          <w:p>
            <w:pPr>
              <w:keepNext w:val="0"/>
              <w:keepLines w:val="0"/>
              <w:pageBreakBefore w:val="0"/>
              <w:widowControl/>
              <w:pBdr>
                <w:bottom w:val="single" w:color="auto" w:sz="6" w:space="1"/>
              </w:pBdr>
              <w:tabs>
                <w:tab w:val="center" w:pos="4153"/>
                <w:tab w:val="right" w:pos="8306"/>
              </w:tabs>
              <w:kinsoku/>
              <w:wordWrap/>
              <w:overflowPunct/>
              <w:topLinePunct w:val="0"/>
              <w:autoSpaceDE/>
              <w:autoSpaceDN/>
              <w:bidi w:val="0"/>
              <w:adjustRightInd w:val="0"/>
              <w:snapToGrid w:val="0"/>
              <w:spacing w:line="240" w:lineRule="exact"/>
              <w:ind w:left="0" w:leftChars="0" w:right="0" w:rightChars="0" w:firstLine="0" w:firstLineChars="0"/>
              <w:jc w:val="center"/>
              <w:textAlignment w:val="auto"/>
              <w:outlineLvl w:val="9"/>
              <w:rPr>
                <w:rFonts w:hint="default" w:ascii="Times New Roman" w:hAnsi="Times New Roman" w:eastAsia="宋体" w:cs="Times New Roman"/>
                <w:color w:val="000000"/>
                <w:sz w:val="15"/>
                <w:szCs w:val="15"/>
                <w:lang w:val="en-US" w:eastAsia="zh-CN"/>
              </w:rPr>
            </w:pPr>
            <w:r>
              <w:rPr>
                <w:rFonts w:hint="default" w:ascii="Times New Roman" w:hAnsi="Times New Roman" w:cs="Times New Roman"/>
                <w:color w:val="000000"/>
                <w:sz w:val="15"/>
                <w:szCs w:val="15"/>
                <w:lang w:val="en-US" w:eastAsia="zh-CN"/>
              </w:rPr>
              <w:t>9317.15</w:t>
            </w:r>
          </w:p>
        </w:tc>
        <w:tc>
          <w:tcPr>
            <w:tcW w:w="1871" w:type="dxa"/>
            <w:gridSpan w:val="5"/>
            <w:shd w:val="clear" w:color="auto" w:fill="9BBB59"/>
            <w:noWrap w:val="0"/>
            <w:vAlign w:val="center"/>
          </w:tcPr>
          <w:p>
            <w:pPr>
              <w:keepNext w:val="0"/>
              <w:keepLines w:val="0"/>
              <w:pageBreakBefore w:val="0"/>
              <w:widowControl/>
              <w:pBdr>
                <w:bottom w:val="single" w:color="auto" w:sz="6" w:space="1"/>
              </w:pBdr>
              <w:tabs>
                <w:tab w:val="center" w:pos="4153"/>
                <w:tab w:val="right" w:pos="8306"/>
              </w:tabs>
              <w:kinsoku/>
              <w:wordWrap/>
              <w:overflowPunct/>
              <w:topLinePunct w:val="0"/>
              <w:autoSpaceDE/>
              <w:autoSpaceDN/>
              <w:bidi w:val="0"/>
              <w:adjustRightInd w:val="0"/>
              <w:snapToGrid w:val="0"/>
              <w:spacing w:line="240" w:lineRule="exact"/>
              <w:ind w:left="0" w:leftChars="0" w:right="0" w:rightChars="0" w:firstLine="0" w:firstLineChars="0"/>
              <w:jc w:val="center"/>
              <w:textAlignment w:val="auto"/>
              <w:outlineLvl w:val="9"/>
              <w:rPr>
                <w:rFonts w:hint="default" w:ascii="Times New Roman" w:hAnsi="Times New Roman" w:cs="Times New Roman"/>
                <w:color w:val="000000"/>
                <w:sz w:val="15"/>
                <w:szCs w:val="15"/>
              </w:rPr>
            </w:pPr>
            <w:r>
              <w:rPr>
                <w:rFonts w:hint="default" w:ascii="Times New Roman" w:hAnsi="Times New Roman" w:cs="Times New Roman"/>
                <w:color w:val="000000"/>
                <w:sz w:val="15"/>
                <w:szCs w:val="15"/>
              </w:rPr>
              <w:t>实际环保投资（万元）*</w:t>
            </w:r>
          </w:p>
        </w:tc>
        <w:tc>
          <w:tcPr>
            <w:tcW w:w="1192" w:type="dxa"/>
            <w:gridSpan w:val="3"/>
            <w:shd w:val="clear" w:color="auto" w:fill="auto"/>
            <w:noWrap w:val="0"/>
            <w:vAlign w:val="top"/>
          </w:tcPr>
          <w:p>
            <w:pPr>
              <w:keepNext w:val="0"/>
              <w:keepLines w:val="0"/>
              <w:pageBreakBefore w:val="0"/>
              <w:widowControl/>
              <w:pBdr>
                <w:bottom w:val="single" w:color="auto" w:sz="6" w:space="1"/>
              </w:pBdr>
              <w:tabs>
                <w:tab w:val="center" w:pos="4153"/>
                <w:tab w:val="right" w:pos="8306"/>
              </w:tabs>
              <w:kinsoku/>
              <w:wordWrap/>
              <w:overflowPunct/>
              <w:topLinePunct w:val="0"/>
              <w:autoSpaceDE/>
              <w:autoSpaceDN/>
              <w:bidi w:val="0"/>
              <w:adjustRightInd w:val="0"/>
              <w:snapToGrid w:val="0"/>
              <w:spacing w:line="240" w:lineRule="exact"/>
              <w:ind w:left="0" w:leftChars="0" w:right="0" w:rightChars="0" w:firstLine="0" w:firstLineChars="0"/>
              <w:jc w:val="center"/>
              <w:textAlignment w:val="auto"/>
              <w:outlineLvl w:val="9"/>
              <w:rPr>
                <w:rFonts w:hint="default" w:ascii="Times New Roman" w:hAnsi="Times New Roman" w:eastAsia="宋体" w:cs="Times New Roman"/>
                <w:color w:val="000000"/>
                <w:sz w:val="15"/>
                <w:szCs w:val="15"/>
                <w:lang w:val="en-US" w:eastAsia="zh-CN"/>
              </w:rPr>
            </w:pPr>
            <w:r>
              <w:rPr>
                <w:rFonts w:hint="default" w:ascii="Times New Roman" w:hAnsi="Times New Roman" w:cs="Times New Roman"/>
                <w:color w:val="000000"/>
                <w:sz w:val="15"/>
                <w:szCs w:val="15"/>
                <w:lang w:val="en-US" w:eastAsia="zh-CN"/>
              </w:rPr>
              <w:t>30</w:t>
            </w:r>
          </w:p>
        </w:tc>
        <w:tc>
          <w:tcPr>
            <w:tcW w:w="1665" w:type="dxa"/>
            <w:gridSpan w:val="5"/>
            <w:shd w:val="clear" w:color="auto" w:fill="9BBB59"/>
            <w:noWrap w:val="0"/>
            <w:vAlign w:val="center"/>
          </w:tcPr>
          <w:p>
            <w:pPr>
              <w:keepNext w:val="0"/>
              <w:keepLines w:val="0"/>
              <w:pageBreakBefore w:val="0"/>
              <w:widowControl/>
              <w:pBdr>
                <w:bottom w:val="single" w:color="auto" w:sz="6" w:space="1"/>
              </w:pBdr>
              <w:tabs>
                <w:tab w:val="center" w:pos="4153"/>
                <w:tab w:val="right" w:pos="8306"/>
              </w:tabs>
              <w:kinsoku/>
              <w:wordWrap/>
              <w:overflowPunct/>
              <w:topLinePunct w:val="0"/>
              <w:autoSpaceDE/>
              <w:autoSpaceDN/>
              <w:bidi w:val="0"/>
              <w:adjustRightInd w:val="0"/>
              <w:snapToGrid w:val="0"/>
              <w:spacing w:line="240" w:lineRule="exact"/>
              <w:ind w:left="0" w:leftChars="0" w:right="0" w:rightChars="0" w:firstLine="0" w:firstLineChars="0"/>
              <w:jc w:val="center"/>
              <w:textAlignment w:val="auto"/>
              <w:outlineLvl w:val="9"/>
              <w:rPr>
                <w:rFonts w:hint="default" w:ascii="Times New Roman" w:hAnsi="Times New Roman" w:cs="Times New Roman"/>
                <w:color w:val="000000"/>
                <w:sz w:val="15"/>
                <w:szCs w:val="15"/>
              </w:rPr>
            </w:pPr>
            <w:r>
              <w:rPr>
                <w:rFonts w:hint="default" w:ascii="Times New Roman" w:hAnsi="Times New Roman" w:cs="Times New Roman"/>
                <w:color w:val="000000"/>
                <w:sz w:val="15"/>
                <w:szCs w:val="15"/>
              </w:rPr>
              <w:t>所占比例（%）</w:t>
            </w:r>
          </w:p>
        </w:tc>
        <w:tc>
          <w:tcPr>
            <w:tcW w:w="2071" w:type="dxa"/>
            <w:gridSpan w:val="5"/>
            <w:noWrap w:val="0"/>
            <w:vAlign w:val="top"/>
          </w:tcPr>
          <w:p>
            <w:pPr>
              <w:keepNext w:val="0"/>
              <w:keepLines w:val="0"/>
              <w:pageBreakBefore w:val="0"/>
              <w:widowControl/>
              <w:pBdr>
                <w:bottom w:val="single" w:color="auto" w:sz="6" w:space="1"/>
              </w:pBdr>
              <w:tabs>
                <w:tab w:val="center" w:pos="4153"/>
                <w:tab w:val="right" w:pos="8306"/>
              </w:tabs>
              <w:kinsoku/>
              <w:wordWrap/>
              <w:overflowPunct/>
              <w:topLinePunct w:val="0"/>
              <w:autoSpaceDE/>
              <w:autoSpaceDN/>
              <w:bidi w:val="0"/>
              <w:adjustRightInd w:val="0"/>
              <w:snapToGrid w:val="0"/>
              <w:spacing w:line="240" w:lineRule="exact"/>
              <w:ind w:left="0" w:leftChars="0" w:right="0" w:rightChars="0" w:firstLine="0" w:firstLineChars="0"/>
              <w:jc w:val="center"/>
              <w:textAlignment w:val="auto"/>
              <w:outlineLvl w:val="9"/>
              <w:rPr>
                <w:rFonts w:hint="default" w:ascii="Times New Roman" w:hAnsi="Times New Roman" w:eastAsia="宋体" w:cs="Times New Roman"/>
                <w:color w:val="000000"/>
                <w:sz w:val="15"/>
                <w:szCs w:val="15"/>
                <w:lang w:val="en-US" w:eastAsia="zh-CN"/>
              </w:rPr>
            </w:pPr>
            <w:r>
              <w:rPr>
                <w:rFonts w:hint="default" w:ascii="Times New Roman" w:hAnsi="Times New Roman" w:cs="Times New Roman"/>
                <w:color w:val="000000"/>
                <w:sz w:val="15"/>
                <w:szCs w:val="15"/>
                <w:lang w:val="en-US" w:eastAsia="zh-CN"/>
              </w:rPr>
              <w:t>0.32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10" w:type="dxa"/>
            <w:vMerge w:val="continue"/>
            <w:shd w:val="clear" w:color="auto" w:fill="9BBB59"/>
            <w:noWrap w:val="0"/>
            <w:vAlign w:val="top"/>
          </w:tcPr>
          <w:p>
            <w:pPr>
              <w:keepNext w:val="0"/>
              <w:keepLines w:val="0"/>
              <w:pageBreakBefore w:val="0"/>
              <w:widowControl/>
              <w:pBdr>
                <w:bottom w:val="single" w:color="auto" w:sz="6" w:space="1"/>
              </w:pBdr>
              <w:tabs>
                <w:tab w:val="center" w:pos="4153"/>
                <w:tab w:val="right" w:pos="8306"/>
              </w:tabs>
              <w:kinsoku/>
              <w:wordWrap/>
              <w:overflowPunct/>
              <w:topLinePunct w:val="0"/>
              <w:autoSpaceDE/>
              <w:autoSpaceDN/>
              <w:bidi w:val="0"/>
              <w:adjustRightInd w:val="0"/>
              <w:snapToGrid w:val="0"/>
              <w:spacing w:line="240" w:lineRule="exact"/>
              <w:ind w:left="0" w:leftChars="0" w:right="0" w:rightChars="0" w:firstLine="0" w:firstLineChars="0"/>
              <w:jc w:val="center"/>
              <w:textAlignment w:val="auto"/>
              <w:outlineLvl w:val="9"/>
              <w:rPr>
                <w:rFonts w:hint="default" w:ascii="Times New Roman" w:hAnsi="Times New Roman" w:cs="Times New Roman"/>
                <w:color w:val="000000"/>
                <w:sz w:val="15"/>
                <w:szCs w:val="15"/>
              </w:rPr>
            </w:pPr>
          </w:p>
        </w:tc>
        <w:tc>
          <w:tcPr>
            <w:tcW w:w="2040" w:type="dxa"/>
            <w:gridSpan w:val="3"/>
            <w:shd w:val="clear" w:color="auto" w:fill="9BBB59"/>
            <w:noWrap w:val="0"/>
            <w:vAlign w:val="center"/>
          </w:tcPr>
          <w:p>
            <w:pPr>
              <w:keepNext w:val="0"/>
              <w:keepLines w:val="0"/>
              <w:pageBreakBefore w:val="0"/>
              <w:widowControl/>
              <w:pBdr>
                <w:bottom w:val="single" w:color="auto" w:sz="6" w:space="1"/>
              </w:pBdr>
              <w:tabs>
                <w:tab w:val="center" w:pos="4153"/>
                <w:tab w:val="right" w:pos="8306"/>
              </w:tabs>
              <w:kinsoku/>
              <w:wordWrap/>
              <w:overflowPunct/>
              <w:topLinePunct w:val="0"/>
              <w:autoSpaceDE/>
              <w:autoSpaceDN/>
              <w:bidi w:val="0"/>
              <w:adjustRightInd w:val="0"/>
              <w:snapToGrid w:val="0"/>
              <w:spacing w:line="240" w:lineRule="exact"/>
              <w:ind w:left="0" w:leftChars="0" w:right="0" w:rightChars="0" w:firstLine="0" w:firstLineChars="0"/>
              <w:jc w:val="center"/>
              <w:textAlignment w:val="auto"/>
              <w:outlineLvl w:val="9"/>
              <w:rPr>
                <w:rFonts w:hint="default" w:ascii="Times New Roman" w:hAnsi="Times New Roman" w:cs="Times New Roman"/>
                <w:color w:val="000000"/>
                <w:sz w:val="15"/>
                <w:szCs w:val="15"/>
              </w:rPr>
            </w:pPr>
            <w:r>
              <w:rPr>
                <w:rFonts w:hint="default" w:ascii="Times New Roman" w:hAnsi="Times New Roman" w:cs="Times New Roman"/>
                <w:color w:val="000000"/>
                <w:sz w:val="15"/>
                <w:szCs w:val="15"/>
              </w:rPr>
              <w:t>废水治理（万元）</w:t>
            </w:r>
          </w:p>
        </w:tc>
        <w:tc>
          <w:tcPr>
            <w:tcW w:w="963" w:type="dxa"/>
            <w:gridSpan w:val="2"/>
            <w:shd w:val="clear" w:color="auto" w:fill="auto"/>
            <w:noWrap w:val="0"/>
            <w:vAlign w:val="top"/>
          </w:tcPr>
          <w:p>
            <w:pPr>
              <w:keepNext w:val="0"/>
              <w:keepLines w:val="0"/>
              <w:pageBreakBefore w:val="0"/>
              <w:widowControl/>
              <w:pBdr>
                <w:bottom w:val="single" w:color="auto" w:sz="6" w:space="1"/>
              </w:pBdr>
              <w:tabs>
                <w:tab w:val="center" w:pos="4153"/>
                <w:tab w:val="right" w:pos="8306"/>
              </w:tabs>
              <w:kinsoku/>
              <w:wordWrap/>
              <w:overflowPunct/>
              <w:topLinePunct w:val="0"/>
              <w:autoSpaceDE/>
              <w:autoSpaceDN/>
              <w:bidi w:val="0"/>
              <w:adjustRightInd w:val="0"/>
              <w:snapToGrid w:val="0"/>
              <w:spacing w:line="240" w:lineRule="exact"/>
              <w:ind w:left="0" w:leftChars="0" w:right="0" w:rightChars="0" w:firstLine="0" w:firstLineChars="0"/>
              <w:jc w:val="center"/>
              <w:textAlignment w:val="auto"/>
              <w:outlineLvl w:val="9"/>
              <w:rPr>
                <w:rFonts w:hint="default" w:ascii="Times New Roman" w:hAnsi="Times New Roman" w:eastAsia="宋体" w:cs="Times New Roman"/>
                <w:color w:val="000000"/>
                <w:sz w:val="15"/>
                <w:szCs w:val="15"/>
                <w:lang w:val="en-US" w:eastAsia="zh-CN"/>
              </w:rPr>
            </w:pPr>
            <w:r>
              <w:rPr>
                <w:rFonts w:hint="default" w:ascii="Times New Roman" w:hAnsi="Times New Roman" w:cs="Times New Roman"/>
                <w:color w:val="000000"/>
                <w:sz w:val="15"/>
                <w:szCs w:val="15"/>
              </w:rPr>
              <w:t xml:space="preserve">    </w:t>
            </w:r>
            <w:r>
              <w:rPr>
                <w:rFonts w:hint="default" w:ascii="Times New Roman" w:hAnsi="Times New Roman" w:cs="Times New Roman"/>
                <w:color w:val="000000"/>
                <w:sz w:val="15"/>
                <w:szCs w:val="15"/>
                <w:lang w:val="en-US" w:eastAsia="zh-CN"/>
              </w:rPr>
              <w:t>10</w:t>
            </w:r>
          </w:p>
        </w:tc>
        <w:tc>
          <w:tcPr>
            <w:tcW w:w="1348" w:type="dxa"/>
            <w:gridSpan w:val="4"/>
            <w:shd w:val="clear" w:color="auto" w:fill="9BBB59"/>
            <w:noWrap w:val="0"/>
            <w:vAlign w:val="top"/>
          </w:tcPr>
          <w:p>
            <w:pPr>
              <w:keepNext w:val="0"/>
              <w:keepLines w:val="0"/>
              <w:pageBreakBefore w:val="0"/>
              <w:widowControl/>
              <w:pBdr>
                <w:bottom w:val="single" w:color="auto" w:sz="6" w:space="1"/>
              </w:pBdr>
              <w:tabs>
                <w:tab w:val="center" w:pos="4153"/>
                <w:tab w:val="right" w:pos="8306"/>
              </w:tabs>
              <w:kinsoku/>
              <w:wordWrap/>
              <w:overflowPunct/>
              <w:topLinePunct w:val="0"/>
              <w:autoSpaceDE/>
              <w:autoSpaceDN/>
              <w:bidi w:val="0"/>
              <w:adjustRightInd w:val="0"/>
              <w:snapToGrid w:val="0"/>
              <w:spacing w:line="240" w:lineRule="exact"/>
              <w:ind w:left="0" w:leftChars="0" w:right="0" w:rightChars="0" w:firstLine="0" w:firstLineChars="0"/>
              <w:jc w:val="center"/>
              <w:textAlignment w:val="auto"/>
              <w:outlineLvl w:val="9"/>
              <w:rPr>
                <w:rFonts w:hint="default" w:ascii="Times New Roman" w:hAnsi="Times New Roman" w:cs="Times New Roman"/>
                <w:color w:val="000000"/>
                <w:sz w:val="15"/>
                <w:szCs w:val="15"/>
              </w:rPr>
            </w:pPr>
            <w:r>
              <w:rPr>
                <w:rFonts w:hint="default" w:ascii="Times New Roman" w:hAnsi="Times New Roman" w:cs="Times New Roman"/>
                <w:color w:val="000000"/>
                <w:sz w:val="15"/>
                <w:szCs w:val="15"/>
              </w:rPr>
              <w:t>废气治理（万元）</w:t>
            </w:r>
          </w:p>
        </w:tc>
        <w:tc>
          <w:tcPr>
            <w:tcW w:w="381" w:type="dxa"/>
            <w:gridSpan w:val="2"/>
            <w:shd w:val="clear" w:color="auto" w:fill="auto"/>
            <w:noWrap w:val="0"/>
            <w:vAlign w:val="top"/>
          </w:tcPr>
          <w:p>
            <w:pPr>
              <w:keepNext w:val="0"/>
              <w:keepLines w:val="0"/>
              <w:pageBreakBefore w:val="0"/>
              <w:widowControl/>
              <w:pBdr>
                <w:bottom w:val="single" w:color="auto" w:sz="6" w:space="1"/>
              </w:pBdr>
              <w:tabs>
                <w:tab w:val="center" w:pos="4153"/>
                <w:tab w:val="right" w:pos="8306"/>
              </w:tabs>
              <w:kinsoku/>
              <w:wordWrap/>
              <w:overflowPunct/>
              <w:topLinePunct w:val="0"/>
              <w:autoSpaceDE/>
              <w:autoSpaceDN/>
              <w:bidi w:val="0"/>
              <w:adjustRightInd w:val="0"/>
              <w:snapToGrid w:val="0"/>
              <w:spacing w:line="240" w:lineRule="exact"/>
              <w:ind w:left="0" w:leftChars="0" w:right="0" w:rightChars="0" w:firstLine="0" w:firstLineChars="0"/>
              <w:jc w:val="center"/>
              <w:textAlignment w:val="auto"/>
              <w:outlineLvl w:val="9"/>
              <w:rPr>
                <w:rFonts w:hint="default" w:ascii="Times New Roman" w:hAnsi="Times New Roman" w:eastAsia="宋体" w:cs="Times New Roman"/>
                <w:color w:val="000000"/>
                <w:sz w:val="15"/>
                <w:szCs w:val="15"/>
                <w:lang w:eastAsia="zh-CN"/>
              </w:rPr>
            </w:pPr>
            <w:r>
              <w:rPr>
                <w:rFonts w:hint="default" w:ascii="Times New Roman" w:hAnsi="Times New Roman" w:cs="Times New Roman"/>
                <w:color w:val="000000"/>
                <w:sz w:val="15"/>
                <w:szCs w:val="15"/>
                <w:lang w:val="en-US" w:eastAsia="zh-CN"/>
              </w:rPr>
              <w:t>2</w:t>
            </w:r>
          </w:p>
        </w:tc>
        <w:tc>
          <w:tcPr>
            <w:tcW w:w="1387" w:type="dxa"/>
            <w:gridSpan w:val="5"/>
            <w:shd w:val="clear" w:color="auto" w:fill="9BBB59"/>
            <w:noWrap w:val="0"/>
            <w:vAlign w:val="top"/>
          </w:tcPr>
          <w:p>
            <w:pPr>
              <w:keepNext w:val="0"/>
              <w:keepLines w:val="0"/>
              <w:pageBreakBefore w:val="0"/>
              <w:widowControl/>
              <w:pBdr>
                <w:bottom w:val="single" w:color="auto" w:sz="6" w:space="1"/>
              </w:pBdr>
              <w:tabs>
                <w:tab w:val="center" w:pos="4153"/>
                <w:tab w:val="right" w:pos="8306"/>
              </w:tabs>
              <w:kinsoku/>
              <w:wordWrap/>
              <w:overflowPunct/>
              <w:topLinePunct w:val="0"/>
              <w:autoSpaceDE/>
              <w:autoSpaceDN/>
              <w:bidi w:val="0"/>
              <w:adjustRightInd w:val="0"/>
              <w:snapToGrid w:val="0"/>
              <w:spacing w:line="240" w:lineRule="exact"/>
              <w:ind w:left="0" w:leftChars="0" w:right="0" w:rightChars="0" w:firstLine="0" w:firstLineChars="0"/>
              <w:jc w:val="center"/>
              <w:textAlignment w:val="auto"/>
              <w:outlineLvl w:val="9"/>
              <w:rPr>
                <w:rFonts w:hint="default" w:ascii="Times New Roman" w:hAnsi="Times New Roman" w:cs="Times New Roman"/>
                <w:color w:val="000000"/>
                <w:sz w:val="15"/>
                <w:szCs w:val="15"/>
              </w:rPr>
            </w:pPr>
            <w:r>
              <w:rPr>
                <w:rFonts w:hint="default" w:ascii="Times New Roman" w:hAnsi="Times New Roman" w:cs="Times New Roman"/>
                <w:color w:val="000000"/>
                <w:sz w:val="15"/>
                <w:szCs w:val="15"/>
              </w:rPr>
              <w:t>噪声治理（万元）</w:t>
            </w:r>
          </w:p>
        </w:tc>
        <w:tc>
          <w:tcPr>
            <w:tcW w:w="653" w:type="dxa"/>
            <w:gridSpan w:val="3"/>
            <w:shd w:val="clear" w:color="auto" w:fill="auto"/>
            <w:noWrap w:val="0"/>
            <w:vAlign w:val="top"/>
          </w:tcPr>
          <w:p>
            <w:pPr>
              <w:keepNext w:val="0"/>
              <w:keepLines w:val="0"/>
              <w:pageBreakBefore w:val="0"/>
              <w:widowControl/>
              <w:pBdr>
                <w:bottom w:val="single" w:color="auto" w:sz="6" w:space="1"/>
              </w:pBdr>
              <w:tabs>
                <w:tab w:val="center" w:pos="4153"/>
                <w:tab w:val="right" w:pos="8306"/>
              </w:tabs>
              <w:kinsoku/>
              <w:wordWrap/>
              <w:overflowPunct/>
              <w:topLinePunct w:val="0"/>
              <w:autoSpaceDE/>
              <w:autoSpaceDN/>
              <w:bidi w:val="0"/>
              <w:adjustRightInd w:val="0"/>
              <w:snapToGrid w:val="0"/>
              <w:spacing w:line="240" w:lineRule="exact"/>
              <w:ind w:left="0" w:leftChars="0" w:right="0" w:rightChars="0" w:firstLine="0" w:firstLineChars="0"/>
              <w:jc w:val="center"/>
              <w:textAlignment w:val="auto"/>
              <w:outlineLvl w:val="9"/>
              <w:rPr>
                <w:rFonts w:hint="default" w:ascii="Times New Roman" w:hAnsi="Times New Roman" w:eastAsia="宋体" w:cs="Times New Roman"/>
                <w:color w:val="000000"/>
                <w:sz w:val="15"/>
                <w:szCs w:val="15"/>
                <w:lang w:eastAsia="zh-CN"/>
              </w:rPr>
            </w:pPr>
            <w:r>
              <w:rPr>
                <w:rFonts w:hint="default" w:ascii="Times New Roman" w:hAnsi="Times New Roman" w:cs="Times New Roman"/>
                <w:color w:val="000000"/>
                <w:sz w:val="15"/>
                <w:szCs w:val="15"/>
                <w:lang w:val="en-US" w:eastAsia="zh-CN"/>
              </w:rPr>
              <w:t>8</w:t>
            </w:r>
          </w:p>
        </w:tc>
        <w:tc>
          <w:tcPr>
            <w:tcW w:w="1330" w:type="dxa"/>
            <w:gridSpan w:val="2"/>
            <w:shd w:val="clear" w:color="auto" w:fill="9BBB59"/>
            <w:noWrap w:val="0"/>
            <w:vAlign w:val="top"/>
          </w:tcPr>
          <w:p>
            <w:pPr>
              <w:keepNext w:val="0"/>
              <w:keepLines w:val="0"/>
              <w:pageBreakBefore w:val="0"/>
              <w:widowControl/>
              <w:pBdr>
                <w:bottom w:val="single" w:color="auto" w:sz="6" w:space="1"/>
              </w:pBdr>
              <w:tabs>
                <w:tab w:val="center" w:pos="4153"/>
                <w:tab w:val="right" w:pos="8306"/>
              </w:tabs>
              <w:kinsoku/>
              <w:wordWrap/>
              <w:overflowPunct/>
              <w:topLinePunct w:val="0"/>
              <w:autoSpaceDE/>
              <w:autoSpaceDN/>
              <w:bidi w:val="0"/>
              <w:adjustRightInd w:val="0"/>
              <w:snapToGrid w:val="0"/>
              <w:spacing w:line="240" w:lineRule="exact"/>
              <w:ind w:left="0" w:leftChars="0" w:right="0" w:rightChars="0" w:firstLine="0" w:firstLineChars="0"/>
              <w:jc w:val="center"/>
              <w:textAlignment w:val="auto"/>
              <w:outlineLvl w:val="9"/>
              <w:rPr>
                <w:rFonts w:hint="default" w:ascii="Times New Roman" w:hAnsi="Times New Roman" w:cs="Times New Roman"/>
                <w:color w:val="000000"/>
                <w:sz w:val="15"/>
                <w:szCs w:val="15"/>
              </w:rPr>
            </w:pPr>
            <w:r>
              <w:rPr>
                <w:rFonts w:hint="default" w:ascii="Times New Roman" w:hAnsi="Times New Roman" w:cs="Times New Roman"/>
                <w:color w:val="000000"/>
                <w:sz w:val="15"/>
                <w:szCs w:val="15"/>
              </w:rPr>
              <w:t>固废治理（万元）</w:t>
            </w:r>
          </w:p>
        </w:tc>
        <w:tc>
          <w:tcPr>
            <w:tcW w:w="737" w:type="dxa"/>
            <w:gridSpan w:val="3"/>
            <w:shd w:val="clear" w:color="auto" w:fill="FFFFFF"/>
            <w:noWrap w:val="0"/>
            <w:vAlign w:val="center"/>
          </w:tcPr>
          <w:p>
            <w:pPr>
              <w:keepNext w:val="0"/>
              <w:keepLines w:val="0"/>
              <w:pageBreakBefore w:val="0"/>
              <w:widowControl/>
              <w:pBdr>
                <w:bottom w:val="single" w:color="auto" w:sz="6" w:space="1"/>
              </w:pBdr>
              <w:tabs>
                <w:tab w:val="center" w:pos="4153"/>
                <w:tab w:val="right" w:pos="8306"/>
              </w:tabs>
              <w:kinsoku/>
              <w:wordWrap/>
              <w:overflowPunct/>
              <w:topLinePunct w:val="0"/>
              <w:autoSpaceDE/>
              <w:autoSpaceDN/>
              <w:bidi w:val="0"/>
              <w:adjustRightInd w:val="0"/>
              <w:snapToGrid w:val="0"/>
              <w:spacing w:line="240" w:lineRule="exact"/>
              <w:ind w:left="0" w:leftChars="0" w:right="0" w:rightChars="0" w:firstLine="0" w:firstLineChars="0"/>
              <w:jc w:val="center"/>
              <w:textAlignment w:val="auto"/>
              <w:outlineLvl w:val="9"/>
              <w:rPr>
                <w:rFonts w:hint="default" w:ascii="Times New Roman" w:hAnsi="Times New Roman" w:eastAsia="宋体" w:cs="Times New Roman"/>
                <w:color w:val="000000"/>
                <w:sz w:val="15"/>
                <w:szCs w:val="15"/>
                <w:lang w:eastAsia="zh-CN"/>
              </w:rPr>
            </w:pPr>
            <w:r>
              <w:rPr>
                <w:rFonts w:hint="default" w:ascii="Times New Roman" w:hAnsi="Times New Roman" w:cs="Times New Roman"/>
                <w:color w:val="000000"/>
                <w:sz w:val="15"/>
                <w:szCs w:val="15"/>
              </w:rPr>
              <w:t>　</w:t>
            </w:r>
            <w:r>
              <w:rPr>
                <w:rFonts w:hint="default" w:ascii="Times New Roman" w:hAnsi="Times New Roman" w:cs="Times New Roman"/>
                <w:color w:val="000000"/>
                <w:sz w:val="15"/>
                <w:szCs w:val="15"/>
                <w:lang w:val="en-US" w:eastAsia="zh-CN"/>
              </w:rPr>
              <w:t>4</w:t>
            </w:r>
          </w:p>
        </w:tc>
        <w:tc>
          <w:tcPr>
            <w:tcW w:w="1366" w:type="dxa"/>
            <w:gridSpan w:val="4"/>
            <w:shd w:val="clear" w:color="auto" w:fill="9BBB59"/>
            <w:noWrap w:val="0"/>
            <w:vAlign w:val="top"/>
          </w:tcPr>
          <w:p>
            <w:pPr>
              <w:keepNext w:val="0"/>
              <w:keepLines w:val="0"/>
              <w:pageBreakBefore w:val="0"/>
              <w:widowControl/>
              <w:pBdr>
                <w:bottom w:val="single" w:color="auto" w:sz="6" w:space="1"/>
              </w:pBdr>
              <w:tabs>
                <w:tab w:val="center" w:pos="4153"/>
                <w:tab w:val="right" w:pos="8306"/>
              </w:tabs>
              <w:kinsoku/>
              <w:wordWrap/>
              <w:overflowPunct/>
              <w:topLinePunct w:val="0"/>
              <w:autoSpaceDE/>
              <w:autoSpaceDN/>
              <w:bidi w:val="0"/>
              <w:adjustRightInd w:val="0"/>
              <w:snapToGrid w:val="0"/>
              <w:spacing w:line="240" w:lineRule="exact"/>
              <w:ind w:left="0" w:leftChars="0" w:right="0" w:rightChars="0" w:firstLine="0" w:firstLineChars="0"/>
              <w:jc w:val="center"/>
              <w:textAlignment w:val="auto"/>
              <w:outlineLvl w:val="9"/>
              <w:rPr>
                <w:rFonts w:hint="default" w:ascii="Times New Roman" w:hAnsi="Times New Roman" w:cs="Times New Roman"/>
                <w:color w:val="000000"/>
                <w:sz w:val="15"/>
                <w:szCs w:val="15"/>
              </w:rPr>
            </w:pPr>
            <w:r>
              <w:rPr>
                <w:rFonts w:hint="default" w:ascii="Times New Roman" w:hAnsi="Times New Roman" w:cs="Times New Roman"/>
                <w:color w:val="000000"/>
                <w:sz w:val="15"/>
                <w:szCs w:val="15"/>
              </w:rPr>
              <w:t>绿化及生态（万元）</w:t>
            </w:r>
          </w:p>
        </w:tc>
        <w:tc>
          <w:tcPr>
            <w:tcW w:w="814" w:type="dxa"/>
            <w:gridSpan w:val="2"/>
            <w:shd w:val="clear" w:color="auto" w:fill="FFFFFF"/>
            <w:noWrap w:val="0"/>
            <w:vAlign w:val="top"/>
          </w:tcPr>
          <w:p>
            <w:pPr>
              <w:keepNext w:val="0"/>
              <w:keepLines w:val="0"/>
              <w:pageBreakBefore w:val="0"/>
              <w:widowControl/>
              <w:pBdr>
                <w:bottom w:val="single" w:color="auto" w:sz="6" w:space="1"/>
              </w:pBdr>
              <w:tabs>
                <w:tab w:val="center" w:pos="4153"/>
                <w:tab w:val="right" w:pos="8306"/>
              </w:tabs>
              <w:kinsoku/>
              <w:wordWrap/>
              <w:overflowPunct/>
              <w:topLinePunct w:val="0"/>
              <w:autoSpaceDE/>
              <w:autoSpaceDN/>
              <w:bidi w:val="0"/>
              <w:adjustRightInd w:val="0"/>
              <w:snapToGrid w:val="0"/>
              <w:spacing w:line="240" w:lineRule="exact"/>
              <w:ind w:left="0" w:leftChars="0" w:right="0" w:rightChars="0" w:firstLine="0" w:firstLineChars="0"/>
              <w:jc w:val="center"/>
              <w:textAlignment w:val="auto"/>
              <w:outlineLvl w:val="9"/>
              <w:rPr>
                <w:rFonts w:hint="default" w:ascii="Times New Roman" w:hAnsi="Times New Roman" w:eastAsia="宋体" w:cs="Times New Roman"/>
                <w:color w:val="000000"/>
                <w:sz w:val="15"/>
                <w:szCs w:val="15"/>
                <w:lang w:eastAsia="zh-CN"/>
              </w:rPr>
            </w:pPr>
            <w:r>
              <w:rPr>
                <w:rFonts w:hint="default" w:ascii="Times New Roman" w:hAnsi="Times New Roman" w:cs="Times New Roman"/>
                <w:color w:val="000000"/>
                <w:sz w:val="15"/>
                <w:szCs w:val="15"/>
              </w:rPr>
              <w:t xml:space="preserve"> </w:t>
            </w:r>
            <w:r>
              <w:rPr>
                <w:rFonts w:hint="default" w:ascii="Times New Roman" w:hAnsi="Times New Roman" w:cs="Times New Roman"/>
                <w:color w:val="000000"/>
                <w:sz w:val="15"/>
                <w:szCs w:val="15"/>
                <w:lang w:val="en-US" w:eastAsia="zh-CN"/>
              </w:rPr>
              <w:t>6</w:t>
            </w:r>
          </w:p>
        </w:tc>
        <w:tc>
          <w:tcPr>
            <w:tcW w:w="1035" w:type="dxa"/>
            <w:gridSpan w:val="3"/>
            <w:shd w:val="clear" w:color="auto" w:fill="9BBB59"/>
            <w:noWrap w:val="0"/>
            <w:vAlign w:val="top"/>
          </w:tcPr>
          <w:p>
            <w:pPr>
              <w:keepNext w:val="0"/>
              <w:keepLines w:val="0"/>
              <w:pageBreakBefore w:val="0"/>
              <w:widowControl/>
              <w:pBdr>
                <w:bottom w:val="single" w:color="auto" w:sz="6" w:space="1"/>
              </w:pBdr>
              <w:tabs>
                <w:tab w:val="center" w:pos="4153"/>
                <w:tab w:val="right" w:pos="8306"/>
              </w:tabs>
              <w:kinsoku/>
              <w:wordWrap/>
              <w:overflowPunct/>
              <w:topLinePunct w:val="0"/>
              <w:autoSpaceDE/>
              <w:autoSpaceDN/>
              <w:bidi w:val="0"/>
              <w:adjustRightInd w:val="0"/>
              <w:snapToGrid w:val="0"/>
              <w:spacing w:line="240" w:lineRule="exact"/>
              <w:ind w:left="0" w:leftChars="0" w:right="0" w:rightChars="0" w:firstLine="0" w:firstLineChars="0"/>
              <w:jc w:val="center"/>
              <w:textAlignment w:val="auto"/>
              <w:outlineLvl w:val="9"/>
              <w:rPr>
                <w:rFonts w:hint="default" w:ascii="Times New Roman" w:hAnsi="Times New Roman" w:cs="Times New Roman"/>
                <w:color w:val="000000"/>
                <w:sz w:val="15"/>
                <w:szCs w:val="15"/>
              </w:rPr>
            </w:pPr>
            <w:r>
              <w:rPr>
                <w:rFonts w:hint="default" w:ascii="Times New Roman" w:hAnsi="Times New Roman" w:cs="Times New Roman"/>
                <w:color w:val="000000"/>
                <w:sz w:val="15"/>
                <w:szCs w:val="15"/>
              </w:rPr>
              <w:t>其他（万元）</w:t>
            </w:r>
          </w:p>
        </w:tc>
        <w:tc>
          <w:tcPr>
            <w:tcW w:w="1036" w:type="dxa"/>
            <w:gridSpan w:val="2"/>
            <w:noWrap w:val="0"/>
            <w:vAlign w:val="top"/>
          </w:tcPr>
          <w:p>
            <w:pPr>
              <w:keepNext w:val="0"/>
              <w:keepLines w:val="0"/>
              <w:pageBreakBefore w:val="0"/>
              <w:widowControl/>
              <w:pBdr>
                <w:bottom w:val="single" w:color="auto" w:sz="6" w:space="1"/>
              </w:pBdr>
              <w:tabs>
                <w:tab w:val="center" w:pos="4153"/>
                <w:tab w:val="right" w:pos="8306"/>
              </w:tabs>
              <w:kinsoku/>
              <w:wordWrap/>
              <w:overflowPunct/>
              <w:topLinePunct w:val="0"/>
              <w:autoSpaceDE/>
              <w:autoSpaceDN/>
              <w:bidi w:val="0"/>
              <w:adjustRightInd w:val="0"/>
              <w:snapToGrid w:val="0"/>
              <w:spacing w:line="240" w:lineRule="exact"/>
              <w:ind w:left="0" w:leftChars="0" w:right="0" w:rightChars="0" w:firstLine="0" w:firstLineChars="0"/>
              <w:jc w:val="center"/>
              <w:textAlignment w:val="auto"/>
              <w:outlineLvl w:val="9"/>
              <w:rPr>
                <w:rFonts w:hint="default" w:ascii="Times New Roman" w:hAnsi="Times New Roman" w:cs="Times New Roman"/>
                <w:color w:val="000000"/>
                <w:sz w:val="15"/>
                <w:szCs w:val="15"/>
              </w:rPr>
            </w:pPr>
            <w:r>
              <w:rPr>
                <w:rFonts w:hint="default" w:ascii="Times New Roman" w:hAnsi="Times New Roman" w:cs="Times New Roman"/>
                <w:color w:val="000000"/>
                <w:sz w:val="15"/>
                <w:szCs w:val="15"/>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10" w:type="dxa"/>
            <w:vMerge w:val="continue"/>
            <w:shd w:val="clear" w:color="auto" w:fill="9BBB59"/>
            <w:noWrap w:val="0"/>
            <w:vAlign w:val="top"/>
          </w:tcPr>
          <w:p>
            <w:pPr>
              <w:keepNext w:val="0"/>
              <w:keepLines w:val="0"/>
              <w:pageBreakBefore w:val="0"/>
              <w:widowControl/>
              <w:pBdr>
                <w:bottom w:val="single" w:color="auto" w:sz="6" w:space="1"/>
              </w:pBdr>
              <w:tabs>
                <w:tab w:val="center" w:pos="4153"/>
                <w:tab w:val="right" w:pos="8306"/>
              </w:tabs>
              <w:kinsoku/>
              <w:wordWrap/>
              <w:overflowPunct/>
              <w:topLinePunct w:val="0"/>
              <w:autoSpaceDE/>
              <w:autoSpaceDN/>
              <w:bidi w:val="0"/>
              <w:adjustRightInd w:val="0"/>
              <w:snapToGrid w:val="0"/>
              <w:spacing w:line="240" w:lineRule="exact"/>
              <w:ind w:left="0" w:leftChars="0" w:right="0" w:rightChars="0" w:firstLine="0" w:firstLineChars="0"/>
              <w:jc w:val="center"/>
              <w:textAlignment w:val="auto"/>
              <w:outlineLvl w:val="9"/>
              <w:rPr>
                <w:rFonts w:hint="default" w:ascii="Times New Roman" w:hAnsi="Times New Roman" w:cs="Times New Roman"/>
                <w:color w:val="000000"/>
                <w:sz w:val="15"/>
                <w:szCs w:val="15"/>
              </w:rPr>
            </w:pPr>
          </w:p>
        </w:tc>
        <w:tc>
          <w:tcPr>
            <w:tcW w:w="2040" w:type="dxa"/>
            <w:gridSpan w:val="3"/>
            <w:shd w:val="clear" w:color="auto" w:fill="9BBB59"/>
            <w:noWrap w:val="0"/>
            <w:vAlign w:val="center"/>
          </w:tcPr>
          <w:p>
            <w:pPr>
              <w:keepNext w:val="0"/>
              <w:keepLines w:val="0"/>
              <w:pageBreakBefore w:val="0"/>
              <w:widowControl/>
              <w:pBdr>
                <w:bottom w:val="single" w:color="auto" w:sz="6" w:space="1"/>
              </w:pBdr>
              <w:tabs>
                <w:tab w:val="center" w:pos="4153"/>
                <w:tab w:val="right" w:pos="8306"/>
              </w:tabs>
              <w:kinsoku/>
              <w:wordWrap/>
              <w:overflowPunct/>
              <w:topLinePunct w:val="0"/>
              <w:autoSpaceDE/>
              <w:autoSpaceDN/>
              <w:bidi w:val="0"/>
              <w:adjustRightInd w:val="0"/>
              <w:snapToGrid w:val="0"/>
              <w:spacing w:line="240" w:lineRule="exact"/>
              <w:ind w:left="0" w:leftChars="0" w:right="0" w:rightChars="0" w:firstLine="0" w:firstLineChars="0"/>
              <w:jc w:val="center"/>
              <w:textAlignment w:val="auto"/>
              <w:outlineLvl w:val="9"/>
              <w:rPr>
                <w:rFonts w:hint="default" w:ascii="Times New Roman" w:hAnsi="Times New Roman" w:cs="Times New Roman"/>
                <w:color w:val="000000"/>
                <w:sz w:val="15"/>
                <w:szCs w:val="15"/>
              </w:rPr>
            </w:pPr>
            <w:r>
              <w:rPr>
                <w:rFonts w:hint="default" w:ascii="Times New Roman" w:hAnsi="Times New Roman" w:cs="Times New Roman"/>
                <w:color w:val="000000"/>
                <w:sz w:val="15"/>
                <w:szCs w:val="15"/>
              </w:rPr>
              <w:t>新增废水处理设施能力（t/d）</w:t>
            </w:r>
          </w:p>
        </w:tc>
        <w:tc>
          <w:tcPr>
            <w:tcW w:w="3057" w:type="dxa"/>
            <w:gridSpan w:val="10"/>
            <w:shd w:val="clear" w:color="auto" w:fill="auto"/>
            <w:noWrap w:val="0"/>
            <w:vAlign w:val="top"/>
          </w:tcPr>
          <w:p>
            <w:pPr>
              <w:keepNext w:val="0"/>
              <w:keepLines w:val="0"/>
              <w:pageBreakBefore w:val="0"/>
              <w:widowControl/>
              <w:pBdr>
                <w:bottom w:val="single" w:color="auto" w:sz="6" w:space="1"/>
              </w:pBdr>
              <w:tabs>
                <w:tab w:val="center" w:pos="4153"/>
                <w:tab w:val="right" w:pos="8306"/>
              </w:tabs>
              <w:kinsoku/>
              <w:wordWrap/>
              <w:overflowPunct/>
              <w:topLinePunct w:val="0"/>
              <w:autoSpaceDE/>
              <w:autoSpaceDN/>
              <w:bidi w:val="0"/>
              <w:adjustRightInd w:val="0"/>
              <w:snapToGrid w:val="0"/>
              <w:spacing w:line="240" w:lineRule="exact"/>
              <w:ind w:left="0" w:leftChars="0" w:right="0" w:rightChars="0" w:firstLine="0" w:firstLineChars="0"/>
              <w:jc w:val="center"/>
              <w:textAlignment w:val="auto"/>
              <w:outlineLvl w:val="9"/>
              <w:rPr>
                <w:rFonts w:hint="default" w:ascii="Times New Roman" w:hAnsi="Times New Roman" w:cs="Times New Roman"/>
                <w:color w:val="000000"/>
                <w:sz w:val="15"/>
                <w:szCs w:val="15"/>
              </w:rPr>
            </w:pPr>
            <w:r>
              <w:rPr>
                <w:rFonts w:hint="default" w:ascii="Times New Roman" w:hAnsi="Times New Roman" w:cs="Times New Roman"/>
                <w:color w:val="000000"/>
                <w:sz w:val="15"/>
                <w:szCs w:val="15"/>
              </w:rPr>
              <w:t>／</w:t>
            </w:r>
          </w:p>
        </w:tc>
        <w:tc>
          <w:tcPr>
            <w:tcW w:w="2304" w:type="dxa"/>
            <w:gridSpan w:val="7"/>
            <w:shd w:val="clear" w:color="auto" w:fill="9BBB59"/>
            <w:noWrap w:val="0"/>
            <w:vAlign w:val="top"/>
          </w:tcPr>
          <w:p>
            <w:pPr>
              <w:keepNext w:val="0"/>
              <w:keepLines w:val="0"/>
              <w:pageBreakBefore w:val="0"/>
              <w:widowControl/>
              <w:pBdr>
                <w:bottom w:val="single" w:color="auto" w:sz="6" w:space="1"/>
              </w:pBdr>
              <w:tabs>
                <w:tab w:val="center" w:pos="4153"/>
                <w:tab w:val="right" w:pos="8306"/>
              </w:tabs>
              <w:kinsoku/>
              <w:wordWrap/>
              <w:overflowPunct/>
              <w:topLinePunct w:val="0"/>
              <w:autoSpaceDE/>
              <w:autoSpaceDN/>
              <w:bidi w:val="0"/>
              <w:adjustRightInd w:val="0"/>
              <w:snapToGrid w:val="0"/>
              <w:spacing w:line="240" w:lineRule="exact"/>
              <w:ind w:left="0" w:leftChars="0" w:right="0" w:rightChars="0" w:firstLine="0" w:firstLineChars="0"/>
              <w:jc w:val="center"/>
              <w:textAlignment w:val="auto"/>
              <w:outlineLvl w:val="9"/>
              <w:rPr>
                <w:rFonts w:hint="default" w:ascii="Times New Roman" w:hAnsi="Times New Roman" w:cs="Times New Roman"/>
                <w:color w:val="000000"/>
                <w:sz w:val="15"/>
                <w:szCs w:val="15"/>
              </w:rPr>
            </w:pPr>
            <w:r>
              <w:rPr>
                <w:rFonts w:hint="default" w:ascii="Times New Roman" w:hAnsi="Times New Roman" w:cs="Times New Roman"/>
                <w:color w:val="000000"/>
                <w:sz w:val="15"/>
                <w:szCs w:val="15"/>
              </w:rPr>
              <w:t>新增废气处理设施能力（Nm³/h）</w:t>
            </w:r>
          </w:p>
        </w:tc>
        <w:tc>
          <w:tcPr>
            <w:tcW w:w="2121" w:type="dxa"/>
            <w:gridSpan w:val="6"/>
            <w:shd w:val="clear" w:color="auto" w:fill="auto"/>
            <w:noWrap w:val="0"/>
            <w:vAlign w:val="top"/>
          </w:tcPr>
          <w:p>
            <w:pPr>
              <w:keepNext w:val="0"/>
              <w:keepLines w:val="0"/>
              <w:pageBreakBefore w:val="0"/>
              <w:widowControl/>
              <w:pBdr>
                <w:bottom w:val="single" w:color="auto" w:sz="6" w:space="1"/>
              </w:pBdr>
              <w:tabs>
                <w:tab w:val="center" w:pos="4153"/>
                <w:tab w:val="right" w:pos="8306"/>
              </w:tabs>
              <w:kinsoku/>
              <w:wordWrap/>
              <w:overflowPunct/>
              <w:topLinePunct w:val="0"/>
              <w:autoSpaceDE/>
              <w:autoSpaceDN/>
              <w:bidi w:val="0"/>
              <w:adjustRightInd w:val="0"/>
              <w:snapToGrid w:val="0"/>
              <w:spacing w:line="240" w:lineRule="exact"/>
              <w:ind w:left="0" w:leftChars="0" w:right="0" w:rightChars="0" w:firstLine="0" w:firstLineChars="0"/>
              <w:jc w:val="center"/>
              <w:textAlignment w:val="auto"/>
              <w:outlineLvl w:val="9"/>
              <w:rPr>
                <w:rFonts w:hint="default" w:ascii="Times New Roman" w:hAnsi="Times New Roman" w:cs="Times New Roman"/>
                <w:color w:val="000000"/>
                <w:sz w:val="15"/>
                <w:szCs w:val="15"/>
              </w:rPr>
            </w:pPr>
            <w:r>
              <w:rPr>
                <w:rFonts w:hint="default" w:ascii="Times New Roman" w:hAnsi="Times New Roman" w:cs="Times New Roman"/>
                <w:color w:val="000000"/>
                <w:sz w:val="15"/>
                <w:szCs w:val="15"/>
              </w:rPr>
              <w:t>　　／</w:t>
            </w:r>
          </w:p>
        </w:tc>
        <w:tc>
          <w:tcPr>
            <w:tcW w:w="1701" w:type="dxa"/>
            <w:gridSpan w:val="5"/>
            <w:shd w:val="clear" w:color="auto" w:fill="9BBB59"/>
            <w:noWrap w:val="0"/>
            <w:vAlign w:val="top"/>
          </w:tcPr>
          <w:p>
            <w:pPr>
              <w:keepNext w:val="0"/>
              <w:keepLines w:val="0"/>
              <w:pageBreakBefore w:val="0"/>
              <w:widowControl/>
              <w:pBdr>
                <w:bottom w:val="single" w:color="auto" w:sz="6" w:space="1"/>
              </w:pBdr>
              <w:tabs>
                <w:tab w:val="center" w:pos="4153"/>
                <w:tab w:val="right" w:pos="8306"/>
              </w:tabs>
              <w:kinsoku/>
              <w:wordWrap/>
              <w:overflowPunct/>
              <w:topLinePunct w:val="0"/>
              <w:autoSpaceDE/>
              <w:autoSpaceDN/>
              <w:bidi w:val="0"/>
              <w:adjustRightInd w:val="0"/>
              <w:snapToGrid w:val="0"/>
              <w:spacing w:line="240" w:lineRule="exact"/>
              <w:ind w:left="0" w:leftChars="0" w:right="0" w:rightChars="0" w:firstLine="0" w:firstLineChars="0"/>
              <w:jc w:val="center"/>
              <w:textAlignment w:val="auto"/>
              <w:outlineLvl w:val="9"/>
              <w:rPr>
                <w:rFonts w:hint="default" w:ascii="Times New Roman" w:hAnsi="Times New Roman" w:cs="Times New Roman"/>
                <w:color w:val="000000"/>
                <w:sz w:val="15"/>
                <w:szCs w:val="15"/>
              </w:rPr>
            </w:pPr>
            <w:r>
              <w:rPr>
                <w:rFonts w:hint="default" w:ascii="Times New Roman" w:hAnsi="Times New Roman" w:cs="Times New Roman"/>
                <w:color w:val="000000"/>
                <w:sz w:val="15"/>
                <w:szCs w:val="15"/>
              </w:rPr>
              <w:t>年平均工作时（h/a）</w:t>
            </w:r>
          </w:p>
        </w:tc>
        <w:tc>
          <w:tcPr>
            <w:tcW w:w="1867" w:type="dxa"/>
            <w:gridSpan w:val="4"/>
            <w:shd w:val="clear" w:color="auto" w:fill="9BBB59"/>
            <w:noWrap w:val="0"/>
            <w:vAlign w:val="top"/>
          </w:tcPr>
          <w:p>
            <w:pPr>
              <w:keepNext w:val="0"/>
              <w:keepLines w:val="0"/>
              <w:pageBreakBefore w:val="0"/>
              <w:widowControl/>
              <w:pBdr>
                <w:bottom w:val="single" w:color="auto" w:sz="6" w:space="1"/>
              </w:pBdr>
              <w:tabs>
                <w:tab w:val="center" w:pos="4153"/>
                <w:tab w:val="right" w:pos="8306"/>
              </w:tabs>
              <w:kinsoku/>
              <w:wordWrap/>
              <w:overflowPunct/>
              <w:topLinePunct w:val="0"/>
              <w:autoSpaceDE/>
              <w:autoSpaceDN/>
              <w:bidi w:val="0"/>
              <w:adjustRightInd w:val="0"/>
              <w:snapToGrid w:val="0"/>
              <w:spacing w:line="240" w:lineRule="exact"/>
              <w:ind w:left="0" w:leftChars="0" w:right="0" w:rightChars="0" w:firstLine="0" w:firstLineChars="0"/>
              <w:jc w:val="center"/>
              <w:textAlignment w:val="auto"/>
              <w:outlineLvl w:val="9"/>
              <w:rPr>
                <w:rFonts w:hint="default" w:ascii="Times New Roman" w:hAnsi="Times New Roman" w:cs="Times New Roman"/>
                <w:color w:val="000000"/>
                <w:sz w:val="15"/>
                <w:szCs w:val="15"/>
              </w:rPr>
            </w:pPr>
            <w:r>
              <w:rPr>
                <w:rFonts w:hint="default" w:ascii="Times New Roman" w:hAnsi="Times New Roman" w:cs="Times New Roman"/>
                <w:color w:val="000000"/>
                <w:sz w:val="15"/>
                <w:szCs w:val="15"/>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550" w:type="dxa"/>
            <w:gridSpan w:val="4"/>
            <w:shd w:val="clear" w:color="auto" w:fill="9BBB59"/>
            <w:noWrap w:val="0"/>
            <w:vAlign w:val="center"/>
          </w:tcPr>
          <w:p>
            <w:pPr>
              <w:keepNext w:val="0"/>
              <w:keepLines w:val="0"/>
              <w:pageBreakBefore w:val="0"/>
              <w:widowControl/>
              <w:pBdr>
                <w:bottom w:val="single" w:color="auto" w:sz="6" w:space="1"/>
              </w:pBdr>
              <w:tabs>
                <w:tab w:val="center" w:pos="4153"/>
                <w:tab w:val="right" w:pos="8306"/>
              </w:tabs>
              <w:kinsoku/>
              <w:wordWrap/>
              <w:overflowPunct/>
              <w:topLinePunct w:val="0"/>
              <w:autoSpaceDE/>
              <w:autoSpaceDN/>
              <w:bidi w:val="0"/>
              <w:adjustRightInd w:val="0"/>
              <w:snapToGrid w:val="0"/>
              <w:spacing w:line="240" w:lineRule="exact"/>
              <w:ind w:left="0" w:leftChars="0" w:right="0" w:rightChars="0" w:firstLine="0" w:firstLineChars="0"/>
              <w:jc w:val="center"/>
              <w:textAlignment w:val="auto"/>
              <w:outlineLvl w:val="9"/>
              <w:rPr>
                <w:rFonts w:hint="default" w:ascii="Times New Roman" w:hAnsi="Times New Roman" w:cs="Times New Roman"/>
                <w:color w:val="000000"/>
                <w:sz w:val="15"/>
                <w:szCs w:val="15"/>
              </w:rPr>
            </w:pPr>
            <w:r>
              <w:rPr>
                <w:rFonts w:hint="default" w:ascii="Times New Roman" w:hAnsi="Times New Roman" w:cs="Times New Roman"/>
                <w:color w:val="000000"/>
                <w:sz w:val="15"/>
                <w:szCs w:val="15"/>
              </w:rPr>
              <w:t>建设单位</w:t>
            </w:r>
          </w:p>
        </w:tc>
        <w:tc>
          <w:tcPr>
            <w:tcW w:w="1727" w:type="dxa"/>
            <w:gridSpan w:val="5"/>
            <w:shd w:val="clear" w:color="auto" w:fill="auto"/>
            <w:noWrap w:val="0"/>
            <w:vAlign w:val="center"/>
          </w:tcPr>
          <w:p>
            <w:pPr>
              <w:keepNext w:val="0"/>
              <w:keepLines w:val="0"/>
              <w:pageBreakBefore w:val="0"/>
              <w:widowControl/>
              <w:pBdr>
                <w:bottom w:val="single" w:color="auto" w:sz="6" w:space="1"/>
              </w:pBdr>
              <w:tabs>
                <w:tab w:val="center" w:pos="4153"/>
                <w:tab w:val="right" w:pos="8306"/>
              </w:tabs>
              <w:kinsoku/>
              <w:wordWrap/>
              <w:overflowPunct/>
              <w:topLinePunct w:val="0"/>
              <w:autoSpaceDE/>
              <w:autoSpaceDN/>
              <w:bidi w:val="0"/>
              <w:adjustRightInd w:val="0"/>
              <w:snapToGrid w:val="0"/>
              <w:spacing w:line="240" w:lineRule="exact"/>
              <w:ind w:left="0" w:leftChars="0" w:right="0" w:rightChars="0" w:firstLine="0" w:firstLineChars="0"/>
              <w:textAlignment w:val="auto"/>
              <w:outlineLvl w:val="9"/>
              <w:rPr>
                <w:rFonts w:hint="default" w:ascii="Times New Roman" w:hAnsi="Times New Roman" w:eastAsia="宋体" w:cs="Times New Roman"/>
                <w:color w:val="000000"/>
                <w:sz w:val="13"/>
                <w:szCs w:val="13"/>
                <w:lang w:eastAsia="zh-CN"/>
              </w:rPr>
            </w:pPr>
            <w:r>
              <w:rPr>
                <w:rFonts w:hint="default" w:ascii="Times New Roman" w:hAnsi="Times New Roman" w:cs="Times New Roman"/>
                <w:color w:val="000000"/>
                <w:sz w:val="13"/>
                <w:szCs w:val="13"/>
                <w:lang w:eastAsia="zh-CN"/>
              </w:rPr>
              <w:t>新疆南天城建（集团）股份有限公司</w:t>
            </w:r>
          </w:p>
        </w:tc>
        <w:tc>
          <w:tcPr>
            <w:tcW w:w="884" w:type="dxa"/>
            <w:gridSpan w:val="2"/>
            <w:shd w:val="clear" w:color="auto" w:fill="9BBB59"/>
            <w:noWrap w:val="0"/>
            <w:vAlign w:val="center"/>
          </w:tcPr>
          <w:p>
            <w:pPr>
              <w:keepNext w:val="0"/>
              <w:keepLines w:val="0"/>
              <w:pageBreakBefore w:val="0"/>
              <w:widowControl/>
              <w:pBdr>
                <w:bottom w:val="single" w:color="auto" w:sz="6" w:space="1"/>
              </w:pBdr>
              <w:tabs>
                <w:tab w:val="center" w:pos="4153"/>
                <w:tab w:val="right" w:pos="8306"/>
              </w:tabs>
              <w:kinsoku/>
              <w:wordWrap/>
              <w:overflowPunct/>
              <w:topLinePunct w:val="0"/>
              <w:autoSpaceDE/>
              <w:autoSpaceDN/>
              <w:bidi w:val="0"/>
              <w:adjustRightInd w:val="0"/>
              <w:snapToGrid w:val="0"/>
              <w:spacing w:line="240" w:lineRule="exact"/>
              <w:ind w:left="0" w:leftChars="0" w:right="0" w:rightChars="0" w:firstLine="0" w:firstLineChars="0"/>
              <w:jc w:val="center"/>
              <w:textAlignment w:val="auto"/>
              <w:outlineLvl w:val="9"/>
              <w:rPr>
                <w:rFonts w:hint="default" w:ascii="Times New Roman" w:hAnsi="Times New Roman" w:cs="Times New Roman"/>
                <w:color w:val="000000"/>
                <w:sz w:val="15"/>
                <w:szCs w:val="15"/>
              </w:rPr>
            </w:pPr>
            <w:r>
              <w:rPr>
                <w:rFonts w:hint="default" w:ascii="Times New Roman" w:hAnsi="Times New Roman" w:cs="Times New Roman"/>
                <w:color w:val="000000"/>
                <w:sz w:val="15"/>
                <w:szCs w:val="15"/>
              </w:rPr>
              <w:t>邮政编码</w:t>
            </w:r>
          </w:p>
        </w:tc>
        <w:tc>
          <w:tcPr>
            <w:tcW w:w="1724" w:type="dxa"/>
            <w:gridSpan w:val="8"/>
            <w:shd w:val="clear" w:color="auto" w:fill="auto"/>
            <w:noWrap w:val="0"/>
            <w:vAlign w:val="center"/>
          </w:tcPr>
          <w:p>
            <w:pPr>
              <w:keepNext w:val="0"/>
              <w:keepLines w:val="0"/>
              <w:pageBreakBefore w:val="0"/>
              <w:widowControl/>
              <w:pBdr>
                <w:bottom w:val="single" w:color="auto" w:sz="6" w:space="1"/>
              </w:pBdr>
              <w:tabs>
                <w:tab w:val="center" w:pos="4153"/>
                <w:tab w:val="right" w:pos="8306"/>
              </w:tabs>
              <w:kinsoku/>
              <w:wordWrap/>
              <w:overflowPunct/>
              <w:topLinePunct w:val="0"/>
              <w:autoSpaceDE/>
              <w:autoSpaceDN/>
              <w:bidi w:val="0"/>
              <w:adjustRightInd w:val="0"/>
              <w:snapToGrid w:val="0"/>
              <w:spacing w:line="240" w:lineRule="exact"/>
              <w:ind w:left="0" w:leftChars="0" w:right="0" w:rightChars="0" w:firstLine="0" w:firstLineChars="0"/>
              <w:jc w:val="center"/>
              <w:textAlignment w:val="auto"/>
              <w:outlineLvl w:val="9"/>
              <w:rPr>
                <w:rFonts w:hint="default" w:ascii="Times New Roman" w:hAnsi="Times New Roman" w:cs="Times New Roman"/>
                <w:color w:val="000000"/>
                <w:sz w:val="15"/>
                <w:szCs w:val="15"/>
              </w:rPr>
            </w:pPr>
            <w:r>
              <w:rPr>
                <w:rFonts w:hint="default" w:ascii="Times New Roman" w:hAnsi="Times New Roman" w:cs="Times New Roman"/>
                <w:color w:val="000000"/>
                <w:sz w:val="15"/>
                <w:szCs w:val="15"/>
              </w:rPr>
              <w:t>841000</w:t>
            </w:r>
          </w:p>
        </w:tc>
        <w:tc>
          <w:tcPr>
            <w:tcW w:w="1026" w:type="dxa"/>
            <w:gridSpan w:val="2"/>
            <w:shd w:val="clear" w:color="auto" w:fill="9BBB59"/>
            <w:noWrap w:val="0"/>
            <w:vAlign w:val="center"/>
          </w:tcPr>
          <w:p>
            <w:pPr>
              <w:keepNext w:val="0"/>
              <w:keepLines w:val="0"/>
              <w:pageBreakBefore w:val="0"/>
              <w:widowControl/>
              <w:pBdr>
                <w:bottom w:val="single" w:color="auto" w:sz="6" w:space="1"/>
              </w:pBdr>
              <w:tabs>
                <w:tab w:val="center" w:pos="4153"/>
                <w:tab w:val="right" w:pos="8306"/>
              </w:tabs>
              <w:kinsoku/>
              <w:wordWrap/>
              <w:overflowPunct/>
              <w:topLinePunct w:val="0"/>
              <w:autoSpaceDE/>
              <w:autoSpaceDN/>
              <w:bidi w:val="0"/>
              <w:adjustRightInd w:val="0"/>
              <w:snapToGrid w:val="0"/>
              <w:spacing w:line="240" w:lineRule="exact"/>
              <w:ind w:left="0" w:leftChars="0" w:right="0" w:rightChars="0" w:firstLine="0" w:firstLineChars="0"/>
              <w:jc w:val="both"/>
              <w:textAlignment w:val="auto"/>
              <w:outlineLvl w:val="9"/>
              <w:rPr>
                <w:rFonts w:hint="default" w:ascii="Times New Roman" w:hAnsi="Times New Roman" w:cs="Times New Roman"/>
                <w:color w:val="000000"/>
                <w:sz w:val="15"/>
                <w:szCs w:val="15"/>
              </w:rPr>
            </w:pPr>
            <w:r>
              <w:rPr>
                <w:rFonts w:hint="default" w:ascii="Times New Roman" w:hAnsi="Times New Roman" w:cs="Times New Roman"/>
                <w:color w:val="000000"/>
                <w:sz w:val="15"/>
                <w:szCs w:val="15"/>
              </w:rPr>
              <w:t>联系电话</w:t>
            </w:r>
          </w:p>
        </w:tc>
        <w:tc>
          <w:tcPr>
            <w:tcW w:w="2121" w:type="dxa"/>
            <w:gridSpan w:val="6"/>
            <w:shd w:val="clear" w:color="auto" w:fill="auto"/>
            <w:noWrap w:val="0"/>
            <w:vAlign w:val="center"/>
          </w:tcPr>
          <w:p>
            <w:pPr>
              <w:keepNext w:val="0"/>
              <w:keepLines w:val="0"/>
              <w:pageBreakBefore w:val="0"/>
              <w:widowControl/>
              <w:pBdr>
                <w:bottom w:val="single" w:color="auto" w:sz="6" w:space="1"/>
              </w:pBdr>
              <w:tabs>
                <w:tab w:val="center" w:pos="4153"/>
                <w:tab w:val="right" w:pos="8306"/>
              </w:tabs>
              <w:kinsoku/>
              <w:wordWrap/>
              <w:overflowPunct/>
              <w:topLinePunct w:val="0"/>
              <w:autoSpaceDE/>
              <w:autoSpaceDN/>
              <w:bidi w:val="0"/>
              <w:adjustRightInd w:val="0"/>
              <w:snapToGrid w:val="0"/>
              <w:spacing w:line="240" w:lineRule="exact"/>
              <w:ind w:left="0" w:leftChars="0" w:right="0" w:rightChars="0" w:firstLine="0" w:firstLineChars="0"/>
              <w:jc w:val="center"/>
              <w:textAlignment w:val="auto"/>
              <w:outlineLvl w:val="9"/>
              <w:rPr>
                <w:rFonts w:hint="default" w:ascii="Times New Roman" w:hAnsi="Times New Roman" w:cs="Times New Roman"/>
                <w:color w:val="000000"/>
                <w:sz w:val="15"/>
                <w:szCs w:val="15"/>
              </w:rPr>
            </w:pPr>
            <w:r>
              <w:rPr>
                <w:rFonts w:hint="eastAsia" w:ascii="Times New Roman" w:hAnsi="Times New Roman" w:cs="Times New Roman"/>
                <w:color w:val="000000"/>
                <w:sz w:val="15"/>
                <w:szCs w:val="15"/>
                <w:lang w:val="en-US" w:eastAsia="zh-CN"/>
              </w:rPr>
              <w:t>18199961300</w:t>
            </w:r>
            <w:r>
              <w:rPr>
                <w:rFonts w:hint="default" w:ascii="Times New Roman" w:hAnsi="Times New Roman" w:cs="Times New Roman"/>
                <w:color w:val="000000"/>
                <w:sz w:val="15"/>
                <w:szCs w:val="15"/>
                <w:lang w:eastAsia="zh-CN"/>
              </w:rPr>
              <w:t>梁庆</w:t>
            </w:r>
          </w:p>
        </w:tc>
        <w:tc>
          <w:tcPr>
            <w:tcW w:w="950" w:type="dxa"/>
            <w:gridSpan w:val="3"/>
            <w:shd w:val="clear" w:color="auto" w:fill="9BBB59"/>
            <w:noWrap w:val="0"/>
            <w:vAlign w:val="center"/>
          </w:tcPr>
          <w:p>
            <w:pPr>
              <w:keepNext w:val="0"/>
              <w:keepLines w:val="0"/>
              <w:pageBreakBefore w:val="0"/>
              <w:widowControl/>
              <w:pBdr>
                <w:bottom w:val="single" w:color="auto" w:sz="6" w:space="1"/>
              </w:pBdr>
              <w:tabs>
                <w:tab w:val="center" w:pos="4153"/>
                <w:tab w:val="right" w:pos="8306"/>
              </w:tabs>
              <w:kinsoku/>
              <w:wordWrap/>
              <w:overflowPunct/>
              <w:topLinePunct w:val="0"/>
              <w:autoSpaceDE/>
              <w:autoSpaceDN/>
              <w:bidi w:val="0"/>
              <w:adjustRightInd w:val="0"/>
              <w:snapToGrid w:val="0"/>
              <w:spacing w:line="240" w:lineRule="exact"/>
              <w:ind w:left="0" w:leftChars="0" w:right="0" w:rightChars="0" w:firstLine="0" w:firstLineChars="0"/>
              <w:jc w:val="center"/>
              <w:textAlignment w:val="auto"/>
              <w:outlineLvl w:val="9"/>
              <w:rPr>
                <w:rFonts w:hint="default" w:ascii="Times New Roman" w:hAnsi="Times New Roman" w:cs="Times New Roman"/>
                <w:color w:val="000000"/>
                <w:sz w:val="15"/>
                <w:szCs w:val="15"/>
              </w:rPr>
            </w:pPr>
            <w:r>
              <w:rPr>
                <w:rFonts w:hint="default" w:ascii="Times New Roman" w:hAnsi="Times New Roman" w:cs="Times New Roman"/>
                <w:color w:val="000000"/>
                <w:sz w:val="15"/>
                <w:szCs w:val="15"/>
              </w:rPr>
              <w:t>环评单位</w:t>
            </w:r>
          </w:p>
        </w:tc>
        <w:tc>
          <w:tcPr>
            <w:tcW w:w="2618" w:type="dxa"/>
            <w:gridSpan w:val="6"/>
            <w:noWrap w:val="0"/>
            <w:vAlign w:val="center"/>
          </w:tcPr>
          <w:p>
            <w:pPr>
              <w:keepNext w:val="0"/>
              <w:keepLines w:val="0"/>
              <w:pageBreakBefore w:val="0"/>
              <w:widowControl/>
              <w:pBdr>
                <w:bottom w:val="single" w:color="auto" w:sz="6" w:space="1"/>
              </w:pBdr>
              <w:tabs>
                <w:tab w:val="center" w:pos="4153"/>
                <w:tab w:val="right" w:pos="8306"/>
              </w:tabs>
              <w:kinsoku/>
              <w:wordWrap/>
              <w:overflowPunct/>
              <w:topLinePunct w:val="0"/>
              <w:autoSpaceDE/>
              <w:autoSpaceDN/>
              <w:bidi w:val="0"/>
              <w:adjustRightInd w:val="0"/>
              <w:snapToGrid w:val="0"/>
              <w:spacing w:line="240" w:lineRule="exact"/>
              <w:ind w:left="0" w:leftChars="0" w:right="0" w:rightChars="0" w:firstLine="0" w:firstLineChars="0"/>
              <w:jc w:val="center"/>
              <w:textAlignment w:val="auto"/>
              <w:outlineLvl w:val="9"/>
              <w:rPr>
                <w:rFonts w:hint="default" w:ascii="Times New Roman" w:hAnsi="Times New Roman" w:eastAsia="宋体" w:cs="Times New Roman"/>
                <w:color w:val="000000"/>
                <w:sz w:val="15"/>
                <w:szCs w:val="15"/>
                <w:lang w:eastAsia="zh-CN"/>
              </w:rPr>
            </w:pPr>
            <w:r>
              <w:rPr>
                <w:rFonts w:hint="default" w:ascii="Times New Roman" w:hAnsi="Times New Roman" w:cs="Times New Roman"/>
                <w:color w:val="000000"/>
                <w:sz w:val="15"/>
                <w:szCs w:val="15"/>
                <w:lang w:eastAsia="zh-CN"/>
              </w:rPr>
              <w:t>巴州绿环环境科学研究所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67" w:type="dxa"/>
            <w:gridSpan w:val="2"/>
            <w:vMerge w:val="restart"/>
            <w:shd w:val="clear" w:color="auto" w:fill="9BBB59"/>
            <w:noWrap w:val="0"/>
            <w:vAlign w:val="center"/>
          </w:tcPr>
          <w:p>
            <w:pPr>
              <w:keepNext w:val="0"/>
              <w:keepLines w:val="0"/>
              <w:pageBreakBefore w:val="0"/>
              <w:widowControl/>
              <w:pBdr>
                <w:bottom w:val="single" w:color="auto" w:sz="6" w:space="1"/>
              </w:pBdr>
              <w:tabs>
                <w:tab w:val="center" w:pos="4153"/>
                <w:tab w:val="right" w:pos="8306"/>
              </w:tabs>
              <w:kinsoku/>
              <w:wordWrap/>
              <w:overflowPunct/>
              <w:topLinePunct w:val="0"/>
              <w:autoSpaceDE/>
              <w:autoSpaceDN/>
              <w:bidi w:val="0"/>
              <w:adjustRightInd w:val="0"/>
              <w:snapToGrid w:val="0"/>
              <w:spacing w:line="240" w:lineRule="exact"/>
              <w:ind w:left="0" w:leftChars="0" w:right="0" w:rightChars="0" w:firstLine="0" w:firstLineChars="0"/>
              <w:jc w:val="center"/>
              <w:textAlignment w:val="auto"/>
              <w:outlineLvl w:val="9"/>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污</w:t>
            </w:r>
          </w:p>
          <w:p>
            <w:pPr>
              <w:keepNext w:val="0"/>
              <w:keepLines w:val="0"/>
              <w:pageBreakBefore w:val="0"/>
              <w:widowControl/>
              <w:pBdr>
                <w:bottom w:val="single" w:color="auto" w:sz="6" w:space="1"/>
              </w:pBdr>
              <w:tabs>
                <w:tab w:val="center" w:pos="4153"/>
                <w:tab w:val="right" w:pos="8306"/>
              </w:tabs>
              <w:kinsoku/>
              <w:wordWrap/>
              <w:overflowPunct/>
              <w:topLinePunct w:val="0"/>
              <w:autoSpaceDE/>
              <w:autoSpaceDN/>
              <w:bidi w:val="0"/>
              <w:adjustRightInd w:val="0"/>
              <w:snapToGrid w:val="0"/>
              <w:spacing w:line="240" w:lineRule="exact"/>
              <w:ind w:left="0" w:leftChars="0" w:right="0" w:rightChars="0" w:firstLine="0" w:firstLineChars="0"/>
              <w:jc w:val="center"/>
              <w:textAlignment w:val="auto"/>
              <w:outlineLvl w:val="9"/>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染</w:t>
            </w:r>
          </w:p>
          <w:p>
            <w:pPr>
              <w:keepNext w:val="0"/>
              <w:keepLines w:val="0"/>
              <w:pageBreakBefore w:val="0"/>
              <w:widowControl/>
              <w:pBdr>
                <w:bottom w:val="single" w:color="auto" w:sz="6" w:space="1"/>
              </w:pBdr>
              <w:tabs>
                <w:tab w:val="center" w:pos="4153"/>
                <w:tab w:val="right" w:pos="8306"/>
              </w:tabs>
              <w:kinsoku/>
              <w:wordWrap/>
              <w:overflowPunct/>
              <w:topLinePunct w:val="0"/>
              <w:autoSpaceDE/>
              <w:autoSpaceDN/>
              <w:bidi w:val="0"/>
              <w:adjustRightInd w:val="0"/>
              <w:snapToGrid w:val="0"/>
              <w:spacing w:line="240" w:lineRule="exact"/>
              <w:ind w:left="0" w:leftChars="0" w:right="0" w:rightChars="0" w:firstLine="0" w:firstLineChars="0"/>
              <w:jc w:val="center"/>
              <w:textAlignment w:val="auto"/>
              <w:outlineLvl w:val="9"/>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物</w:t>
            </w:r>
          </w:p>
          <w:p>
            <w:pPr>
              <w:keepNext w:val="0"/>
              <w:keepLines w:val="0"/>
              <w:pageBreakBefore w:val="0"/>
              <w:widowControl/>
              <w:pBdr>
                <w:bottom w:val="single" w:color="auto" w:sz="6" w:space="1"/>
              </w:pBdr>
              <w:tabs>
                <w:tab w:val="center" w:pos="4153"/>
                <w:tab w:val="right" w:pos="8306"/>
              </w:tabs>
              <w:kinsoku/>
              <w:wordWrap/>
              <w:overflowPunct/>
              <w:topLinePunct w:val="0"/>
              <w:autoSpaceDE/>
              <w:autoSpaceDN/>
              <w:bidi w:val="0"/>
              <w:adjustRightInd w:val="0"/>
              <w:snapToGrid w:val="0"/>
              <w:spacing w:line="240" w:lineRule="exact"/>
              <w:ind w:left="0" w:leftChars="0" w:right="0" w:rightChars="0" w:firstLine="0" w:firstLineChars="0"/>
              <w:jc w:val="center"/>
              <w:textAlignment w:val="auto"/>
              <w:outlineLvl w:val="9"/>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达</w:t>
            </w:r>
          </w:p>
          <w:p>
            <w:pPr>
              <w:keepNext w:val="0"/>
              <w:keepLines w:val="0"/>
              <w:pageBreakBefore w:val="0"/>
              <w:widowControl/>
              <w:pBdr>
                <w:bottom w:val="single" w:color="auto" w:sz="6" w:space="1"/>
              </w:pBdr>
              <w:tabs>
                <w:tab w:val="center" w:pos="4153"/>
                <w:tab w:val="right" w:pos="8306"/>
              </w:tabs>
              <w:kinsoku/>
              <w:wordWrap/>
              <w:overflowPunct/>
              <w:topLinePunct w:val="0"/>
              <w:autoSpaceDE/>
              <w:autoSpaceDN/>
              <w:bidi w:val="0"/>
              <w:adjustRightInd w:val="0"/>
              <w:snapToGrid w:val="0"/>
              <w:spacing w:line="240" w:lineRule="exact"/>
              <w:ind w:left="0" w:leftChars="0" w:right="0" w:rightChars="0" w:firstLine="0" w:firstLineChars="0"/>
              <w:jc w:val="center"/>
              <w:textAlignment w:val="auto"/>
              <w:outlineLvl w:val="9"/>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标</w:t>
            </w:r>
          </w:p>
          <w:p>
            <w:pPr>
              <w:keepNext w:val="0"/>
              <w:keepLines w:val="0"/>
              <w:pageBreakBefore w:val="0"/>
              <w:widowControl/>
              <w:pBdr>
                <w:bottom w:val="single" w:color="auto" w:sz="6" w:space="1"/>
              </w:pBdr>
              <w:tabs>
                <w:tab w:val="center" w:pos="4153"/>
                <w:tab w:val="right" w:pos="8306"/>
              </w:tabs>
              <w:kinsoku/>
              <w:wordWrap/>
              <w:overflowPunct/>
              <w:topLinePunct w:val="0"/>
              <w:autoSpaceDE/>
              <w:autoSpaceDN/>
              <w:bidi w:val="0"/>
              <w:adjustRightInd w:val="0"/>
              <w:snapToGrid w:val="0"/>
              <w:spacing w:line="240" w:lineRule="exact"/>
              <w:ind w:left="0" w:leftChars="0" w:right="0" w:rightChars="0" w:firstLine="0" w:firstLineChars="0"/>
              <w:jc w:val="center"/>
              <w:textAlignment w:val="auto"/>
              <w:outlineLvl w:val="9"/>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排</w:t>
            </w:r>
          </w:p>
          <w:p>
            <w:pPr>
              <w:keepNext w:val="0"/>
              <w:keepLines w:val="0"/>
              <w:pageBreakBefore w:val="0"/>
              <w:widowControl/>
              <w:pBdr>
                <w:bottom w:val="single" w:color="auto" w:sz="6" w:space="1"/>
              </w:pBdr>
              <w:tabs>
                <w:tab w:val="center" w:pos="4153"/>
                <w:tab w:val="right" w:pos="8306"/>
              </w:tabs>
              <w:kinsoku/>
              <w:wordWrap/>
              <w:overflowPunct/>
              <w:topLinePunct w:val="0"/>
              <w:autoSpaceDE/>
              <w:autoSpaceDN/>
              <w:bidi w:val="0"/>
              <w:adjustRightInd w:val="0"/>
              <w:snapToGrid w:val="0"/>
              <w:spacing w:line="240" w:lineRule="exact"/>
              <w:ind w:left="0" w:leftChars="0" w:right="0" w:rightChars="0" w:firstLine="0" w:firstLineChars="0"/>
              <w:jc w:val="center"/>
              <w:textAlignment w:val="auto"/>
              <w:outlineLvl w:val="9"/>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放</w:t>
            </w:r>
          </w:p>
          <w:p>
            <w:pPr>
              <w:keepNext w:val="0"/>
              <w:keepLines w:val="0"/>
              <w:pageBreakBefore w:val="0"/>
              <w:widowControl/>
              <w:pBdr>
                <w:bottom w:val="single" w:color="auto" w:sz="6" w:space="1"/>
              </w:pBdr>
              <w:tabs>
                <w:tab w:val="center" w:pos="4153"/>
                <w:tab w:val="right" w:pos="8306"/>
              </w:tabs>
              <w:kinsoku/>
              <w:wordWrap/>
              <w:overflowPunct/>
              <w:topLinePunct w:val="0"/>
              <w:autoSpaceDE/>
              <w:autoSpaceDN/>
              <w:bidi w:val="0"/>
              <w:adjustRightInd w:val="0"/>
              <w:snapToGrid w:val="0"/>
              <w:spacing w:line="240" w:lineRule="exact"/>
              <w:ind w:left="0" w:leftChars="0" w:right="0" w:rightChars="0" w:firstLine="0" w:firstLineChars="0"/>
              <w:jc w:val="center"/>
              <w:textAlignment w:val="auto"/>
              <w:outlineLvl w:val="9"/>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与</w:t>
            </w:r>
          </w:p>
          <w:p>
            <w:pPr>
              <w:keepNext w:val="0"/>
              <w:keepLines w:val="0"/>
              <w:pageBreakBefore w:val="0"/>
              <w:widowControl/>
              <w:pBdr>
                <w:bottom w:val="single" w:color="auto" w:sz="6" w:space="1"/>
              </w:pBdr>
              <w:tabs>
                <w:tab w:val="center" w:pos="4153"/>
                <w:tab w:val="right" w:pos="8306"/>
              </w:tabs>
              <w:kinsoku/>
              <w:wordWrap/>
              <w:overflowPunct/>
              <w:topLinePunct w:val="0"/>
              <w:autoSpaceDE/>
              <w:autoSpaceDN/>
              <w:bidi w:val="0"/>
              <w:adjustRightInd w:val="0"/>
              <w:snapToGrid w:val="0"/>
              <w:spacing w:line="240" w:lineRule="exact"/>
              <w:ind w:left="0" w:leftChars="0" w:right="0" w:rightChars="0" w:firstLine="0" w:firstLineChars="0"/>
              <w:jc w:val="center"/>
              <w:textAlignment w:val="auto"/>
              <w:outlineLvl w:val="9"/>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控</w:t>
            </w:r>
          </w:p>
          <w:p>
            <w:pPr>
              <w:keepNext w:val="0"/>
              <w:keepLines w:val="0"/>
              <w:pageBreakBefore w:val="0"/>
              <w:widowControl/>
              <w:pBdr>
                <w:bottom w:val="single" w:color="auto" w:sz="6" w:space="1"/>
              </w:pBdr>
              <w:tabs>
                <w:tab w:val="center" w:pos="4153"/>
                <w:tab w:val="right" w:pos="8306"/>
              </w:tabs>
              <w:kinsoku/>
              <w:wordWrap/>
              <w:overflowPunct/>
              <w:topLinePunct w:val="0"/>
              <w:autoSpaceDE/>
              <w:autoSpaceDN/>
              <w:bidi w:val="0"/>
              <w:adjustRightInd w:val="0"/>
              <w:snapToGrid w:val="0"/>
              <w:spacing w:line="240" w:lineRule="exact"/>
              <w:ind w:left="0" w:leftChars="0" w:right="0" w:rightChars="0" w:firstLine="0" w:firstLineChars="0"/>
              <w:jc w:val="center"/>
              <w:textAlignment w:val="auto"/>
              <w:outlineLvl w:val="9"/>
              <w:rPr>
                <w:rFonts w:hint="default" w:ascii="Times New Roman" w:hAnsi="Times New Roman" w:cs="Times New Roman"/>
                <w:color w:val="000000"/>
                <w:sz w:val="15"/>
                <w:szCs w:val="15"/>
              </w:rPr>
            </w:pPr>
            <w:r>
              <w:rPr>
                <w:rFonts w:hint="default" w:ascii="Times New Roman" w:hAnsi="Times New Roman" w:cs="Times New Roman"/>
                <w:color w:val="000000"/>
                <w:sz w:val="20"/>
                <w:szCs w:val="20"/>
              </w:rPr>
              <w:t>制</w:t>
            </w:r>
          </w:p>
        </w:tc>
        <w:tc>
          <w:tcPr>
            <w:tcW w:w="1583" w:type="dxa"/>
            <w:gridSpan w:val="2"/>
            <w:shd w:val="clear" w:color="auto" w:fill="9BBB59"/>
            <w:noWrap w:val="0"/>
            <w:vAlign w:val="center"/>
          </w:tcPr>
          <w:p>
            <w:pPr>
              <w:keepNext w:val="0"/>
              <w:keepLines w:val="0"/>
              <w:pageBreakBefore w:val="0"/>
              <w:widowControl/>
              <w:pBdr>
                <w:bottom w:val="single" w:color="auto" w:sz="6" w:space="1"/>
              </w:pBdr>
              <w:tabs>
                <w:tab w:val="center" w:pos="4153"/>
                <w:tab w:val="right" w:pos="8306"/>
              </w:tabs>
              <w:kinsoku/>
              <w:wordWrap/>
              <w:overflowPunct/>
              <w:topLinePunct w:val="0"/>
              <w:autoSpaceDE/>
              <w:autoSpaceDN/>
              <w:bidi w:val="0"/>
              <w:adjustRightInd w:val="0"/>
              <w:snapToGrid w:val="0"/>
              <w:spacing w:line="240" w:lineRule="exact"/>
              <w:ind w:left="0" w:leftChars="0" w:right="0" w:rightChars="0" w:firstLine="0" w:firstLineChars="0"/>
              <w:jc w:val="center"/>
              <w:textAlignment w:val="auto"/>
              <w:outlineLvl w:val="9"/>
              <w:rPr>
                <w:rFonts w:hint="default" w:ascii="Times New Roman" w:hAnsi="Times New Roman" w:cs="Times New Roman"/>
                <w:color w:val="000000"/>
                <w:sz w:val="15"/>
                <w:szCs w:val="15"/>
              </w:rPr>
            </w:pPr>
            <w:r>
              <w:rPr>
                <w:rFonts w:hint="default" w:ascii="Times New Roman" w:hAnsi="Times New Roman" w:cs="Times New Roman"/>
                <w:color w:val="000000"/>
                <w:sz w:val="15"/>
                <w:szCs w:val="15"/>
              </w:rPr>
              <w:t>污染物</w:t>
            </w:r>
          </w:p>
        </w:tc>
        <w:tc>
          <w:tcPr>
            <w:tcW w:w="680" w:type="dxa"/>
            <w:shd w:val="clear" w:color="auto" w:fill="9BBB59"/>
            <w:noWrap w:val="0"/>
            <w:vAlign w:val="center"/>
          </w:tcPr>
          <w:p>
            <w:pPr>
              <w:keepNext w:val="0"/>
              <w:keepLines w:val="0"/>
              <w:pageBreakBefore w:val="0"/>
              <w:widowControl/>
              <w:pBdr>
                <w:bottom w:val="single" w:color="auto" w:sz="6" w:space="1"/>
              </w:pBdr>
              <w:tabs>
                <w:tab w:val="center" w:pos="4153"/>
                <w:tab w:val="right" w:pos="8306"/>
              </w:tabs>
              <w:kinsoku/>
              <w:wordWrap/>
              <w:overflowPunct/>
              <w:topLinePunct w:val="0"/>
              <w:autoSpaceDE/>
              <w:autoSpaceDN/>
              <w:bidi w:val="0"/>
              <w:adjustRightInd w:val="0"/>
              <w:snapToGrid w:val="0"/>
              <w:spacing w:line="240" w:lineRule="exact"/>
              <w:ind w:left="0" w:leftChars="0" w:right="0" w:rightChars="0" w:firstLine="0" w:firstLineChars="0"/>
              <w:jc w:val="center"/>
              <w:textAlignment w:val="auto"/>
              <w:outlineLvl w:val="9"/>
              <w:rPr>
                <w:rFonts w:hint="default" w:ascii="Times New Roman" w:hAnsi="Times New Roman" w:cs="Times New Roman"/>
                <w:color w:val="000000"/>
                <w:sz w:val="15"/>
                <w:szCs w:val="15"/>
              </w:rPr>
            </w:pPr>
            <w:r>
              <w:rPr>
                <w:rFonts w:hint="default" w:ascii="Times New Roman" w:hAnsi="Times New Roman" w:cs="Times New Roman"/>
                <w:color w:val="000000"/>
                <w:sz w:val="15"/>
                <w:szCs w:val="15"/>
              </w:rPr>
              <w:t>原有排放量</w:t>
            </w:r>
          </w:p>
          <w:p>
            <w:pPr>
              <w:keepNext w:val="0"/>
              <w:keepLines w:val="0"/>
              <w:pageBreakBefore w:val="0"/>
              <w:widowControl/>
              <w:pBdr>
                <w:bottom w:val="single" w:color="auto" w:sz="6" w:space="1"/>
              </w:pBdr>
              <w:tabs>
                <w:tab w:val="center" w:pos="4153"/>
                <w:tab w:val="right" w:pos="8306"/>
              </w:tabs>
              <w:kinsoku/>
              <w:wordWrap/>
              <w:overflowPunct/>
              <w:topLinePunct w:val="0"/>
              <w:autoSpaceDE/>
              <w:autoSpaceDN/>
              <w:bidi w:val="0"/>
              <w:adjustRightInd w:val="0"/>
              <w:snapToGrid w:val="0"/>
              <w:spacing w:line="240" w:lineRule="exact"/>
              <w:ind w:left="0" w:leftChars="0" w:right="0" w:rightChars="0" w:firstLine="0" w:firstLineChars="0"/>
              <w:jc w:val="center"/>
              <w:textAlignment w:val="auto"/>
              <w:outlineLvl w:val="9"/>
              <w:rPr>
                <w:rFonts w:hint="default" w:ascii="Times New Roman" w:hAnsi="Times New Roman" w:cs="Times New Roman"/>
                <w:color w:val="000000"/>
                <w:sz w:val="15"/>
                <w:szCs w:val="15"/>
              </w:rPr>
            </w:pPr>
            <w:r>
              <w:rPr>
                <w:rFonts w:hint="default" w:ascii="Times New Roman" w:hAnsi="Times New Roman" w:cs="Times New Roman"/>
                <w:color w:val="000000"/>
                <w:sz w:val="15"/>
                <w:szCs w:val="15"/>
              </w:rPr>
              <w:t>（1）</w:t>
            </w:r>
          </w:p>
        </w:tc>
        <w:tc>
          <w:tcPr>
            <w:tcW w:w="1047" w:type="dxa"/>
            <w:gridSpan w:val="4"/>
            <w:shd w:val="clear" w:color="auto" w:fill="9BBB59"/>
            <w:noWrap w:val="0"/>
            <w:vAlign w:val="center"/>
          </w:tcPr>
          <w:p>
            <w:pPr>
              <w:keepNext w:val="0"/>
              <w:keepLines w:val="0"/>
              <w:pageBreakBefore w:val="0"/>
              <w:widowControl/>
              <w:pBdr>
                <w:bottom w:val="single" w:color="auto" w:sz="6" w:space="1"/>
              </w:pBdr>
              <w:tabs>
                <w:tab w:val="center" w:pos="4153"/>
                <w:tab w:val="right" w:pos="8306"/>
              </w:tabs>
              <w:kinsoku/>
              <w:wordWrap/>
              <w:overflowPunct/>
              <w:topLinePunct w:val="0"/>
              <w:autoSpaceDE/>
              <w:autoSpaceDN/>
              <w:bidi w:val="0"/>
              <w:adjustRightInd w:val="0"/>
              <w:snapToGrid w:val="0"/>
              <w:spacing w:line="240" w:lineRule="exact"/>
              <w:ind w:left="0" w:leftChars="0" w:right="0" w:rightChars="0" w:firstLine="0" w:firstLineChars="0"/>
              <w:jc w:val="center"/>
              <w:textAlignment w:val="auto"/>
              <w:outlineLvl w:val="9"/>
              <w:rPr>
                <w:rFonts w:hint="default" w:ascii="Times New Roman" w:hAnsi="Times New Roman" w:cs="Times New Roman"/>
                <w:color w:val="000000"/>
                <w:sz w:val="15"/>
                <w:szCs w:val="15"/>
              </w:rPr>
            </w:pPr>
            <w:r>
              <w:rPr>
                <w:rFonts w:hint="default" w:ascii="Times New Roman" w:hAnsi="Times New Roman" w:cs="Times New Roman"/>
                <w:color w:val="000000"/>
                <w:sz w:val="15"/>
                <w:szCs w:val="15"/>
              </w:rPr>
              <w:t>本期工程实际排放浓度</w:t>
            </w:r>
          </w:p>
          <w:p>
            <w:pPr>
              <w:keepNext w:val="0"/>
              <w:keepLines w:val="0"/>
              <w:pageBreakBefore w:val="0"/>
              <w:widowControl/>
              <w:pBdr>
                <w:bottom w:val="single" w:color="auto" w:sz="6" w:space="1"/>
              </w:pBdr>
              <w:tabs>
                <w:tab w:val="center" w:pos="4153"/>
                <w:tab w:val="right" w:pos="8306"/>
              </w:tabs>
              <w:kinsoku/>
              <w:wordWrap/>
              <w:overflowPunct/>
              <w:topLinePunct w:val="0"/>
              <w:autoSpaceDE/>
              <w:autoSpaceDN/>
              <w:bidi w:val="0"/>
              <w:adjustRightInd w:val="0"/>
              <w:snapToGrid w:val="0"/>
              <w:spacing w:line="240" w:lineRule="exact"/>
              <w:ind w:left="0" w:leftChars="0" w:right="0" w:rightChars="0" w:firstLine="0" w:firstLineChars="0"/>
              <w:jc w:val="center"/>
              <w:textAlignment w:val="auto"/>
              <w:outlineLvl w:val="9"/>
              <w:rPr>
                <w:rFonts w:hint="default" w:ascii="Times New Roman" w:hAnsi="Times New Roman" w:cs="Times New Roman"/>
                <w:color w:val="000000"/>
                <w:sz w:val="15"/>
                <w:szCs w:val="15"/>
              </w:rPr>
            </w:pPr>
            <w:r>
              <w:rPr>
                <w:rFonts w:hint="default" w:ascii="Times New Roman" w:hAnsi="Times New Roman" w:cs="Times New Roman"/>
                <w:color w:val="000000"/>
                <w:sz w:val="15"/>
                <w:szCs w:val="15"/>
              </w:rPr>
              <w:t>（2）</w:t>
            </w:r>
          </w:p>
        </w:tc>
        <w:tc>
          <w:tcPr>
            <w:tcW w:w="884" w:type="dxa"/>
            <w:gridSpan w:val="2"/>
            <w:shd w:val="clear" w:color="auto" w:fill="9BBB59"/>
            <w:noWrap w:val="0"/>
            <w:vAlign w:val="center"/>
          </w:tcPr>
          <w:p>
            <w:pPr>
              <w:keepNext w:val="0"/>
              <w:keepLines w:val="0"/>
              <w:pageBreakBefore w:val="0"/>
              <w:widowControl/>
              <w:pBdr>
                <w:bottom w:val="single" w:color="auto" w:sz="6" w:space="1"/>
              </w:pBdr>
              <w:tabs>
                <w:tab w:val="center" w:pos="4153"/>
                <w:tab w:val="right" w:pos="8306"/>
              </w:tabs>
              <w:kinsoku/>
              <w:wordWrap/>
              <w:overflowPunct/>
              <w:topLinePunct w:val="0"/>
              <w:autoSpaceDE/>
              <w:autoSpaceDN/>
              <w:bidi w:val="0"/>
              <w:adjustRightInd w:val="0"/>
              <w:snapToGrid w:val="0"/>
              <w:spacing w:line="240" w:lineRule="exact"/>
              <w:ind w:left="0" w:leftChars="0" w:right="0" w:rightChars="0" w:firstLine="0" w:firstLineChars="0"/>
              <w:jc w:val="center"/>
              <w:textAlignment w:val="auto"/>
              <w:outlineLvl w:val="9"/>
              <w:rPr>
                <w:rFonts w:hint="default" w:ascii="Times New Roman" w:hAnsi="Times New Roman" w:cs="Times New Roman"/>
                <w:color w:val="000000"/>
                <w:sz w:val="15"/>
                <w:szCs w:val="15"/>
              </w:rPr>
            </w:pPr>
            <w:r>
              <w:rPr>
                <w:rFonts w:hint="default" w:ascii="Times New Roman" w:hAnsi="Times New Roman" w:cs="Times New Roman"/>
                <w:color w:val="000000"/>
                <w:sz w:val="15"/>
                <w:szCs w:val="15"/>
              </w:rPr>
              <w:t>本期工程允许排放</w:t>
            </w:r>
          </w:p>
          <w:p>
            <w:pPr>
              <w:keepNext w:val="0"/>
              <w:keepLines w:val="0"/>
              <w:pageBreakBefore w:val="0"/>
              <w:widowControl/>
              <w:pBdr>
                <w:bottom w:val="single" w:color="auto" w:sz="6" w:space="1"/>
              </w:pBdr>
              <w:tabs>
                <w:tab w:val="center" w:pos="4153"/>
                <w:tab w:val="right" w:pos="8306"/>
              </w:tabs>
              <w:kinsoku/>
              <w:wordWrap/>
              <w:overflowPunct/>
              <w:topLinePunct w:val="0"/>
              <w:autoSpaceDE/>
              <w:autoSpaceDN/>
              <w:bidi w:val="0"/>
              <w:adjustRightInd w:val="0"/>
              <w:snapToGrid w:val="0"/>
              <w:spacing w:line="240" w:lineRule="exact"/>
              <w:ind w:left="0" w:leftChars="0" w:right="0" w:rightChars="0" w:firstLine="0" w:firstLineChars="0"/>
              <w:jc w:val="center"/>
              <w:textAlignment w:val="auto"/>
              <w:outlineLvl w:val="9"/>
              <w:rPr>
                <w:rFonts w:hint="default" w:ascii="Times New Roman" w:hAnsi="Times New Roman" w:cs="Times New Roman"/>
                <w:color w:val="000000"/>
                <w:sz w:val="15"/>
                <w:szCs w:val="15"/>
              </w:rPr>
            </w:pPr>
            <w:r>
              <w:rPr>
                <w:rFonts w:hint="default" w:ascii="Times New Roman" w:hAnsi="Times New Roman" w:cs="Times New Roman"/>
                <w:color w:val="000000"/>
                <w:sz w:val="15"/>
                <w:szCs w:val="15"/>
              </w:rPr>
              <w:t>（3）</w:t>
            </w:r>
          </w:p>
        </w:tc>
        <w:tc>
          <w:tcPr>
            <w:tcW w:w="917" w:type="dxa"/>
            <w:gridSpan w:val="5"/>
            <w:shd w:val="clear" w:color="auto" w:fill="9BBB59"/>
            <w:noWrap w:val="0"/>
            <w:vAlign w:val="center"/>
          </w:tcPr>
          <w:p>
            <w:pPr>
              <w:keepNext w:val="0"/>
              <w:keepLines w:val="0"/>
              <w:pageBreakBefore w:val="0"/>
              <w:widowControl/>
              <w:pBdr>
                <w:bottom w:val="single" w:color="auto" w:sz="6" w:space="1"/>
              </w:pBdr>
              <w:tabs>
                <w:tab w:val="center" w:pos="4153"/>
                <w:tab w:val="right" w:pos="8306"/>
              </w:tabs>
              <w:kinsoku/>
              <w:wordWrap/>
              <w:overflowPunct/>
              <w:topLinePunct w:val="0"/>
              <w:autoSpaceDE/>
              <w:autoSpaceDN/>
              <w:bidi w:val="0"/>
              <w:adjustRightInd w:val="0"/>
              <w:snapToGrid w:val="0"/>
              <w:spacing w:line="240" w:lineRule="exact"/>
              <w:ind w:left="0" w:leftChars="0" w:right="0" w:rightChars="0" w:firstLine="0" w:firstLineChars="0"/>
              <w:jc w:val="center"/>
              <w:textAlignment w:val="auto"/>
              <w:outlineLvl w:val="9"/>
              <w:rPr>
                <w:rFonts w:hint="default" w:ascii="Times New Roman" w:hAnsi="Times New Roman" w:cs="Times New Roman"/>
                <w:color w:val="000000"/>
                <w:sz w:val="15"/>
                <w:szCs w:val="15"/>
              </w:rPr>
            </w:pPr>
            <w:r>
              <w:rPr>
                <w:rFonts w:hint="default" w:ascii="Times New Roman" w:hAnsi="Times New Roman" w:cs="Times New Roman"/>
                <w:color w:val="000000"/>
                <w:sz w:val="15"/>
                <w:szCs w:val="15"/>
              </w:rPr>
              <w:t>本期工程产生量</w:t>
            </w:r>
          </w:p>
          <w:p>
            <w:pPr>
              <w:keepNext w:val="0"/>
              <w:keepLines w:val="0"/>
              <w:pageBreakBefore w:val="0"/>
              <w:widowControl/>
              <w:pBdr>
                <w:bottom w:val="single" w:color="auto" w:sz="6" w:space="1"/>
              </w:pBdr>
              <w:tabs>
                <w:tab w:val="center" w:pos="4153"/>
                <w:tab w:val="right" w:pos="8306"/>
              </w:tabs>
              <w:kinsoku/>
              <w:wordWrap/>
              <w:overflowPunct/>
              <w:topLinePunct w:val="0"/>
              <w:autoSpaceDE/>
              <w:autoSpaceDN/>
              <w:bidi w:val="0"/>
              <w:adjustRightInd w:val="0"/>
              <w:snapToGrid w:val="0"/>
              <w:spacing w:line="240" w:lineRule="exact"/>
              <w:ind w:left="0" w:leftChars="0" w:right="0" w:rightChars="0" w:firstLine="0" w:firstLineChars="0"/>
              <w:jc w:val="center"/>
              <w:textAlignment w:val="auto"/>
              <w:outlineLvl w:val="9"/>
              <w:rPr>
                <w:rFonts w:hint="default" w:ascii="Times New Roman" w:hAnsi="Times New Roman" w:cs="Times New Roman"/>
                <w:color w:val="000000"/>
                <w:sz w:val="15"/>
                <w:szCs w:val="15"/>
              </w:rPr>
            </w:pPr>
            <w:r>
              <w:rPr>
                <w:rFonts w:hint="default" w:ascii="Times New Roman" w:hAnsi="Times New Roman" w:cs="Times New Roman"/>
                <w:color w:val="000000"/>
                <w:sz w:val="15"/>
                <w:szCs w:val="15"/>
              </w:rPr>
              <w:t>（4）</w:t>
            </w:r>
          </w:p>
        </w:tc>
        <w:tc>
          <w:tcPr>
            <w:tcW w:w="807" w:type="dxa"/>
            <w:gridSpan w:val="3"/>
            <w:shd w:val="clear" w:color="auto" w:fill="9BBB59"/>
            <w:noWrap w:val="0"/>
            <w:vAlign w:val="center"/>
          </w:tcPr>
          <w:p>
            <w:pPr>
              <w:keepNext w:val="0"/>
              <w:keepLines w:val="0"/>
              <w:pageBreakBefore w:val="0"/>
              <w:widowControl/>
              <w:pBdr>
                <w:bottom w:val="single" w:color="auto" w:sz="6" w:space="1"/>
              </w:pBdr>
              <w:tabs>
                <w:tab w:val="center" w:pos="4153"/>
                <w:tab w:val="right" w:pos="8306"/>
              </w:tabs>
              <w:kinsoku/>
              <w:wordWrap/>
              <w:overflowPunct/>
              <w:topLinePunct w:val="0"/>
              <w:autoSpaceDE/>
              <w:autoSpaceDN/>
              <w:bidi w:val="0"/>
              <w:adjustRightInd w:val="0"/>
              <w:snapToGrid w:val="0"/>
              <w:spacing w:line="240" w:lineRule="exact"/>
              <w:ind w:left="0" w:leftChars="0" w:right="0" w:rightChars="0" w:firstLine="0" w:firstLineChars="0"/>
              <w:jc w:val="center"/>
              <w:textAlignment w:val="auto"/>
              <w:outlineLvl w:val="9"/>
              <w:rPr>
                <w:rFonts w:hint="default" w:ascii="Times New Roman" w:hAnsi="Times New Roman" w:cs="Times New Roman"/>
                <w:color w:val="000000"/>
                <w:sz w:val="15"/>
                <w:szCs w:val="15"/>
              </w:rPr>
            </w:pPr>
            <w:r>
              <w:rPr>
                <w:rFonts w:hint="default" w:ascii="Times New Roman" w:hAnsi="Times New Roman" w:cs="Times New Roman"/>
                <w:color w:val="000000"/>
                <w:sz w:val="15"/>
                <w:szCs w:val="15"/>
              </w:rPr>
              <w:t>本期工程自身削减量（5）</w:t>
            </w:r>
          </w:p>
        </w:tc>
        <w:tc>
          <w:tcPr>
            <w:tcW w:w="1026" w:type="dxa"/>
            <w:gridSpan w:val="2"/>
            <w:shd w:val="clear" w:color="auto" w:fill="9BBB59"/>
            <w:noWrap w:val="0"/>
            <w:vAlign w:val="center"/>
          </w:tcPr>
          <w:p>
            <w:pPr>
              <w:keepNext w:val="0"/>
              <w:keepLines w:val="0"/>
              <w:pageBreakBefore w:val="0"/>
              <w:widowControl/>
              <w:pBdr>
                <w:bottom w:val="single" w:color="auto" w:sz="6" w:space="1"/>
              </w:pBdr>
              <w:tabs>
                <w:tab w:val="center" w:pos="4153"/>
                <w:tab w:val="right" w:pos="8306"/>
              </w:tabs>
              <w:kinsoku/>
              <w:wordWrap/>
              <w:overflowPunct/>
              <w:topLinePunct w:val="0"/>
              <w:autoSpaceDE/>
              <w:autoSpaceDN/>
              <w:bidi w:val="0"/>
              <w:adjustRightInd w:val="0"/>
              <w:snapToGrid w:val="0"/>
              <w:spacing w:line="240" w:lineRule="exact"/>
              <w:ind w:left="0" w:leftChars="0" w:right="0" w:rightChars="0" w:firstLine="0" w:firstLineChars="0"/>
              <w:jc w:val="center"/>
              <w:textAlignment w:val="auto"/>
              <w:outlineLvl w:val="9"/>
              <w:rPr>
                <w:rFonts w:hint="default" w:ascii="Times New Roman" w:hAnsi="Times New Roman" w:cs="Times New Roman"/>
                <w:color w:val="000000"/>
                <w:sz w:val="15"/>
                <w:szCs w:val="15"/>
              </w:rPr>
            </w:pPr>
            <w:r>
              <w:rPr>
                <w:rFonts w:hint="default" w:ascii="Times New Roman" w:hAnsi="Times New Roman" w:cs="Times New Roman"/>
                <w:color w:val="000000"/>
                <w:sz w:val="15"/>
                <w:szCs w:val="15"/>
              </w:rPr>
              <w:t>本期工程实际排放量</w:t>
            </w:r>
          </w:p>
          <w:p>
            <w:pPr>
              <w:keepNext w:val="0"/>
              <w:keepLines w:val="0"/>
              <w:pageBreakBefore w:val="0"/>
              <w:widowControl/>
              <w:pBdr>
                <w:bottom w:val="single" w:color="auto" w:sz="6" w:space="1"/>
              </w:pBdr>
              <w:tabs>
                <w:tab w:val="center" w:pos="4153"/>
                <w:tab w:val="right" w:pos="8306"/>
              </w:tabs>
              <w:kinsoku/>
              <w:wordWrap/>
              <w:overflowPunct/>
              <w:topLinePunct w:val="0"/>
              <w:autoSpaceDE/>
              <w:autoSpaceDN/>
              <w:bidi w:val="0"/>
              <w:adjustRightInd w:val="0"/>
              <w:snapToGrid w:val="0"/>
              <w:spacing w:line="240" w:lineRule="exact"/>
              <w:ind w:left="0" w:leftChars="0" w:right="0" w:rightChars="0" w:firstLine="0" w:firstLineChars="0"/>
              <w:jc w:val="center"/>
              <w:textAlignment w:val="auto"/>
              <w:outlineLvl w:val="9"/>
              <w:rPr>
                <w:rFonts w:hint="default" w:ascii="Times New Roman" w:hAnsi="Times New Roman" w:cs="Times New Roman"/>
                <w:color w:val="000000"/>
                <w:sz w:val="15"/>
                <w:szCs w:val="15"/>
              </w:rPr>
            </w:pPr>
            <w:r>
              <w:rPr>
                <w:rFonts w:hint="default" w:ascii="Times New Roman" w:hAnsi="Times New Roman" w:cs="Times New Roman"/>
                <w:color w:val="000000"/>
                <w:sz w:val="15"/>
                <w:szCs w:val="15"/>
              </w:rPr>
              <w:t>（6）</w:t>
            </w:r>
          </w:p>
        </w:tc>
        <w:tc>
          <w:tcPr>
            <w:tcW w:w="1076" w:type="dxa"/>
            <w:gridSpan w:val="3"/>
            <w:shd w:val="clear" w:color="auto" w:fill="9BBB59"/>
            <w:noWrap w:val="0"/>
            <w:vAlign w:val="center"/>
          </w:tcPr>
          <w:p>
            <w:pPr>
              <w:keepNext w:val="0"/>
              <w:keepLines w:val="0"/>
              <w:pageBreakBefore w:val="0"/>
              <w:widowControl/>
              <w:pBdr>
                <w:bottom w:val="single" w:color="auto" w:sz="6" w:space="1"/>
              </w:pBdr>
              <w:tabs>
                <w:tab w:val="center" w:pos="4153"/>
                <w:tab w:val="right" w:pos="8306"/>
              </w:tabs>
              <w:kinsoku/>
              <w:wordWrap/>
              <w:overflowPunct/>
              <w:topLinePunct w:val="0"/>
              <w:autoSpaceDE/>
              <w:autoSpaceDN/>
              <w:bidi w:val="0"/>
              <w:adjustRightInd w:val="0"/>
              <w:snapToGrid w:val="0"/>
              <w:spacing w:line="240" w:lineRule="exact"/>
              <w:ind w:left="0" w:leftChars="0" w:right="0" w:rightChars="0" w:firstLine="0" w:firstLineChars="0"/>
              <w:jc w:val="center"/>
              <w:textAlignment w:val="auto"/>
              <w:outlineLvl w:val="9"/>
              <w:rPr>
                <w:rFonts w:hint="default" w:ascii="Times New Roman" w:hAnsi="Times New Roman" w:cs="Times New Roman"/>
                <w:color w:val="000000"/>
                <w:sz w:val="15"/>
                <w:szCs w:val="15"/>
              </w:rPr>
            </w:pPr>
            <w:r>
              <w:rPr>
                <w:rFonts w:hint="default" w:ascii="Times New Roman" w:hAnsi="Times New Roman" w:cs="Times New Roman"/>
                <w:color w:val="000000"/>
                <w:sz w:val="15"/>
                <w:szCs w:val="15"/>
              </w:rPr>
              <w:t>本期工程核定排放总量</w:t>
            </w:r>
          </w:p>
          <w:p>
            <w:pPr>
              <w:keepNext w:val="0"/>
              <w:keepLines w:val="0"/>
              <w:pageBreakBefore w:val="0"/>
              <w:widowControl/>
              <w:pBdr>
                <w:bottom w:val="single" w:color="auto" w:sz="6" w:space="1"/>
              </w:pBdr>
              <w:tabs>
                <w:tab w:val="center" w:pos="4153"/>
                <w:tab w:val="right" w:pos="8306"/>
              </w:tabs>
              <w:kinsoku/>
              <w:wordWrap/>
              <w:overflowPunct/>
              <w:topLinePunct w:val="0"/>
              <w:autoSpaceDE/>
              <w:autoSpaceDN/>
              <w:bidi w:val="0"/>
              <w:adjustRightInd w:val="0"/>
              <w:snapToGrid w:val="0"/>
              <w:spacing w:line="240" w:lineRule="exact"/>
              <w:ind w:left="0" w:leftChars="0" w:right="0" w:rightChars="0" w:firstLine="0" w:firstLineChars="0"/>
              <w:jc w:val="center"/>
              <w:textAlignment w:val="auto"/>
              <w:outlineLvl w:val="9"/>
              <w:rPr>
                <w:rFonts w:hint="default" w:ascii="Times New Roman" w:hAnsi="Times New Roman" w:cs="Times New Roman"/>
                <w:color w:val="000000"/>
                <w:sz w:val="15"/>
                <w:szCs w:val="15"/>
              </w:rPr>
            </w:pPr>
            <w:r>
              <w:rPr>
                <w:rFonts w:hint="default" w:ascii="Times New Roman" w:hAnsi="Times New Roman" w:cs="Times New Roman"/>
                <w:color w:val="000000"/>
                <w:sz w:val="15"/>
                <w:szCs w:val="15"/>
              </w:rPr>
              <w:t>（7）</w:t>
            </w:r>
          </w:p>
        </w:tc>
        <w:tc>
          <w:tcPr>
            <w:tcW w:w="1045" w:type="dxa"/>
            <w:gridSpan w:val="3"/>
            <w:shd w:val="clear" w:color="auto" w:fill="9BBB59"/>
            <w:noWrap w:val="0"/>
            <w:vAlign w:val="center"/>
          </w:tcPr>
          <w:p>
            <w:pPr>
              <w:keepNext w:val="0"/>
              <w:keepLines w:val="0"/>
              <w:pageBreakBefore w:val="0"/>
              <w:widowControl/>
              <w:pBdr>
                <w:bottom w:val="single" w:color="auto" w:sz="6" w:space="1"/>
              </w:pBdr>
              <w:tabs>
                <w:tab w:val="center" w:pos="4153"/>
                <w:tab w:val="right" w:pos="8306"/>
              </w:tabs>
              <w:kinsoku/>
              <w:wordWrap/>
              <w:overflowPunct/>
              <w:topLinePunct w:val="0"/>
              <w:autoSpaceDE/>
              <w:autoSpaceDN/>
              <w:bidi w:val="0"/>
              <w:adjustRightInd w:val="0"/>
              <w:snapToGrid w:val="0"/>
              <w:spacing w:line="240" w:lineRule="exact"/>
              <w:ind w:left="0" w:leftChars="0" w:right="0" w:rightChars="0" w:firstLine="0" w:firstLineChars="0"/>
              <w:jc w:val="center"/>
              <w:textAlignment w:val="auto"/>
              <w:outlineLvl w:val="9"/>
              <w:rPr>
                <w:rFonts w:hint="default" w:ascii="Times New Roman" w:hAnsi="Times New Roman" w:cs="Times New Roman"/>
                <w:color w:val="000000"/>
                <w:sz w:val="15"/>
                <w:szCs w:val="15"/>
              </w:rPr>
            </w:pPr>
            <w:r>
              <w:rPr>
                <w:rFonts w:hint="default" w:ascii="Times New Roman" w:hAnsi="Times New Roman" w:cs="Times New Roman"/>
                <w:color w:val="000000"/>
                <w:sz w:val="15"/>
                <w:szCs w:val="15"/>
              </w:rPr>
              <w:t>本期工程自身削减量</w:t>
            </w:r>
          </w:p>
          <w:p>
            <w:pPr>
              <w:keepNext w:val="0"/>
              <w:keepLines w:val="0"/>
              <w:pageBreakBefore w:val="0"/>
              <w:widowControl/>
              <w:pBdr>
                <w:bottom w:val="single" w:color="auto" w:sz="6" w:space="1"/>
              </w:pBdr>
              <w:tabs>
                <w:tab w:val="center" w:pos="4153"/>
                <w:tab w:val="right" w:pos="8306"/>
              </w:tabs>
              <w:kinsoku/>
              <w:wordWrap/>
              <w:overflowPunct/>
              <w:topLinePunct w:val="0"/>
              <w:autoSpaceDE/>
              <w:autoSpaceDN/>
              <w:bidi w:val="0"/>
              <w:adjustRightInd w:val="0"/>
              <w:snapToGrid w:val="0"/>
              <w:spacing w:line="240" w:lineRule="exact"/>
              <w:ind w:left="0" w:leftChars="0" w:right="0" w:rightChars="0" w:firstLine="0" w:firstLineChars="0"/>
              <w:jc w:val="center"/>
              <w:textAlignment w:val="auto"/>
              <w:outlineLvl w:val="9"/>
              <w:rPr>
                <w:rFonts w:hint="default" w:ascii="Times New Roman" w:hAnsi="Times New Roman" w:cs="Times New Roman"/>
                <w:color w:val="000000"/>
                <w:sz w:val="15"/>
                <w:szCs w:val="15"/>
              </w:rPr>
            </w:pPr>
            <w:r>
              <w:rPr>
                <w:rFonts w:hint="default" w:ascii="Times New Roman" w:hAnsi="Times New Roman" w:cs="Times New Roman"/>
                <w:color w:val="000000"/>
                <w:sz w:val="15"/>
                <w:szCs w:val="15"/>
              </w:rPr>
              <w:t>（8）</w:t>
            </w:r>
          </w:p>
        </w:tc>
        <w:tc>
          <w:tcPr>
            <w:tcW w:w="950" w:type="dxa"/>
            <w:gridSpan w:val="3"/>
            <w:shd w:val="clear" w:color="auto" w:fill="9BBB59"/>
            <w:noWrap w:val="0"/>
            <w:vAlign w:val="center"/>
          </w:tcPr>
          <w:p>
            <w:pPr>
              <w:keepNext w:val="0"/>
              <w:keepLines w:val="0"/>
              <w:pageBreakBefore w:val="0"/>
              <w:widowControl/>
              <w:pBdr>
                <w:bottom w:val="single" w:color="auto" w:sz="6" w:space="1"/>
              </w:pBdr>
              <w:tabs>
                <w:tab w:val="center" w:pos="4153"/>
                <w:tab w:val="right" w:pos="8306"/>
              </w:tabs>
              <w:kinsoku/>
              <w:wordWrap/>
              <w:overflowPunct/>
              <w:topLinePunct w:val="0"/>
              <w:autoSpaceDE/>
              <w:autoSpaceDN/>
              <w:bidi w:val="0"/>
              <w:adjustRightInd w:val="0"/>
              <w:snapToGrid w:val="0"/>
              <w:spacing w:line="240" w:lineRule="exact"/>
              <w:ind w:left="0" w:leftChars="0" w:right="0" w:rightChars="0" w:firstLine="0" w:firstLineChars="0"/>
              <w:jc w:val="center"/>
              <w:textAlignment w:val="auto"/>
              <w:outlineLvl w:val="9"/>
              <w:rPr>
                <w:rFonts w:hint="default" w:ascii="Times New Roman" w:hAnsi="Times New Roman" w:cs="Times New Roman"/>
                <w:color w:val="000000"/>
                <w:sz w:val="15"/>
                <w:szCs w:val="15"/>
              </w:rPr>
            </w:pPr>
            <w:r>
              <w:rPr>
                <w:rFonts w:hint="default" w:ascii="Times New Roman" w:hAnsi="Times New Roman" w:cs="Times New Roman"/>
                <w:color w:val="000000"/>
                <w:sz w:val="15"/>
                <w:szCs w:val="15"/>
              </w:rPr>
              <w:t>全厂实际排放总量</w:t>
            </w:r>
          </w:p>
          <w:p>
            <w:pPr>
              <w:keepNext w:val="0"/>
              <w:keepLines w:val="0"/>
              <w:pageBreakBefore w:val="0"/>
              <w:widowControl/>
              <w:pBdr>
                <w:bottom w:val="single" w:color="auto" w:sz="6" w:space="1"/>
              </w:pBdr>
              <w:tabs>
                <w:tab w:val="center" w:pos="4153"/>
                <w:tab w:val="right" w:pos="8306"/>
              </w:tabs>
              <w:kinsoku/>
              <w:wordWrap/>
              <w:overflowPunct/>
              <w:topLinePunct w:val="0"/>
              <w:autoSpaceDE/>
              <w:autoSpaceDN/>
              <w:bidi w:val="0"/>
              <w:adjustRightInd w:val="0"/>
              <w:snapToGrid w:val="0"/>
              <w:spacing w:line="240" w:lineRule="exact"/>
              <w:ind w:left="0" w:leftChars="0" w:right="0" w:rightChars="0" w:firstLine="0" w:firstLineChars="0"/>
              <w:jc w:val="center"/>
              <w:textAlignment w:val="auto"/>
              <w:outlineLvl w:val="9"/>
              <w:rPr>
                <w:rFonts w:hint="default" w:ascii="Times New Roman" w:hAnsi="Times New Roman" w:cs="Times New Roman"/>
                <w:color w:val="000000"/>
                <w:sz w:val="15"/>
                <w:szCs w:val="15"/>
              </w:rPr>
            </w:pPr>
            <w:r>
              <w:rPr>
                <w:rFonts w:hint="default" w:ascii="Times New Roman" w:hAnsi="Times New Roman" w:cs="Times New Roman"/>
                <w:color w:val="000000"/>
                <w:sz w:val="15"/>
                <w:szCs w:val="15"/>
              </w:rPr>
              <w:t>（9）</w:t>
            </w:r>
          </w:p>
        </w:tc>
        <w:tc>
          <w:tcPr>
            <w:tcW w:w="817" w:type="dxa"/>
            <w:gridSpan w:val="3"/>
            <w:shd w:val="clear" w:color="auto" w:fill="9BBB59"/>
            <w:noWrap w:val="0"/>
            <w:vAlign w:val="center"/>
          </w:tcPr>
          <w:p>
            <w:pPr>
              <w:keepNext w:val="0"/>
              <w:keepLines w:val="0"/>
              <w:pageBreakBefore w:val="0"/>
              <w:widowControl/>
              <w:pBdr>
                <w:bottom w:val="single" w:color="auto" w:sz="6" w:space="1"/>
              </w:pBdr>
              <w:tabs>
                <w:tab w:val="center" w:pos="4153"/>
                <w:tab w:val="right" w:pos="8306"/>
              </w:tabs>
              <w:kinsoku/>
              <w:wordWrap/>
              <w:overflowPunct/>
              <w:topLinePunct w:val="0"/>
              <w:autoSpaceDE/>
              <w:autoSpaceDN/>
              <w:bidi w:val="0"/>
              <w:adjustRightInd w:val="0"/>
              <w:snapToGrid w:val="0"/>
              <w:spacing w:line="240" w:lineRule="exact"/>
              <w:ind w:left="0" w:leftChars="0" w:right="0" w:rightChars="0" w:firstLine="0" w:firstLineChars="0"/>
              <w:jc w:val="center"/>
              <w:textAlignment w:val="auto"/>
              <w:outlineLvl w:val="9"/>
              <w:rPr>
                <w:rFonts w:hint="default" w:ascii="Times New Roman" w:hAnsi="Times New Roman" w:cs="Times New Roman"/>
                <w:color w:val="000000"/>
                <w:sz w:val="15"/>
                <w:szCs w:val="15"/>
              </w:rPr>
            </w:pPr>
            <w:r>
              <w:rPr>
                <w:rFonts w:hint="default" w:ascii="Times New Roman" w:hAnsi="Times New Roman" w:cs="Times New Roman"/>
                <w:color w:val="000000"/>
                <w:sz w:val="15"/>
                <w:szCs w:val="15"/>
              </w:rPr>
              <w:t>全厂核定排放总量</w:t>
            </w:r>
          </w:p>
          <w:p>
            <w:pPr>
              <w:keepNext w:val="0"/>
              <w:keepLines w:val="0"/>
              <w:pageBreakBefore w:val="0"/>
              <w:widowControl/>
              <w:pBdr>
                <w:bottom w:val="single" w:color="auto" w:sz="6" w:space="1"/>
              </w:pBdr>
              <w:tabs>
                <w:tab w:val="center" w:pos="4153"/>
                <w:tab w:val="right" w:pos="8306"/>
              </w:tabs>
              <w:kinsoku/>
              <w:wordWrap/>
              <w:overflowPunct/>
              <w:topLinePunct w:val="0"/>
              <w:autoSpaceDE/>
              <w:autoSpaceDN/>
              <w:bidi w:val="0"/>
              <w:adjustRightInd w:val="0"/>
              <w:snapToGrid w:val="0"/>
              <w:spacing w:line="240" w:lineRule="exact"/>
              <w:ind w:left="0" w:leftChars="0" w:right="0" w:rightChars="0" w:firstLine="0" w:firstLineChars="0"/>
              <w:jc w:val="center"/>
              <w:textAlignment w:val="auto"/>
              <w:outlineLvl w:val="9"/>
              <w:rPr>
                <w:rFonts w:hint="default" w:ascii="Times New Roman" w:hAnsi="Times New Roman" w:cs="Times New Roman"/>
                <w:color w:val="000000"/>
                <w:sz w:val="15"/>
                <w:szCs w:val="15"/>
              </w:rPr>
            </w:pPr>
            <w:r>
              <w:rPr>
                <w:rFonts w:hint="default" w:ascii="Times New Roman" w:hAnsi="Times New Roman" w:cs="Times New Roman"/>
                <w:color w:val="000000"/>
                <w:sz w:val="15"/>
                <w:szCs w:val="15"/>
              </w:rPr>
              <w:t>（10）</w:t>
            </w:r>
          </w:p>
        </w:tc>
        <w:tc>
          <w:tcPr>
            <w:tcW w:w="955" w:type="dxa"/>
            <w:gridSpan w:val="2"/>
            <w:shd w:val="clear" w:color="auto" w:fill="9BBB59"/>
            <w:noWrap w:val="0"/>
            <w:vAlign w:val="center"/>
          </w:tcPr>
          <w:p>
            <w:pPr>
              <w:keepNext w:val="0"/>
              <w:keepLines w:val="0"/>
              <w:pageBreakBefore w:val="0"/>
              <w:widowControl/>
              <w:pBdr>
                <w:bottom w:val="single" w:color="auto" w:sz="6" w:space="1"/>
              </w:pBdr>
              <w:tabs>
                <w:tab w:val="center" w:pos="4153"/>
                <w:tab w:val="right" w:pos="8306"/>
              </w:tabs>
              <w:kinsoku/>
              <w:wordWrap/>
              <w:overflowPunct/>
              <w:topLinePunct w:val="0"/>
              <w:autoSpaceDE/>
              <w:autoSpaceDN/>
              <w:bidi w:val="0"/>
              <w:adjustRightInd w:val="0"/>
              <w:snapToGrid w:val="0"/>
              <w:spacing w:line="240" w:lineRule="exact"/>
              <w:ind w:left="0" w:leftChars="0" w:right="0" w:rightChars="0" w:firstLine="0" w:firstLineChars="0"/>
              <w:jc w:val="center"/>
              <w:textAlignment w:val="auto"/>
              <w:outlineLvl w:val="9"/>
              <w:rPr>
                <w:rFonts w:hint="default" w:ascii="Times New Roman" w:hAnsi="Times New Roman" w:cs="Times New Roman"/>
                <w:color w:val="000000"/>
                <w:sz w:val="15"/>
                <w:szCs w:val="15"/>
              </w:rPr>
            </w:pPr>
            <w:r>
              <w:rPr>
                <w:rFonts w:hint="default" w:ascii="Times New Roman" w:hAnsi="Times New Roman" w:cs="Times New Roman"/>
                <w:color w:val="000000"/>
                <w:sz w:val="15"/>
                <w:szCs w:val="15"/>
              </w:rPr>
              <w:t>区域平衡替代削减量</w:t>
            </w:r>
          </w:p>
          <w:p>
            <w:pPr>
              <w:keepNext w:val="0"/>
              <w:keepLines w:val="0"/>
              <w:pageBreakBefore w:val="0"/>
              <w:widowControl/>
              <w:pBdr>
                <w:bottom w:val="single" w:color="auto" w:sz="6" w:space="1"/>
              </w:pBdr>
              <w:tabs>
                <w:tab w:val="center" w:pos="4153"/>
                <w:tab w:val="right" w:pos="8306"/>
              </w:tabs>
              <w:kinsoku/>
              <w:wordWrap/>
              <w:overflowPunct/>
              <w:topLinePunct w:val="0"/>
              <w:autoSpaceDE/>
              <w:autoSpaceDN/>
              <w:bidi w:val="0"/>
              <w:adjustRightInd w:val="0"/>
              <w:snapToGrid w:val="0"/>
              <w:spacing w:line="240" w:lineRule="exact"/>
              <w:ind w:left="0" w:leftChars="0" w:right="0" w:rightChars="0" w:firstLine="0" w:firstLineChars="0"/>
              <w:jc w:val="center"/>
              <w:textAlignment w:val="auto"/>
              <w:outlineLvl w:val="9"/>
              <w:rPr>
                <w:rFonts w:hint="default" w:ascii="Times New Roman" w:hAnsi="Times New Roman" w:cs="Times New Roman"/>
                <w:color w:val="000000"/>
                <w:sz w:val="15"/>
                <w:szCs w:val="15"/>
              </w:rPr>
            </w:pPr>
            <w:r>
              <w:rPr>
                <w:rFonts w:hint="default" w:ascii="Times New Roman" w:hAnsi="Times New Roman" w:cs="Times New Roman"/>
                <w:color w:val="000000"/>
                <w:sz w:val="15"/>
                <w:szCs w:val="15"/>
              </w:rPr>
              <w:t>（11）</w:t>
            </w:r>
          </w:p>
        </w:tc>
        <w:tc>
          <w:tcPr>
            <w:tcW w:w="846" w:type="dxa"/>
            <w:shd w:val="clear" w:color="auto" w:fill="9BBB59"/>
            <w:noWrap w:val="0"/>
            <w:vAlign w:val="center"/>
          </w:tcPr>
          <w:p>
            <w:pPr>
              <w:keepNext w:val="0"/>
              <w:keepLines w:val="0"/>
              <w:pageBreakBefore w:val="0"/>
              <w:widowControl/>
              <w:pBdr>
                <w:bottom w:val="single" w:color="auto" w:sz="6" w:space="1"/>
              </w:pBdr>
              <w:tabs>
                <w:tab w:val="center" w:pos="4153"/>
                <w:tab w:val="right" w:pos="8306"/>
              </w:tabs>
              <w:kinsoku/>
              <w:wordWrap/>
              <w:overflowPunct/>
              <w:topLinePunct w:val="0"/>
              <w:autoSpaceDE/>
              <w:autoSpaceDN/>
              <w:bidi w:val="0"/>
              <w:adjustRightInd w:val="0"/>
              <w:snapToGrid w:val="0"/>
              <w:spacing w:line="240" w:lineRule="exact"/>
              <w:ind w:left="0" w:leftChars="0" w:right="0" w:rightChars="0" w:firstLine="0" w:firstLineChars="0"/>
              <w:jc w:val="center"/>
              <w:textAlignment w:val="auto"/>
              <w:outlineLvl w:val="9"/>
              <w:rPr>
                <w:rFonts w:hint="default" w:ascii="Times New Roman" w:hAnsi="Times New Roman" w:cs="Times New Roman"/>
                <w:color w:val="000000"/>
                <w:sz w:val="15"/>
                <w:szCs w:val="15"/>
              </w:rPr>
            </w:pPr>
            <w:r>
              <w:rPr>
                <w:rFonts w:hint="default" w:ascii="Times New Roman" w:hAnsi="Times New Roman" w:cs="Times New Roman"/>
                <w:color w:val="000000"/>
                <w:sz w:val="15"/>
                <w:szCs w:val="15"/>
              </w:rPr>
              <w:t>排放增减量</w:t>
            </w:r>
          </w:p>
          <w:p>
            <w:pPr>
              <w:keepNext w:val="0"/>
              <w:keepLines w:val="0"/>
              <w:pageBreakBefore w:val="0"/>
              <w:widowControl/>
              <w:pBdr>
                <w:bottom w:val="single" w:color="auto" w:sz="6" w:space="1"/>
              </w:pBdr>
              <w:tabs>
                <w:tab w:val="center" w:pos="4153"/>
                <w:tab w:val="right" w:pos="8306"/>
              </w:tabs>
              <w:kinsoku/>
              <w:wordWrap/>
              <w:overflowPunct/>
              <w:topLinePunct w:val="0"/>
              <w:autoSpaceDE/>
              <w:autoSpaceDN/>
              <w:bidi w:val="0"/>
              <w:adjustRightInd w:val="0"/>
              <w:snapToGrid w:val="0"/>
              <w:spacing w:line="240" w:lineRule="exact"/>
              <w:ind w:left="0" w:leftChars="0" w:right="0" w:rightChars="0" w:firstLine="0" w:firstLineChars="0"/>
              <w:jc w:val="center"/>
              <w:textAlignment w:val="auto"/>
              <w:outlineLvl w:val="9"/>
              <w:rPr>
                <w:rFonts w:hint="default" w:ascii="Times New Roman" w:hAnsi="Times New Roman" w:cs="Times New Roman"/>
                <w:color w:val="000000"/>
                <w:sz w:val="15"/>
                <w:szCs w:val="15"/>
              </w:rPr>
            </w:pPr>
            <w:r>
              <w:rPr>
                <w:rFonts w:hint="default" w:ascii="Times New Roman" w:hAnsi="Times New Roman" w:cs="Times New Roman"/>
                <w:color w:val="000000"/>
                <w:sz w:val="15"/>
                <w:szCs w:val="15"/>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67" w:type="dxa"/>
            <w:gridSpan w:val="2"/>
            <w:vMerge w:val="continue"/>
            <w:shd w:val="clear" w:color="auto" w:fill="9BBB59"/>
            <w:noWrap w:val="0"/>
            <w:vAlign w:val="top"/>
          </w:tcPr>
          <w:p>
            <w:pPr>
              <w:keepNext w:val="0"/>
              <w:keepLines w:val="0"/>
              <w:pageBreakBefore w:val="0"/>
              <w:widowControl/>
              <w:pBdr>
                <w:bottom w:val="single" w:color="auto" w:sz="6" w:space="1"/>
              </w:pBdr>
              <w:tabs>
                <w:tab w:val="center" w:pos="4153"/>
                <w:tab w:val="right" w:pos="8306"/>
              </w:tabs>
              <w:kinsoku/>
              <w:wordWrap/>
              <w:overflowPunct/>
              <w:topLinePunct w:val="0"/>
              <w:autoSpaceDE/>
              <w:autoSpaceDN/>
              <w:bidi w:val="0"/>
              <w:adjustRightInd w:val="0"/>
              <w:snapToGrid w:val="0"/>
              <w:spacing w:line="240" w:lineRule="exact"/>
              <w:ind w:left="0" w:leftChars="0" w:right="0" w:rightChars="0" w:firstLine="0" w:firstLineChars="0"/>
              <w:jc w:val="center"/>
              <w:textAlignment w:val="auto"/>
              <w:outlineLvl w:val="9"/>
              <w:rPr>
                <w:rFonts w:hint="default" w:ascii="Times New Roman" w:hAnsi="Times New Roman" w:cs="Times New Roman"/>
                <w:color w:val="000000"/>
                <w:sz w:val="15"/>
                <w:szCs w:val="15"/>
              </w:rPr>
            </w:pPr>
          </w:p>
        </w:tc>
        <w:tc>
          <w:tcPr>
            <w:tcW w:w="1583" w:type="dxa"/>
            <w:gridSpan w:val="2"/>
            <w:noWrap w:val="0"/>
            <w:vAlign w:val="center"/>
          </w:tcPr>
          <w:p>
            <w:pPr>
              <w:keepNext w:val="0"/>
              <w:keepLines w:val="0"/>
              <w:pageBreakBefore w:val="0"/>
              <w:widowControl/>
              <w:pBdr>
                <w:bottom w:val="single" w:color="auto" w:sz="6" w:space="1"/>
              </w:pBdr>
              <w:tabs>
                <w:tab w:val="center" w:pos="4153"/>
                <w:tab w:val="right" w:pos="8306"/>
              </w:tabs>
              <w:kinsoku/>
              <w:wordWrap/>
              <w:overflowPunct/>
              <w:topLinePunct w:val="0"/>
              <w:autoSpaceDE/>
              <w:autoSpaceDN/>
              <w:bidi w:val="0"/>
              <w:adjustRightInd w:val="0"/>
              <w:snapToGrid w:val="0"/>
              <w:spacing w:line="240" w:lineRule="exact"/>
              <w:ind w:left="0" w:leftChars="0" w:right="0" w:rightChars="0" w:firstLine="0" w:firstLineChars="0"/>
              <w:jc w:val="center"/>
              <w:textAlignment w:val="auto"/>
              <w:outlineLvl w:val="9"/>
              <w:rPr>
                <w:rFonts w:hint="default" w:ascii="Times New Roman" w:hAnsi="Times New Roman" w:cs="Times New Roman"/>
                <w:color w:val="000000"/>
                <w:sz w:val="15"/>
                <w:szCs w:val="15"/>
              </w:rPr>
            </w:pPr>
            <w:r>
              <w:rPr>
                <w:rFonts w:hint="default" w:ascii="Times New Roman" w:hAnsi="Times New Roman" w:cs="Times New Roman"/>
                <w:color w:val="000000"/>
                <w:sz w:val="15"/>
                <w:szCs w:val="15"/>
              </w:rPr>
              <w:t>废水</w:t>
            </w:r>
          </w:p>
        </w:tc>
        <w:tc>
          <w:tcPr>
            <w:tcW w:w="680" w:type="dxa"/>
            <w:noWrap w:val="0"/>
            <w:vAlign w:val="top"/>
          </w:tcPr>
          <w:p>
            <w:pPr>
              <w:keepNext w:val="0"/>
              <w:keepLines w:val="0"/>
              <w:pageBreakBefore w:val="0"/>
              <w:widowControl/>
              <w:pBdr>
                <w:bottom w:val="single" w:color="auto" w:sz="6" w:space="1"/>
              </w:pBdr>
              <w:tabs>
                <w:tab w:val="center" w:pos="4153"/>
                <w:tab w:val="right" w:pos="8306"/>
              </w:tabs>
              <w:kinsoku/>
              <w:wordWrap/>
              <w:overflowPunct/>
              <w:topLinePunct w:val="0"/>
              <w:autoSpaceDE/>
              <w:autoSpaceDN/>
              <w:bidi w:val="0"/>
              <w:adjustRightInd w:val="0"/>
              <w:snapToGrid w:val="0"/>
              <w:spacing w:line="240" w:lineRule="exact"/>
              <w:ind w:left="0" w:leftChars="0" w:right="0" w:rightChars="0" w:firstLine="0" w:firstLineChars="0"/>
              <w:jc w:val="center"/>
              <w:textAlignment w:val="auto"/>
              <w:outlineLvl w:val="9"/>
              <w:rPr>
                <w:rFonts w:hint="default" w:ascii="Times New Roman" w:hAnsi="Times New Roman" w:cs="Times New Roman"/>
                <w:color w:val="000000"/>
                <w:sz w:val="15"/>
                <w:szCs w:val="15"/>
              </w:rPr>
            </w:pPr>
            <w:r>
              <w:rPr>
                <w:rFonts w:hint="default" w:ascii="Times New Roman" w:hAnsi="Times New Roman" w:cs="Times New Roman"/>
                <w:color w:val="000000"/>
                <w:sz w:val="15"/>
                <w:szCs w:val="15"/>
              </w:rPr>
              <w:t>／</w:t>
            </w:r>
          </w:p>
        </w:tc>
        <w:tc>
          <w:tcPr>
            <w:tcW w:w="1047" w:type="dxa"/>
            <w:gridSpan w:val="4"/>
            <w:noWrap w:val="0"/>
            <w:vAlign w:val="top"/>
          </w:tcPr>
          <w:p>
            <w:pPr>
              <w:keepNext w:val="0"/>
              <w:keepLines w:val="0"/>
              <w:pageBreakBefore w:val="0"/>
              <w:widowControl/>
              <w:pBdr>
                <w:bottom w:val="single" w:color="auto" w:sz="6" w:space="1"/>
              </w:pBdr>
              <w:tabs>
                <w:tab w:val="center" w:pos="4153"/>
                <w:tab w:val="right" w:pos="8306"/>
              </w:tabs>
              <w:kinsoku/>
              <w:wordWrap/>
              <w:overflowPunct/>
              <w:topLinePunct w:val="0"/>
              <w:autoSpaceDE/>
              <w:autoSpaceDN/>
              <w:bidi w:val="0"/>
              <w:adjustRightInd w:val="0"/>
              <w:snapToGrid w:val="0"/>
              <w:spacing w:line="240" w:lineRule="exact"/>
              <w:ind w:left="0" w:leftChars="0" w:right="0" w:rightChars="0" w:firstLine="0" w:firstLineChars="0"/>
              <w:jc w:val="center"/>
              <w:textAlignment w:val="auto"/>
              <w:outlineLvl w:val="9"/>
              <w:rPr>
                <w:rFonts w:hint="default" w:ascii="Times New Roman" w:hAnsi="Times New Roman" w:cs="Times New Roman"/>
                <w:color w:val="000000"/>
                <w:sz w:val="15"/>
                <w:szCs w:val="15"/>
              </w:rPr>
            </w:pPr>
            <w:r>
              <w:rPr>
                <w:rFonts w:hint="default" w:ascii="Times New Roman" w:hAnsi="Times New Roman" w:cs="Times New Roman"/>
                <w:color w:val="000000"/>
                <w:sz w:val="15"/>
                <w:szCs w:val="15"/>
              </w:rPr>
              <w:t>／</w:t>
            </w:r>
          </w:p>
        </w:tc>
        <w:tc>
          <w:tcPr>
            <w:tcW w:w="884" w:type="dxa"/>
            <w:gridSpan w:val="2"/>
            <w:noWrap w:val="0"/>
            <w:vAlign w:val="top"/>
          </w:tcPr>
          <w:p>
            <w:pPr>
              <w:keepNext w:val="0"/>
              <w:keepLines w:val="0"/>
              <w:pageBreakBefore w:val="0"/>
              <w:widowControl/>
              <w:pBdr>
                <w:bottom w:val="single" w:color="auto" w:sz="6" w:space="1"/>
              </w:pBdr>
              <w:tabs>
                <w:tab w:val="center" w:pos="4153"/>
                <w:tab w:val="right" w:pos="8306"/>
              </w:tabs>
              <w:kinsoku/>
              <w:wordWrap/>
              <w:overflowPunct/>
              <w:topLinePunct w:val="0"/>
              <w:autoSpaceDE/>
              <w:autoSpaceDN/>
              <w:bidi w:val="0"/>
              <w:adjustRightInd w:val="0"/>
              <w:snapToGrid w:val="0"/>
              <w:spacing w:line="240" w:lineRule="exact"/>
              <w:ind w:left="0" w:leftChars="0" w:right="0" w:rightChars="0" w:firstLine="0" w:firstLineChars="0"/>
              <w:jc w:val="center"/>
              <w:textAlignment w:val="auto"/>
              <w:outlineLvl w:val="9"/>
              <w:rPr>
                <w:rFonts w:hint="default" w:ascii="Times New Roman" w:hAnsi="Times New Roman" w:cs="Times New Roman"/>
                <w:color w:val="000000"/>
                <w:sz w:val="15"/>
                <w:szCs w:val="15"/>
              </w:rPr>
            </w:pPr>
            <w:r>
              <w:rPr>
                <w:rFonts w:hint="default" w:ascii="Times New Roman" w:hAnsi="Times New Roman" w:cs="Times New Roman"/>
                <w:color w:val="000000"/>
                <w:sz w:val="15"/>
                <w:szCs w:val="15"/>
              </w:rPr>
              <w:t>／</w:t>
            </w:r>
          </w:p>
        </w:tc>
        <w:tc>
          <w:tcPr>
            <w:tcW w:w="917" w:type="dxa"/>
            <w:gridSpan w:val="5"/>
            <w:noWrap w:val="0"/>
            <w:vAlign w:val="top"/>
          </w:tcPr>
          <w:p>
            <w:pPr>
              <w:keepNext w:val="0"/>
              <w:keepLines w:val="0"/>
              <w:pageBreakBefore w:val="0"/>
              <w:widowControl/>
              <w:pBdr>
                <w:bottom w:val="single" w:color="auto" w:sz="6" w:space="1"/>
              </w:pBdr>
              <w:tabs>
                <w:tab w:val="center" w:pos="4153"/>
                <w:tab w:val="right" w:pos="8306"/>
              </w:tabs>
              <w:kinsoku/>
              <w:wordWrap/>
              <w:overflowPunct/>
              <w:topLinePunct w:val="0"/>
              <w:autoSpaceDE/>
              <w:autoSpaceDN/>
              <w:bidi w:val="0"/>
              <w:adjustRightInd w:val="0"/>
              <w:snapToGrid w:val="0"/>
              <w:spacing w:line="240" w:lineRule="exact"/>
              <w:ind w:left="0" w:leftChars="0" w:right="0" w:rightChars="0" w:firstLine="0" w:firstLineChars="0"/>
              <w:jc w:val="center"/>
              <w:textAlignment w:val="auto"/>
              <w:outlineLvl w:val="9"/>
              <w:rPr>
                <w:rFonts w:hint="eastAsia" w:ascii="Times New Roman" w:hAnsi="Times New Roman" w:eastAsia="宋体" w:cs="Times New Roman"/>
                <w:color w:val="000000"/>
                <w:sz w:val="15"/>
                <w:szCs w:val="15"/>
                <w:lang w:val="en-US" w:eastAsia="zh-CN"/>
              </w:rPr>
            </w:pPr>
            <w:r>
              <w:rPr>
                <w:rFonts w:hint="eastAsia" w:cs="Times New Roman"/>
                <w:color w:val="000000"/>
                <w:sz w:val="15"/>
                <w:szCs w:val="15"/>
                <w:lang w:val="en-US" w:eastAsia="zh-CN"/>
              </w:rPr>
              <w:t>0.017374</w:t>
            </w:r>
          </w:p>
        </w:tc>
        <w:tc>
          <w:tcPr>
            <w:tcW w:w="807" w:type="dxa"/>
            <w:gridSpan w:val="3"/>
            <w:noWrap w:val="0"/>
            <w:vAlign w:val="top"/>
          </w:tcPr>
          <w:p>
            <w:pPr>
              <w:keepNext w:val="0"/>
              <w:keepLines w:val="0"/>
              <w:pageBreakBefore w:val="0"/>
              <w:widowControl/>
              <w:pBdr>
                <w:bottom w:val="single" w:color="auto" w:sz="6" w:space="1"/>
              </w:pBdr>
              <w:tabs>
                <w:tab w:val="center" w:pos="4153"/>
                <w:tab w:val="right" w:pos="8306"/>
              </w:tabs>
              <w:kinsoku/>
              <w:wordWrap/>
              <w:overflowPunct/>
              <w:topLinePunct w:val="0"/>
              <w:autoSpaceDE/>
              <w:autoSpaceDN/>
              <w:bidi w:val="0"/>
              <w:adjustRightInd w:val="0"/>
              <w:snapToGrid w:val="0"/>
              <w:spacing w:line="240" w:lineRule="exact"/>
              <w:ind w:left="0" w:leftChars="0" w:right="0" w:rightChars="0" w:firstLine="0" w:firstLineChars="0"/>
              <w:jc w:val="center"/>
              <w:textAlignment w:val="auto"/>
              <w:outlineLvl w:val="9"/>
              <w:rPr>
                <w:rFonts w:hint="default" w:ascii="Times New Roman" w:hAnsi="Times New Roman" w:cs="Times New Roman"/>
                <w:color w:val="000000"/>
                <w:sz w:val="15"/>
                <w:szCs w:val="15"/>
              </w:rPr>
            </w:pPr>
            <w:r>
              <w:rPr>
                <w:rFonts w:hint="default" w:ascii="Times New Roman" w:hAnsi="Times New Roman" w:cs="Times New Roman"/>
                <w:color w:val="000000"/>
                <w:sz w:val="15"/>
                <w:szCs w:val="15"/>
              </w:rPr>
              <w:t>／</w:t>
            </w:r>
          </w:p>
        </w:tc>
        <w:tc>
          <w:tcPr>
            <w:tcW w:w="1026" w:type="dxa"/>
            <w:gridSpan w:val="2"/>
            <w:noWrap w:val="0"/>
            <w:vAlign w:val="top"/>
          </w:tcPr>
          <w:p>
            <w:pPr>
              <w:keepNext w:val="0"/>
              <w:keepLines w:val="0"/>
              <w:pageBreakBefore w:val="0"/>
              <w:widowControl/>
              <w:pBdr>
                <w:bottom w:val="single" w:color="auto" w:sz="6" w:space="1"/>
              </w:pBdr>
              <w:tabs>
                <w:tab w:val="center" w:pos="4153"/>
                <w:tab w:val="right" w:pos="8306"/>
              </w:tabs>
              <w:kinsoku/>
              <w:wordWrap/>
              <w:overflowPunct/>
              <w:topLinePunct w:val="0"/>
              <w:autoSpaceDE/>
              <w:autoSpaceDN/>
              <w:bidi w:val="0"/>
              <w:adjustRightInd w:val="0"/>
              <w:snapToGrid w:val="0"/>
              <w:spacing w:line="240" w:lineRule="exact"/>
              <w:ind w:left="0" w:leftChars="0" w:right="0" w:rightChars="0" w:firstLine="0" w:firstLineChars="0"/>
              <w:jc w:val="center"/>
              <w:textAlignment w:val="auto"/>
              <w:outlineLvl w:val="9"/>
              <w:rPr>
                <w:rFonts w:hint="default" w:ascii="Times New Roman" w:hAnsi="Times New Roman" w:cs="Times New Roman"/>
                <w:color w:val="000000"/>
                <w:sz w:val="15"/>
                <w:szCs w:val="15"/>
              </w:rPr>
            </w:pPr>
            <w:r>
              <w:rPr>
                <w:rFonts w:hint="default" w:ascii="Times New Roman" w:hAnsi="Times New Roman" w:cs="Times New Roman"/>
                <w:color w:val="000000"/>
                <w:sz w:val="15"/>
                <w:szCs w:val="15"/>
              </w:rPr>
              <w:t>／</w:t>
            </w:r>
          </w:p>
        </w:tc>
        <w:tc>
          <w:tcPr>
            <w:tcW w:w="1076" w:type="dxa"/>
            <w:gridSpan w:val="3"/>
            <w:noWrap w:val="0"/>
            <w:vAlign w:val="top"/>
          </w:tcPr>
          <w:p>
            <w:pPr>
              <w:keepNext w:val="0"/>
              <w:keepLines w:val="0"/>
              <w:pageBreakBefore w:val="0"/>
              <w:widowControl/>
              <w:pBdr>
                <w:bottom w:val="single" w:color="auto" w:sz="6" w:space="1"/>
              </w:pBdr>
              <w:tabs>
                <w:tab w:val="center" w:pos="4153"/>
                <w:tab w:val="right" w:pos="8306"/>
              </w:tabs>
              <w:kinsoku/>
              <w:wordWrap/>
              <w:overflowPunct/>
              <w:topLinePunct w:val="0"/>
              <w:autoSpaceDE/>
              <w:autoSpaceDN/>
              <w:bidi w:val="0"/>
              <w:adjustRightInd w:val="0"/>
              <w:snapToGrid w:val="0"/>
              <w:spacing w:line="240" w:lineRule="exact"/>
              <w:ind w:left="0" w:leftChars="0" w:right="0" w:rightChars="0" w:firstLine="0" w:firstLineChars="0"/>
              <w:jc w:val="center"/>
              <w:textAlignment w:val="auto"/>
              <w:outlineLvl w:val="9"/>
              <w:rPr>
                <w:rFonts w:hint="eastAsia" w:ascii="Times New Roman" w:hAnsi="Times New Roman" w:eastAsia="宋体" w:cs="Times New Roman"/>
                <w:color w:val="000000"/>
                <w:sz w:val="15"/>
                <w:szCs w:val="15"/>
                <w:lang w:val="en-US" w:eastAsia="zh-CN"/>
              </w:rPr>
            </w:pPr>
            <w:r>
              <w:rPr>
                <w:rFonts w:hint="eastAsia" w:cs="Times New Roman"/>
                <w:color w:val="000000"/>
                <w:sz w:val="15"/>
                <w:szCs w:val="15"/>
                <w:lang w:val="en-US" w:eastAsia="zh-CN"/>
              </w:rPr>
              <w:t>0.017374</w:t>
            </w:r>
          </w:p>
        </w:tc>
        <w:tc>
          <w:tcPr>
            <w:tcW w:w="1045" w:type="dxa"/>
            <w:gridSpan w:val="3"/>
            <w:noWrap w:val="0"/>
            <w:vAlign w:val="top"/>
          </w:tcPr>
          <w:p>
            <w:pPr>
              <w:keepNext w:val="0"/>
              <w:keepLines w:val="0"/>
              <w:pageBreakBefore w:val="0"/>
              <w:widowControl/>
              <w:pBdr>
                <w:bottom w:val="single" w:color="auto" w:sz="6" w:space="1"/>
              </w:pBdr>
              <w:tabs>
                <w:tab w:val="center" w:pos="4153"/>
                <w:tab w:val="right" w:pos="8306"/>
              </w:tabs>
              <w:kinsoku/>
              <w:wordWrap/>
              <w:overflowPunct/>
              <w:topLinePunct w:val="0"/>
              <w:autoSpaceDE/>
              <w:autoSpaceDN/>
              <w:bidi w:val="0"/>
              <w:adjustRightInd w:val="0"/>
              <w:snapToGrid w:val="0"/>
              <w:spacing w:line="240" w:lineRule="exact"/>
              <w:ind w:left="0" w:leftChars="0" w:right="0" w:rightChars="0" w:firstLine="0" w:firstLineChars="0"/>
              <w:jc w:val="center"/>
              <w:textAlignment w:val="auto"/>
              <w:outlineLvl w:val="9"/>
              <w:rPr>
                <w:rFonts w:hint="default" w:ascii="Times New Roman" w:hAnsi="Times New Roman" w:cs="Times New Roman"/>
                <w:color w:val="000000"/>
                <w:sz w:val="15"/>
                <w:szCs w:val="15"/>
              </w:rPr>
            </w:pPr>
            <w:r>
              <w:rPr>
                <w:rFonts w:hint="default" w:ascii="Times New Roman" w:hAnsi="Times New Roman" w:cs="Times New Roman"/>
                <w:color w:val="000000"/>
                <w:sz w:val="15"/>
                <w:szCs w:val="15"/>
              </w:rPr>
              <w:t>／</w:t>
            </w:r>
          </w:p>
        </w:tc>
        <w:tc>
          <w:tcPr>
            <w:tcW w:w="950" w:type="dxa"/>
            <w:gridSpan w:val="3"/>
            <w:noWrap w:val="0"/>
            <w:vAlign w:val="top"/>
          </w:tcPr>
          <w:p>
            <w:pPr>
              <w:keepNext w:val="0"/>
              <w:keepLines w:val="0"/>
              <w:pageBreakBefore w:val="0"/>
              <w:widowControl/>
              <w:pBdr>
                <w:bottom w:val="single" w:color="auto" w:sz="6" w:space="1"/>
              </w:pBdr>
              <w:tabs>
                <w:tab w:val="center" w:pos="4153"/>
                <w:tab w:val="right" w:pos="8306"/>
              </w:tabs>
              <w:kinsoku/>
              <w:wordWrap/>
              <w:overflowPunct/>
              <w:topLinePunct w:val="0"/>
              <w:autoSpaceDE/>
              <w:autoSpaceDN/>
              <w:bidi w:val="0"/>
              <w:adjustRightInd w:val="0"/>
              <w:snapToGrid w:val="0"/>
              <w:spacing w:line="240" w:lineRule="exact"/>
              <w:ind w:left="0" w:leftChars="0" w:right="0" w:rightChars="0" w:firstLine="0" w:firstLineChars="0"/>
              <w:jc w:val="center"/>
              <w:textAlignment w:val="auto"/>
              <w:outlineLvl w:val="9"/>
              <w:rPr>
                <w:rFonts w:hint="default" w:ascii="Times New Roman" w:hAnsi="Times New Roman" w:cs="Times New Roman"/>
                <w:color w:val="000000"/>
                <w:sz w:val="15"/>
                <w:szCs w:val="15"/>
              </w:rPr>
            </w:pPr>
            <w:r>
              <w:rPr>
                <w:rFonts w:hint="default" w:ascii="Times New Roman" w:hAnsi="Times New Roman" w:cs="Times New Roman"/>
                <w:color w:val="000000"/>
                <w:sz w:val="15"/>
                <w:szCs w:val="15"/>
              </w:rPr>
              <w:t>／</w:t>
            </w:r>
          </w:p>
        </w:tc>
        <w:tc>
          <w:tcPr>
            <w:tcW w:w="817" w:type="dxa"/>
            <w:gridSpan w:val="3"/>
            <w:noWrap w:val="0"/>
            <w:vAlign w:val="top"/>
          </w:tcPr>
          <w:p>
            <w:pPr>
              <w:keepNext w:val="0"/>
              <w:keepLines w:val="0"/>
              <w:pageBreakBefore w:val="0"/>
              <w:widowControl/>
              <w:pBdr>
                <w:bottom w:val="single" w:color="auto" w:sz="6" w:space="1"/>
              </w:pBdr>
              <w:tabs>
                <w:tab w:val="center" w:pos="4153"/>
                <w:tab w:val="right" w:pos="8306"/>
              </w:tabs>
              <w:kinsoku/>
              <w:wordWrap/>
              <w:overflowPunct/>
              <w:topLinePunct w:val="0"/>
              <w:autoSpaceDE/>
              <w:autoSpaceDN/>
              <w:bidi w:val="0"/>
              <w:adjustRightInd w:val="0"/>
              <w:snapToGrid w:val="0"/>
              <w:spacing w:line="240" w:lineRule="exact"/>
              <w:ind w:left="0" w:leftChars="0" w:right="0" w:rightChars="0" w:firstLine="0" w:firstLineChars="0"/>
              <w:jc w:val="center"/>
              <w:textAlignment w:val="auto"/>
              <w:outlineLvl w:val="9"/>
              <w:rPr>
                <w:rFonts w:hint="default" w:ascii="Times New Roman" w:hAnsi="Times New Roman" w:cs="Times New Roman"/>
                <w:color w:val="000000"/>
                <w:sz w:val="15"/>
                <w:szCs w:val="15"/>
              </w:rPr>
            </w:pPr>
            <w:r>
              <w:rPr>
                <w:rFonts w:hint="default" w:ascii="Times New Roman" w:hAnsi="Times New Roman" w:cs="Times New Roman"/>
                <w:color w:val="000000"/>
                <w:sz w:val="15"/>
                <w:szCs w:val="15"/>
              </w:rPr>
              <w:t>／</w:t>
            </w:r>
          </w:p>
        </w:tc>
        <w:tc>
          <w:tcPr>
            <w:tcW w:w="955" w:type="dxa"/>
            <w:gridSpan w:val="2"/>
            <w:noWrap w:val="0"/>
            <w:vAlign w:val="top"/>
          </w:tcPr>
          <w:p>
            <w:pPr>
              <w:keepNext w:val="0"/>
              <w:keepLines w:val="0"/>
              <w:pageBreakBefore w:val="0"/>
              <w:widowControl/>
              <w:pBdr>
                <w:bottom w:val="single" w:color="auto" w:sz="6" w:space="1"/>
              </w:pBdr>
              <w:tabs>
                <w:tab w:val="center" w:pos="4153"/>
                <w:tab w:val="right" w:pos="8306"/>
              </w:tabs>
              <w:kinsoku/>
              <w:wordWrap/>
              <w:overflowPunct/>
              <w:topLinePunct w:val="0"/>
              <w:autoSpaceDE/>
              <w:autoSpaceDN/>
              <w:bidi w:val="0"/>
              <w:adjustRightInd w:val="0"/>
              <w:snapToGrid w:val="0"/>
              <w:spacing w:line="240" w:lineRule="exact"/>
              <w:ind w:left="0" w:leftChars="0" w:right="0" w:rightChars="0" w:firstLine="0" w:firstLineChars="0"/>
              <w:jc w:val="center"/>
              <w:textAlignment w:val="auto"/>
              <w:outlineLvl w:val="9"/>
              <w:rPr>
                <w:rFonts w:hint="default" w:ascii="Times New Roman" w:hAnsi="Times New Roman" w:cs="Times New Roman"/>
                <w:color w:val="000000"/>
                <w:sz w:val="15"/>
                <w:szCs w:val="15"/>
              </w:rPr>
            </w:pPr>
            <w:r>
              <w:rPr>
                <w:rFonts w:hint="default" w:ascii="Times New Roman" w:hAnsi="Times New Roman" w:cs="Times New Roman"/>
                <w:color w:val="000000"/>
                <w:sz w:val="15"/>
                <w:szCs w:val="15"/>
              </w:rPr>
              <w:t>／</w:t>
            </w:r>
          </w:p>
        </w:tc>
        <w:tc>
          <w:tcPr>
            <w:tcW w:w="846" w:type="dxa"/>
            <w:noWrap w:val="0"/>
            <w:vAlign w:val="top"/>
          </w:tcPr>
          <w:p>
            <w:pPr>
              <w:keepNext w:val="0"/>
              <w:keepLines w:val="0"/>
              <w:pageBreakBefore w:val="0"/>
              <w:widowControl/>
              <w:pBdr>
                <w:bottom w:val="single" w:color="auto" w:sz="6" w:space="1"/>
              </w:pBdr>
              <w:tabs>
                <w:tab w:val="center" w:pos="4153"/>
                <w:tab w:val="right" w:pos="8306"/>
              </w:tabs>
              <w:kinsoku/>
              <w:wordWrap/>
              <w:overflowPunct/>
              <w:topLinePunct w:val="0"/>
              <w:autoSpaceDE/>
              <w:autoSpaceDN/>
              <w:bidi w:val="0"/>
              <w:adjustRightInd w:val="0"/>
              <w:snapToGrid w:val="0"/>
              <w:spacing w:line="240" w:lineRule="exact"/>
              <w:ind w:left="0" w:leftChars="0" w:right="0" w:rightChars="0" w:firstLine="0" w:firstLineChars="0"/>
              <w:jc w:val="center"/>
              <w:textAlignment w:val="auto"/>
              <w:outlineLvl w:val="9"/>
              <w:rPr>
                <w:rFonts w:hint="eastAsia" w:ascii="Times New Roman" w:hAnsi="Times New Roman" w:eastAsia="宋体" w:cs="Times New Roman"/>
                <w:color w:val="000000"/>
                <w:sz w:val="15"/>
                <w:szCs w:val="15"/>
                <w:lang w:val="en-US" w:eastAsia="zh-CN"/>
              </w:rPr>
            </w:pPr>
            <w:r>
              <w:rPr>
                <w:rFonts w:hint="eastAsia" w:cs="Times New Roman"/>
                <w:color w:val="000000"/>
                <w:sz w:val="15"/>
                <w:szCs w:val="15"/>
                <w:lang w:val="en-US" w:eastAsia="zh-CN"/>
              </w:rPr>
              <w:t>0.017374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67" w:type="dxa"/>
            <w:gridSpan w:val="2"/>
            <w:vMerge w:val="continue"/>
            <w:shd w:val="clear" w:color="auto" w:fill="9BBB59"/>
            <w:noWrap w:val="0"/>
            <w:vAlign w:val="top"/>
          </w:tcPr>
          <w:p>
            <w:pPr>
              <w:keepNext w:val="0"/>
              <w:keepLines w:val="0"/>
              <w:pageBreakBefore w:val="0"/>
              <w:widowControl/>
              <w:pBdr>
                <w:bottom w:val="single" w:color="auto" w:sz="6" w:space="1"/>
              </w:pBdr>
              <w:tabs>
                <w:tab w:val="center" w:pos="4153"/>
                <w:tab w:val="right" w:pos="8306"/>
              </w:tabs>
              <w:kinsoku/>
              <w:wordWrap/>
              <w:overflowPunct/>
              <w:topLinePunct w:val="0"/>
              <w:autoSpaceDE/>
              <w:autoSpaceDN/>
              <w:bidi w:val="0"/>
              <w:adjustRightInd w:val="0"/>
              <w:snapToGrid w:val="0"/>
              <w:spacing w:line="240" w:lineRule="exact"/>
              <w:ind w:left="0" w:leftChars="0" w:right="0" w:rightChars="0" w:firstLine="0" w:firstLineChars="0"/>
              <w:jc w:val="center"/>
              <w:textAlignment w:val="auto"/>
              <w:outlineLvl w:val="9"/>
              <w:rPr>
                <w:rFonts w:hint="default" w:ascii="Times New Roman" w:hAnsi="Times New Roman" w:cs="Times New Roman"/>
                <w:color w:val="000000"/>
                <w:sz w:val="15"/>
                <w:szCs w:val="15"/>
              </w:rPr>
            </w:pPr>
          </w:p>
        </w:tc>
        <w:tc>
          <w:tcPr>
            <w:tcW w:w="1583" w:type="dxa"/>
            <w:gridSpan w:val="2"/>
            <w:noWrap w:val="0"/>
            <w:vAlign w:val="center"/>
          </w:tcPr>
          <w:p>
            <w:pPr>
              <w:keepNext w:val="0"/>
              <w:keepLines w:val="0"/>
              <w:pageBreakBefore w:val="0"/>
              <w:widowControl/>
              <w:pBdr>
                <w:bottom w:val="single" w:color="auto" w:sz="6" w:space="1"/>
              </w:pBdr>
              <w:tabs>
                <w:tab w:val="center" w:pos="4153"/>
                <w:tab w:val="right" w:pos="8306"/>
              </w:tabs>
              <w:kinsoku/>
              <w:wordWrap/>
              <w:overflowPunct/>
              <w:topLinePunct w:val="0"/>
              <w:autoSpaceDE/>
              <w:autoSpaceDN/>
              <w:bidi w:val="0"/>
              <w:adjustRightInd w:val="0"/>
              <w:snapToGrid w:val="0"/>
              <w:spacing w:line="240" w:lineRule="exact"/>
              <w:ind w:left="0" w:leftChars="0" w:right="0" w:rightChars="0" w:firstLine="0" w:firstLineChars="0"/>
              <w:jc w:val="center"/>
              <w:textAlignment w:val="auto"/>
              <w:outlineLvl w:val="9"/>
              <w:rPr>
                <w:rFonts w:hint="default" w:ascii="Times New Roman" w:hAnsi="Times New Roman" w:cs="Times New Roman"/>
                <w:color w:val="000000"/>
                <w:sz w:val="15"/>
                <w:szCs w:val="15"/>
              </w:rPr>
            </w:pPr>
            <w:r>
              <w:rPr>
                <w:rFonts w:hint="default" w:ascii="Times New Roman" w:hAnsi="Times New Roman" w:cs="Times New Roman"/>
                <w:color w:val="000000"/>
                <w:sz w:val="15"/>
                <w:szCs w:val="15"/>
              </w:rPr>
              <w:t>化学需氧量</w:t>
            </w:r>
          </w:p>
        </w:tc>
        <w:tc>
          <w:tcPr>
            <w:tcW w:w="680" w:type="dxa"/>
            <w:noWrap w:val="0"/>
            <w:vAlign w:val="top"/>
          </w:tcPr>
          <w:p>
            <w:pPr>
              <w:keepNext w:val="0"/>
              <w:keepLines w:val="0"/>
              <w:pageBreakBefore w:val="0"/>
              <w:widowControl/>
              <w:pBdr>
                <w:bottom w:val="single" w:color="auto" w:sz="6" w:space="1"/>
              </w:pBdr>
              <w:tabs>
                <w:tab w:val="center" w:pos="4153"/>
                <w:tab w:val="right" w:pos="8306"/>
              </w:tabs>
              <w:kinsoku/>
              <w:wordWrap/>
              <w:overflowPunct/>
              <w:topLinePunct w:val="0"/>
              <w:autoSpaceDE/>
              <w:autoSpaceDN/>
              <w:bidi w:val="0"/>
              <w:adjustRightInd w:val="0"/>
              <w:snapToGrid w:val="0"/>
              <w:spacing w:line="240" w:lineRule="exact"/>
              <w:ind w:left="0" w:leftChars="0" w:right="0" w:rightChars="0" w:firstLine="0" w:firstLineChars="0"/>
              <w:jc w:val="center"/>
              <w:textAlignment w:val="auto"/>
              <w:outlineLvl w:val="9"/>
              <w:rPr>
                <w:rFonts w:hint="default" w:ascii="Times New Roman" w:hAnsi="Times New Roman" w:cs="Times New Roman"/>
                <w:color w:val="000000"/>
                <w:sz w:val="15"/>
                <w:szCs w:val="15"/>
              </w:rPr>
            </w:pPr>
            <w:r>
              <w:rPr>
                <w:rFonts w:hint="default" w:ascii="Times New Roman" w:hAnsi="Times New Roman" w:cs="Times New Roman"/>
                <w:color w:val="000000"/>
                <w:sz w:val="15"/>
                <w:szCs w:val="15"/>
              </w:rPr>
              <w:t>／</w:t>
            </w:r>
          </w:p>
        </w:tc>
        <w:tc>
          <w:tcPr>
            <w:tcW w:w="1047" w:type="dxa"/>
            <w:gridSpan w:val="4"/>
            <w:noWrap w:val="0"/>
            <w:vAlign w:val="top"/>
          </w:tcPr>
          <w:p>
            <w:pPr>
              <w:keepNext w:val="0"/>
              <w:keepLines w:val="0"/>
              <w:pageBreakBefore w:val="0"/>
              <w:widowControl/>
              <w:pBdr>
                <w:bottom w:val="single" w:color="auto" w:sz="6" w:space="1"/>
              </w:pBdr>
              <w:tabs>
                <w:tab w:val="center" w:pos="4153"/>
                <w:tab w:val="right" w:pos="8306"/>
              </w:tabs>
              <w:kinsoku/>
              <w:wordWrap/>
              <w:overflowPunct/>
              <w:topLinePunct w:val="0"/>
              <w:autoSpaceDE/>
              <w:autoSpaceDN/>
              <w:bidi w:val="0"/>
              <w:adjustRightInd w:val="0"/>
              <w:snapToGrid w:val="0"/>
              <w:spacing w:line="240" w:lineRule="exact"/>
              <w:ind w:left="0" w:leftChars="0" w:right="0" w:rightChars="0" w:firstLine="0" w:firstLineChars="0"/>
              <w:jc w:val="center"/>
              <w:textAlignment w:val="auto"/>
              <w:outlineLvl w:val="9"/>
              <w:rPr>
                <w:rFonts w:hint="default" w:ascii="Times New Roman" w:hAnsi="Times New Roman" w:cs="Times New Roman"/>
                <w:color w:val="000000"/>
                <w:sz w:val="15"/>
                <w:szCs w:val="15"/>
              </w:rPr>
            </w:pPr>
            <w:r>
              <w:rPr>
                <w:rFonts w:hint="default" w:ascii="Times New Roman" w:hAnsi="Times New Roman" w:cs="Times New Roman"/>
                <w:color w:val="000000"/>
                <w:sz w:val="15"/>
                <w:szCs w:val="15"/>
              </w:rPr>
              <w:t>／</w:t>
            </w:r>
          </w:p>
        </w:tc>
        <w:tc>
          <w:tcPr>
            <w:tcW w:w="884" w:type="dxa"/>
            <w:gridSpan w:val="2"/>
            <w:noWrap w:val="0"/>
            <w:vAlign w:val="top"/>
          </w:tcPr>
          <w:p>
            <w:pPr>
              <w:keepNext w:val="0"/>
              <w:keepLines w:val="0"/>
              <w:pageBreakBefore w:val="0"/>
              <w:widowControl/>
              <w:pBdr>
                <w:bottom w:val="single" w:color="auto" w:sz="6" w:space="1"/>
              </w:pBdr>
              <w:tabs>
                <w:tab w:val="center" w:pos="4153"/>
                <w:tab w:val="right" w:pos="8306"/>
              </w:tabs>
              <w:kinsoku/>
              <w:wordWrap/>
              <w:overflowPunct/>
              <w:topLinePunct w:val="0"/>
              <w:autoSpaceDE/>
              <w:autoSpaceDN/>
              <w:bidi w:val="0"/>
              <w:adjustRightInd w:val="0"/>
              <w:snapToGrid w:val="0"/>
              <w:spacing w:line="240" w:lineRule="exact"/>
              <w:ind w:left="0" w:leftChars="0" w:right="0" w:rightChars="0" w:firstLine="0" w:firstLineChars="0"/>
              <w:jc w:val="center"/>
              <w:textAlignment w:val="auto"/>
              <w:outlineLvl w:val="9"/>
              <w:rPr>
                <w:rFonts w:hint="default" w:ascii="Times New Roman" w:hAnsi="Times New Roman" w:cs="Times New Roman"/>
                <w:color w:val="000000"/>
                <w:sz w:val="15"/>
                <w:szCs w:val="15"/>
              </w:rPr>
            </w:pPr>
            <w:r>
              <w:rPr>
                <w:rFonts w:hint="default" w:ascii="Times New Roman" w:hAnsi="Times New Roman" w:cs="Times New Roman"/>
                <w:color w:val="000000"/>
                <w:sz w:val="15"/>
                <w:szCs w:val="15"/>
              </w:rPr>
              <w:t>／</w:t>
            </w:r>
          </w:p>
        </w:tc>
        <w:tc>
          <w:tcPr>
            <w:tcW w:w="917" w:type="dxa"/>
            <w:gridSpan w:val="5"/>
            <w:noWrap w:val="0"/>
            <w:vAlign w:val="top"/>
          </w:tcPr>
          <w:p>
            <w:pPr>
              <w:keepNext w:val="0"/>
              <w:keepLines w:val="0"/>
              <w:pageBreakBefore w:val="0"/>
              <w:widowControl/>
              <w:pBdr>
                <w:bottom w:val="single" w:color="auto" w:sz="6" w:space="1"/>
              </w:pBdr>
              <w:tabs>
                <w:tab w:val="center" w:pos="4153"/>
                <w:tab w:val="right" w:pos="8306"/>
              </w:tabs>
              <w:kinsoku/>
              <w:wordWrap/>
              <w:overflowPunct/>
              <w:topLinePunct w:val="0"/>
              <w:autoSpaceDE/>
              <w:autoSpaceDN/>
              <w:bidi w:val="0"/>
              <w:adjustRightInd w:val="0"/>
              <w:snapToGrid w:val="0"/>
              <w:spacing w:line="240" w:lineRule="exact"/>
              <w:ind w:left="0" w:leftChars="0" w:right="0" w:rightChars="0" w:firstLine="0" w:firstLineChars="0"/>
              <w:jc w:val="center"/>
              <w:textAlignment w:val="auto"/>
              <w:outlineLvl w:val="9"/>
              <w:rPr>
                <w:rFonts w:hint="default" w:ascii="Times New Roman" w:hAnsi="Times New Roman" w:cs="Times New Roman"/>
                <w:color w:val="000000"/>
                <w:sz w:val="15"/>
                <w:szCs w:val="15"/>
              </w:rPr>
            </w:pPr>
            <w:r>
              <w:rPr>
                <w:rFonts w:hint="default" w:ascii="Times New Roman" w:hAnsi="Times New Roman" w:cs="Times New Roman"/>
                <w:color w:val="000000"/>
                <w:sz w:val="15"/>
                <w:szCs w:val="15"/>
              </w:rPr>
              <w:t>／</w:t>
            </w:r>
          </w:p>
        </w:tc>
        <w:tc>
          <w:tcPr>
            <w:tcW w:w="807" w:type="dxa"/>
            <w:gridSpan w:val="3"/>
            <w:noWrap w:val="0"/>
            <w:vAlign w:val="top"/>
          </w:tcPr>
          <w:p>
            <w:pPr>
              <w:keepNext w:val="0"/>
              <w:keepLines w:val="0"/>
              <w:pageBreakBefore w:val="0"/>
              <w:widowControl/>
              <w:pBdr>
                <w:bottom w:val="single" w:color="auto" w:sz="6" w:space="1"/>
              </w:pBdr>
              <w:tabs>
                <w:tab w:val="center" w:pos="4153"/>
                <w:tab w:val="right" w:pos="8306"/>
              </w:tabs>
              <w:kinsoku/>
              <w:wordWrap/>
              <w:overflowPunct/>
              <w:topLinePunct w:val="0"/>
              <w:autoSpaceDE/>
              <w:autoSpaceDN/>
              <w:bidi w:val="0"/>
              <w:adjustRightInd w:val="0"/>
              <w:snapToGrid w:val="0"/>
              <w:spacing w:line="240" w:lineRule="exact"/>
              <w:ind w:left="0" w:leftChars="0" w:right="0" w:rightChars="0" w:firstLine="0" w:firstLineChars="0"/>
              <w:jc w:val="center"/>
              <w:textAlignment w:val="auto"/>
              <w:outlineLvl w:val="9"/>
              <w:rPr>
                <w:rFonts w:hint="default" w:ascii="Times New Roman" w:hAnsi="Times New Roman" w:cs="Times New Roman"/>
                <w:color w:val="000000"/>
                <w:sz w:val="15"/>
                <w:szCs w:val="15"/>
              </w:rPr>
            </w:pPr>
            <w:r>
              <w:rPr>
                <w:rFonts w:hint="default" w:ascii="Times New Roman" w:hAnsi="Times New Roman" w:cs="Times New Roman"/>
                <w:color w:val="000000"/>
                <w:sz w:val="15"/>
                <w:szCs w:val="15"/>
              </w:rPr>
              <w:t>／</w:t>
            </w:r>
          </w:p>
        </w:tc>
        <w:tc>
          <w:tcPr>
            <w:tcW w:w="1026" w:type="dxa"/>
            <w:gridSpan w:val="2"/>
            <w:noWrap w:val="0"/>
            <w:vAlign w:val="top"/>
          </w:tcPr>
          <w:p>
            <w:pPr>
              <w:keepNext w:val="0"/>
              <w:keepLines w:val="0"/>
              <w:pageBreakBefore w:val="0"/>
              <w:widowControl/>
              <w:pBdr>
                <w:bottom w:val="single" w:color="auto" w:sz="6" w:space="1"/>
              </w:pBdr>
              <w:tabs>
                <w:tab w:val="center" w:pos="4153"/>
                <w:tab w:val="right" w:pos="8306"/>
              </w:tabs>
              <w:kinsoku/>
              <w:wordWrap/>
              <w:overflowPunct/>
              <w:topLinePunct w:val="0"/>
              <w:autoSpaceDE/>
              <w:autoSpaceDN/>
              <w:bidi w:val="0"/>
              <w:adjustRightInd w:val="0"/>
              <w:snapToGrid w:val="0"/>
              <w:spacing w:line="240" w:lineRule="exact"/>
              <w:ind w:left="0" w:leftChars="0" w:right="0" w:rightChars="0" w:firstLine="0" w:firstLineChars="0"/>
              <w:jc w:val="center"/>
              <w:textAlignment w:val="auto"/>
              <w:outlineLvl w:val="9"/>
              <w:rPr>
                <w:rFonts w:hint="default" w:ascii="Times New Roman" w:hAnsi="Times New Roman" w:cs="Times New Roman"/>
                <w:color w:val="000000"/>
                <w:sz w:val="15"/>
                <w:szCs w:val="15"/>
              </w:rPr>
            </w:pPr>
            <w:r>
              <w:rPr>
                <w:rFonts w:hint="default" w:ascii="Times New Roman" w:hAnsi="Times New Roman" w:cs="Times New Roman"/>
                <w:color w:val="000000"/>
                <w:sz w:val="15"/>
                <w:szCs w:val="15"/>
              </w:rPr>
              <w:t>／</w:t>
            </w:r>
          </w:p>
        </w:tc>
        <w:tc>
          <w:tcPr>
            <w:tcW w:w="1076" w:type="dxa"/>
            <w:gridSpan w:val="3"/>
            <w:noWrap w:val="0"/>
            <w:vAlign w:val="top"/>
          </w:tcPr>
          <w:p>
            <w:pPr>
              <w:keepNext w:val="0"/>
              <w:keepLines w:val="0"/>
              <w:pageBreakBefore w:val="0"/>
              <w:widowControl/>
              <w:pBdr>
                <w:bottom w:val="single" w:color="auto" w:sz="6" w:space="1"/>
              </w:pBdr>
              <w:tabs>
                <w:tab w:val="center" w:pos="4153"/>
                <w:tab w:val="right" w:pos="8306"/>
              </w:tabs>
              <w:kinsoku/>
              <w:wordWrap/>
              <w:overflowPunct/>
              <w:topLinePunct w:val="0"/>
              <w:autoSpaceDE/>
              <w:autoSpaceDN/>
              <w:bidi w:val="0"/>
              <w:adjustRightInd w:val="0"/>
              <w:snapToGrid w:val="0"/>
              <w:spacing w:line="240" w:lineRule="exact"/>
              <w:ind w:left="0" w:leftChars="0" w:right="0" w:rightChars="0" w:firstLine="0" w:firstLineChars="0"/>
              <w:jc w:val="center"/>
              <w:textAlignment w:val="auto"/>
              <w:outlineLvl w:val="9"/>
              <w:rPr>
                <w:rFonts w:hint="default" w:ascii="Times New Roman" w:hAnsi="Times New Roman" w:cs="Times New Roman"/>
                <w:color w:val="000000"/>
                <w:sz w:val="15"/>
                <w:szCs w:val="15"/>
              </w:rPr>
            </w:pPr>
            <w:r>
              <w:rPr>
                <w:rFonts w:hint="default" w:ascii="Times New Roman" w:hAnsi="Times New Roman" w:cs="Times New Roman"/>
                <w:color w:val="000000"/>
                <w:sz w:val="15"/>
                <w:szCs w:val="15"/>
              </w:rPr>
              <w:t>／</w:t>
            </w:r>
          </w:p>
        </w:tc>
        <w:tc>
          <w:tcPr>
            <w:tcW w:w="1045" w:type="dxa"/>
            <w:gridSpan w:val="3"/>
            <w:noWrap w:val="0"/>
            <w:vAlign w:val="top"/>
          </w:tcPr>
          <w:p>
            <w:pPr>
              <w:keepNext w:val="0"/>
              <w:keepLines w:val="0"/>
              <w:pageBreakBefore w:val="0"/>
              <w:widowControl/>
              <w:pBdr>
                <w:bottom w:val="single" w:color="auto" w:sz="6" w:space="1"/>
              </w:pBdr>
              <w:tabs>
                <w:tab w:val="center" w:pos="4153"/>
                <w:tab w:val="right" w:pos="8306"/>
              </w:tabs>
              <w:kinsoku/>
              <w:wordWrap/>
              <w:overflowPunct/>
              <w:topLinePunct w:val="0"/>
              <w:autoSpaceDE/>
              <w:autoSpaceDN/>
              <w:bidi w:val="0"/>
              <w:adjustRightInd w:val="0"/>
              <w:snapToGrid w:val="0"/>
              <w:spacing w:line="240" w:lineRule="exact"/>
              <w:ind w:left="0" w:leftChars="0" w:right="0" w:rightChars="0" w:firstLine="0" w:firstLineChars="0"/>
              <w:jc w:val="center"/>
              <w:textAlignment w:val="auto"/>
              <w:outlineLvl w:val="9"/>
              <w:rPr>
                <w:rFonts w:hint="default" w:ascii="Times New Roman" w:hAnsi="Times New Roman" w:cs="Times New Roman"/>
                <w:color w:val="000000"/>
                <w:sz w:val="15"/>
                <w:szCs w:val="15"/>
              </w:rPr>
            </w:pPr>
            <w:r>
              <w:rPr>
                <w:rFonts w:hint="default" w:ascii="Times New Roman" w:hAnsi="Times New Roman" w:cs="Times New Roman"/>
                <w:color w:val="000000"/>
                <w:sz w:val="15"/>
                <w:szCs w:val="15"/>
              </w:rPr>
              <w:t>／</w:t>
            </w:r>
          </w:p>
        </w:tc>
        <w:tc>
          <w:tcPr>
            <w:tcW w:w="950" w:type="dxa"/>
            <w:gridSpan w:val="3"/>
            <w:noWrap w:val="0"/>
            <w:vAlign w:val="top"/>
          </w:tcPr>
          <w:p>
            <w:pPr>
              <w:keepNext w:val="0"/>
              <w:keepLines w:val="0"/>
              <w:pageBreakBefore w:val="0"/>
              <w:widowControl/>
              <w:pBdr>
                <w:bottom w:val="single" w:color="auto" w:sz="6" w:space="1"/>
              </w:pBdr>
              <w:tabs>
                <w:tab w:val="center" w:pos="4153"/>
                <w:tab w:val="right" w:pos="8306"/>
              </w:tabs>
              <w:kinsoku/>
              <w:wordWrap/>
              <w:overflowPunct/>
              <w:topLinePunct w:val="0"/>
              <w:autoSpaceDE/>
              <w:autoSpaceDN/>
              <w:bidi w:val="0"/>
              <w:adjustRightInd w:val="0"/>
              <w:snapToGrid w:val="0"/>
              <w:spacing w:line="240" w:lineRule="exact"/>
              <w:ind w:left="0" w:leftChars="0" w:right="0" w:rightChars="0" w:firstLine="0" w:firstLineChars="0"/>
              <w:jc w:val="center"/>
              <w:textAlignment w:val="auto"/>
              <w:outlineLvl w:val="9"/>
              <w:rPr>
                <w:rFonts w:hint="default" w:ascii="Times New Roman" w:hAnsi="Times New Roman" w:cs="Times New Roman"/>
                <w:color w:val="000000"/>
                <w:sz w:val="15"/>
                <w:szCs w:val="15"/>
              </w:rPr>
            </w:pPr>
            <w:r>
              <w:rPr>
                <w:rFonts w:hint="default" w:ascii="Times New Roman" w:hAnsi="Times New Roman" w:cs="Times New Roman"/>
                <w:color w:val="000000"/>
                <w:sz w:val="15"/>
                <w:szCs w:val="15"/>
              </w:rPr>
              <w:t>／</w:t>
            </w:r>
          </w:p>
        </w:tc>
        <w:tc>
          <w:tcPr>
            <w:tcW w:w="817" w:type="dxa"/>
            <w:gridSpan w:val="3"/>
            <w:noWrap w:val="0"/>
            <w:vAlign w:val="top"/>
          </w:tcPr>
          <w:p>
            <w:pPr>
              <w:keepNext w:val="0"/>
              <w:keepLines w:val="0"/>
              <w:pageBreakBefore w:val="0"/>
              <w:widowControl/>
              <w:pBdr>
                <w:bottom w:val="single" w:color="auto" w:sz="6" w:space="1"/>
              </w:pBdr>
              <w:tabs>
                <w:tab w:val="center" w:pos="4153"/>
                <w:tab w:val="right" w:pos="8306"/>
              </w:tabs>
              <w:kinsoku/>
              <w:wordWrap/>
              <w:overflowPunct/>
              <w:topLinePunct w:val="0"/>
              <w:autoSpaceDE/>
              <w:autoSpaceDN/>
              <w:bidi w:val="0"/>
              <w:adjustRightInd w:val="0"/>
              <w:snapToGrid w:val="0"/>
              <w:spacing w:line="240" w:lineRule="exact"/>
              <w:ind w:left="0" w:leftChars="0" w:right="0" w:rightChars="0" w:firstLine="0" w:firstLineChars="0"/>
              <w:jc w:val="center"/>
              <w:textAlignment w:val="auto"/>
              <w:outlineLvl w:val="9"/>
              <w:rPr>
                <w:rFonts w:hint="default" w:ascii="Times New Roman" w:hAnsi="Times New Roman" w:cs="Times New Roman"/>
                <w:color w:val="000000"/>
                <w:sz w:val="15"/>
                <w:szCs w:val="15"/>
              </w:rPr>
            </w:pPr>
            <w:r>
              <w:rPr>
                <w:rFonts w:hint="default" w:ascii="Times New Roman" w:hAnsi="Times New Roman" w:cs="Times New Roman"/>
                <w:color w:val="000000"/>
                <w:sz w:val="15"/>
                <w:szCs w:val="15"/>
              </w:rPr>
              <w:t>／</w:t>
            </w:r>
          </w:p>
        </w:tc>
        <w:tc>
          <w:tcPr>
            <w:tcW w:w="955" w:type="dxa"/>
            <w:gridSpan w:val="2"/>
            <w:noWrap w:val="0"/>
            <w:vAlign w:val="top"/>
          </w:tcPr>
          <w:p>
            <w:pPr>
              <w:keepNext w:val="0"/>
              <w:keepLines w:val="0"/>
              <w:pageBreakBefore w:val="0"/>
              <w:widowControl/>
              <w:pBdr>
                <w:bottom w:val="single" w:color="auto" w:sz="6" w:space="1"/>
              </w:pBdr>
              <w:tabs>
                <w:tab w:val="center" w:pos="4153"/>
                <w:tab w:val="right" w:pos="8306"/>
              </w:tabs>
              <w:kinsoku/>
              <w:wordWrap/>
              <w:overflowPunct/>
              <w:topLinePunct w:val="0"/>
              <w:autoSpaceDE/>
              <w:autoSpaceDN/>
              <w:bidi w:val="0"/>
              <w:adjustRightInd w:val="0"/>
              <w:snapToGrid w:val="0"/>
              <w:spacing w:line="240" w:lineRule="exact"/>
              <w:ind w:left="0" w:leftChars="0" w:right="0" w:rightChars="0" w:firstLine="0" w:firstLineChars="0"/>
              <w:jc w:val="center"/>
              <w:textAlignment w:val="auto"/>
              <w:outlineLvl w:val="9"/>
              <w:rPr>
                <w:rFonts w:hint="default" w:ascii="Times New Roman" w:hAnsi="Times New Roman" w:cs="Times New Roman"/>
                <w:color w:val="000000"/>
                <w:sz w:val="15"/>
                <w:szCs w:val="15"/>
              </w:rPr>
            </w:pPr>
            <w:r>
              <w:rPr>
                <w:rFonts w:hint="default" w:ascii="Times New Roman" w:hAnsi="Times New Roman" w:cs="Times New Roman"/>
                <w:color w:val="000000"/>
                <w:sz w:val="15"/>
                <w:szCs w:val="15"/>
              </w:rPr>
              <w:t>／</w:t>
            </w:r>
          </w:p>
        </w:tc>
        <w:tc>
          <w:tcPr>
            <w:tcW w:w="846" w:type="dxa"/>
            <w:noWrap w:val="0"/>
            <w:vAlign w:val="top"/>
          </w:tcPr>
          <w:p>
            <w:pPr>
              <w:keepNext w:val="0"/>
              <w:keepLines w:val="0"/>
              <w:pageBreakBefore w:val="0"/>
              <w:widowControl/>
              <w:pBdr>
                <w:bottom w:val="single" w:color="auto" w:sz="6" w:space="1"/>
              </w:pBdr>
              <w:tabs>
                <w:tab w:val="center" w:pos="4153"/>
                <w:tab w:val="right" w:pos="8306"/>
              </w:tabs>
              <w:kinsoku/>
              <w:wordWrap/>
              <w:overflowPunct/>
              <w:topLinePunct w:val="0"/>
              <w:autoSpaceDE/>
              <w:autoSpaceDN/>
              <w:bidi w:val="0"/>
              <w:adjustRightInd w:val="0"/>
              <w:snapToGrid w:val="0"/>
              <w:spacing w:line="240" w:lineRule="exact"/>
              <w:ind w:left="0" w:leftChars="0" w:right="0" w:rightChars="0" w:firstLine="0" w:firstLineChars="0"/>
              <w:jc w:val="center"/>
              <w:textAlignment w:val="auto"/>
              <w:outlineLvl w:val="9"/>
              <w:rPr>
                <w:rFonts w:hint="default" w:ascii="Times New Roman" w:hAnsi="Times New Roman" w:cs="Times New Roman"/>
                <w:color w:val="000000"/>
                <w:sz w:val="15"/>
                <w:szCs w:val="15"/>
              </w:rPr>
            </w:pPr>
            <w:r>
              <w:rPr>
                <w:rFonts w:hint="default" w:ascii="Times New Roman" w:hAnsi="Times New Roman" w:cs="Times New Roman"/>
                <w:color w:val="000000"/>
                <w:sz w:val="15"/>
                <w:szCs w:val="15"/>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67" w:type="dxa"/>
            <w:gridSpan w:val="2"/>
            <w:vMerge w:val="continue"/>
            <w:shd w:val="clear" w:color="auto" w:fill="9BBB59"/>
            <w:noWrap w:val="0"/>
            <w:vAlign w:val="top"/>
          </w:tcPr>
          <w:p>
            <w:pPr>
              <w:keepNext w:val="0"/>
              <w:keepLines w:val="0"/>
              <w:pageBreakBefore w:val="0"/>
              <w:widowControl/>
              <w:pBdr>
                <w:bottom w:val="single" w:color="auto" w:sz="6" w:space="1"/>
              </w:pBdr>
              <w:tabs>
                <w:tab w:val="center" w:pos="4153"/>
                <w:tab w:val="right" w:pos="8306"/>
              </w:tabs>
              <w:kinsoku/>
              <w:wordWrap/>
              <w:overflowPunct/>
              <w:topLinePunct w:val="0"/>
              <w:autoSpaceDE/>
              <w:autoSpaceDN/>
              <w:bidi w:val="0"/>
              <w:adjustRightInd w:val="0"/>
              <w:snapToGrid w:val="0"/>
              <w:spacing w:line="240" w:lineRule="exact"/>
              <w:ind w:left="0" w:leftChars="0" w:right="0" w:rightChars="0" w:firstLine="0" w:firstLineChars="0"/>
              <w:jc w:val="center"/>
              <w:textAlignment w:val="auto"/>
              <w:outlineLvl w:val="9"/>
              <w:rPr>
                <w:rFonts w:hint="default" w:ascii="Times New Roman" w:hAnsi="Times New Roman" w:cs="Times New Roman"/>
                <w:color w:val="000000"/>
                <w:sz w:val="15"/>
                <w:szCs w:val="15"/>
              </w:rPr>
            </w:pPr>
          </w:p>
        </w:tc>
        <w:tc>
          <w:tcPr>
            <w:tcW w:w="1583" w:type="dxa"/>
            <w:gridSpan w:val="2"/>
            <w:noWrap w:val="0"/>
            <w:vAlign w:val="center"/>
          </w:tcPr>
          <w:p>
            <w:pPr>
              <w:keepNext w:val="0"/>
              <w:keepLines w:val="0"/>
              <w:pageBreakBefore w:val="0"/>
              <w:widowControl/>
              <w:pBdr>
                <w:bottom w:val="single" w:color="auto" w:sz="6" w:space="1"/>
              </w:pBdr>
              <w:tabs>
                <w:tab w:val="center" w:pos="4153"/>
                <w:tab w:val="right" w:pos="8306"/>
              </w:tabs>
              <w:kinsoku/>
              <w:wordWrap/>
              <w:overflowPunct/>
              <w:topLinePunct w:val="0"/>
              <w:autoSpaceDE/>
              <w:autoSpaceDN/>
              <w:bidi w:val="0"/>
              <w:adjustRightInd w:val="0"/>
              <w:snapToGrid w:val="0"/>
              <w:spacing w:line="240" w:lineRule="exact"/>
              <w:ind w:left="0" w:leftChars="0" w:right="0" w:rightChars="0" w:firstLine="0" w:firstLineChars="0"/>
              <w:jc w:val="center"/>
              <w:textAlignment w:val="auto"/>
              <w:outlineLvl w:val="9"/>
              <w:rPr>
                <w:rFonts w:hint="default" w:ascii="Times New Roman" w:hAnsi="Times New Roman" w:cs="Times New Roman"/>
                <w:color w:val="000000"/>
                <w:sz w:val="15"/>
                <w:szCs w:val="15"/>
              </w:rPr>
            </w:pPr>
            <w:r>
              <w:rPr>
                <w:rFonts w:hint="default" w:ascii="Times New Roman" w:hAnsi="Times New Roman" w:cs="Times New Roman"/>
                <w:color w:val="000000"/>
                <w:sz w:val="15"/>
                <w:szCs w:val="15"/>
              </w:rPr>
              <w:t>氨氮</w:t>
            </w:r>
          </w:p>
        </w:tc>
        <w:tc>
          <w:tcPr>
            <w:tcW w:w="680" w:type="dxa"/>
            <w:noWrap w:val="0"/>
            <w:vAlign w:val="top"/>
          </w:tcPr>
          <w:p>
            <w:pPr>
              <w:keepNext w:val="0"/>
              <w:keepLines w:val="0"/>
              <w:pageBreakBefore w:val="0"/>
              <w:widowControl/>
              <w:pBdr>
                <w:bottom w:val="single" w:color="auto" w:sz="6" w:space="1"/>
              </w:pBdr>
              <w:tabs>
                <w:tab w:val="center" w:pos="4153"/>
                <w:tab w:val="right" w:pos="8306"/>
              </w:tabs>
              <w:kinsoku/>
              <w:wordWrap/>
              <w:overflowPunct/>
              <w:topLinePunct w:val="0"/>
              <w:autoSpaceDE/>
              <w:autoSpaceDN/>
              <w:bidi w:val="0"/>
              <w:adjustRightInd w:val="0"/>
              <w:snapToGrid w:val="0"/>
              <w:spacing w:line="240" w:lineRule="exact"/>
              <w:ind w:left="0" w:leftChars="0" w:right="0" w:rightChars="0" w:firstLine="0" w:firstLineChars="0"/>
              <w:jc w:val="center"/>
              <w:textAlignment w:val="auto"/>
              <w:outlineLvl w:val="9"/>
              <w:rPr>
                <w:rFonts w:hint="default" w:ascii="Times New Roman" w:hAnsi="Times New Roman" w:cs="Times New Roman"/>
                <w:color w:val="000000"/>
                <w:sz w:val="15"/>
                <w:szCs w:val="15"/>
              </w:rPr>
            </w:pPr>
            <w:r>
              <w:rPr>
                <w:rFonts w:hint="default" w:ascii="Times New Roman" w:hAnsi="Times New Roman" w:cs="Times New Roman"/>
                <w:color w:val="000000"/>
                <w:sz w:val="15"/>
                <w:szCs w:val="15"/>
              </w:rPr>
              <w:t>／</w:t>
            </w:r>
          </w:p>
        </w:tc>
        <w:tc>
          <w:tcPr>
            <w:tcW w:w="1047" w:type="dxa"/>
            <w:gridSpan w:val="4"/>
            <w:noWrap w:val="0"/>
            <w:vAlign w:val="top"/>
          </w:tcPr>
          <w:p>
            <w:pPr>
              <w:keepNext w:val="0"/>
              <w:keepLines w:val="0"/>
              <w:pageBreakBefore w:val="0"/>
              <w:widowControl/>
              <w:pBdr>
                <w:bottom w:val="single" w:color="auto" w:sz="6" w:space="1"/>
              </w:pBdr>
              <w:tabs>
                <w:tab w:val="center" w:pos="4153"/>
                <w:tab w:val="right" w:pos="8306"/>
              </w:tabs>
              <w:kinsoku/>
              <w:wordWrap/>
              <w:overflowPunct/>
              <w:topLinePunct w:val="0"/>
              <w:autoSpaceDE/>
              <w:autoSpaceDN/>
              <w:bidi w:val="0"/>
              <w:adjustRightInd w:val="0"/>
              <w:snapToGrid w:val="0"/>
              <w:spacing w:line="240" w:lineRule="exact"/>
              <w:ind w:left="0" w:leftChars="0" w:right="0" w:rightChars="0" w:firstLine="0" w:firstLineChars="0"/>
              <w:jc w:val="center"/>
              <w:textAlignment w:val="auto"/>
              <w:outlineLvl w:val="9"/>
              <w:rPr>
                <w:rFonts w:hint="default" w:ascii="Times New Roman" w:hAnsi="Times New Roman" w:cs="Times New Roman"/>
                <w:color w:val="000000"/>
                <w:sz w:val="15"/>
                <w:szCs w:val="15"/>
              </w:rPr>
            </w:pPr>
            <w:r>
              <w:rPr>
                <w:rFonts w:hint="default" w:ascii="Times New Roman" w:hAnsi="Times New Roman" w:cs="Times New Roman"/>
                <w:color w:val="000000"/>
                <w:sz w:val="15"/>
                <w:szCs w:val="15"/>
              </w:rPr>
              <w:t>／</w:t>
            </w:r>
          </w:p>
        </w:tc>
        <w:tc>
          <w:tcPr>
            <w:tcW w:w="884" w:type="dxa"/>
            <w:gridSpan w:val="2"/>
            <w:noWrap w:val="0"/>
            <w:vAlign w:val="top"/>
          </w:tcPr>
          <w:p>
            <w:pPr>
              <w:keepNext w:val="0"/>
              <w:keepLines w:val="0"/>
              <w:pageBreakBefore w:val="0"/>
              <w:widowControl/>
              <w:pBdr>
                <w:bottom w:val="single" w:color="auto" w:sz="6" w:space="1"/>
              </w:pBdr>
              <w:tabs>
                <w:tab w:val="center" w:pos="4153"/>
                <w:tab w:val="right" w:pos="8306"/>
              </w:tabs>
              <w:kinsoku/>
              <w:wordWrap/>
              <w:overflowPunct/>
              <w:topLinePunct w:val="0"/>
              <w:autoSpaceDE/>
              <w:autoSpaceDN/>
              <w:bidi w:val="0"/>
              <w:adjustRightInd w:val="0"/>
              <w:snapToGrid w:val="0"/>
              <w:spacing w:line="240" w:lineRule="exact"/>
              <w:ind w:left="0" w:leftChars="0" w:right="0" w:rightChars="0" w:firstLine="0" w:firstLineChars="0"/>
              <w:jc w:val="center"/>
              <w:textAlignment w:val="auto"/>
              <w:outlineLvl w:val="9"/>
              <w:rPr>
                <w:rFonts w:hint="default" w:ascii="Times New Roman" w:hAnsi="Times New Roman" w:cs="Times New Roman"/>
                <w:color w:val="000000"/>
                <w:sz w:val="15"/>
                <w:szCs w:val="15"/>
              </w:rPr>
            </w:pPr>
            <w:r>
              <w:rPr>
                <w:rFonts w:hint="default" w:ascii="Times New Roman" w:hAnsi="Times New Roman" w:cs="Times New Roman"/>
                <w:color w:val="000000"/>
                <w:sz w:val="15"/>
                <w:szCs w:val="15"/>
              </w:rPr>
              <w:t>／</w:t>
            </w:r>
          </w:p>
        </w:tc>
        <w:tc>
          <w:tcPr>
            <w:tcW w:w="917" w:type="dxa"/>
            <w:gridSpan w:val="5"/>
            <w:noWrap w:val="0"/>
            <w:vAlign w:val="top"/>
          </w:tcPr>
          <w:p>
            <w:pPr>
              <w:keepNext w:val="0"/>
              <w:keepLines w:val="0"/>
              <w:pageBreakBefore w:val="0"/>
              <w:widowControl/>
              <w:pBdr>
                <w:bottom w:val="single" w:color="auto" w:sz="6" w:space="1"/>
              </w:pBdr>
              <w:tabs>
                <w:tab w:val="center" w:pos="4153"/>
                <w:tab w:val="right" w:pos="8306"/>
              </w:tabs>
              <w:kinsoku/>
              <w:wordWrap/>
              <w:overflowPunct/>
              <w:topLinePunct w:val="0"/>
              <w:autoSpaceDE/>
              <w:autoSpaceDN/>
              <w:bidi w:val="0"/>
              <w:adjustRightInd w:val="0"/>
              <w:snapToGrid w:val="0"/>
              <w:spacing w:line="240" w:lineRule="exact"/>
              <w:ind w:left="0" w:leftChars="0" w:right="0" w:rightChars="0" w:firstLine="0" w:firstLineChars="0"/>
              <w:jc w:val="center"/>
              <w:textAlignment w:val="auto"/>
              <w:outlineLvl w:val="9"/>
              <w:rPr>
                <w:rFonts w:hint="default" w:ascii="Times New Roman" w:hAnsi="Times New Roman" w:cs="Times New Roman"/>
                <w:color w:val="000000"/>
                <w:sz w:val="15"/>
                <w:szCs w:val="15"/>
              </w:rPr>
            </w:pPr>
            <w:r>
              <w:rPr>
                <w:rFonts w:hint="default" w:ascii="Times New Roman" w:hAnsi="Times New Roman" w:cs="Times New Roman"/>
                <w:color w:val="000000"/>
                <w:sz w:val="15"/>
                <w:szCs w:val="15"/>
              </w:rPr>
              <w:t>／</w:t>
            </w:r>
          </w:p>
        </w:tc>
        <w:tc>
          <w:tcPr>
            <w:tcW w:w="807" w:type="dxa"/>
            <w:gridSpan w:val="3"/>
            <w:noWrap w:val="0"/>
            <w:vAlign w:val="top"/>
          </w:tcPr>
          <w:p>
            <w:pPr>
              <w:keepNext w:val="0"/>
              <w:keepLines w:val="0"/>
              <w:pageBreakBefore w:val="0"/>
              <w:widowControl/>
              <w:pBdr>
                <w:bottom w:val="single" w:color="auto" w:sz="6" w:space="1"/>
              </w:pBdr>
              <w:tabs>
                <w:tab w:val="center" w:pos="4153"/>
                <w:tab w:val="right" w:pos="8306"/>
              </w:tabs>
              <w:kinsoku/>
              <w:wordWrap/>
              <w:overflowPunct/>
              <w:topLinePunct w:val="0"/>
              <w:autoSpaceDE/>
              <w:autoSpaceDN/>
              <w:bidi w:val="0"/>
              <w:adjustRightInd w:val="0"/>
              <w:snapToGrid w:val="0"/>
              <w:spacing w:line="240" w:lineRule="exact"/>
              <w:ind w:left="0" w:leftChars="0" w:right="0" w:rightChars="0" w:firstLine="0" w:firstLineChars="0"/>
              <w:jc w:val="center"/>
              <w:textAlignment w:val="auto"/>
              <w:outlineLvl w:val="9"/>
              <w:rPr>
                <w:rFonts w:hint="default" w:ascii="Times New Roman" w:hAnsi="Times New Roman" w:cs="Times New Roman"/>
                <w:color w:val="000000"/>
                <w:sz w:val="15"/>
                <w:szCs w:val="15"/>
              </w:rPr>
            </w:pPr>
            <w:r>
              <w:rPr>
                <w:rFonts w:hint="default" w:ascii="Times New Roman" w:hAnsi="Times New Roman" w:cs="Times New Roman"/>
                <w:color w:val="000000"/>
                <w:sz w:val="15"/>
                <w:szCs w:val="15"/>
              </w:rPr>
              <w:t>／</w:t>
            </w:r>
          </w:p>
        </w:tc>
        <w:tc>
          <w:tcPr>
            <w:tcW w:w="1026" w:type="dxa"/>
            <w:gridSpan w:val="2"/>
            <w:noWrap w:val="0"/>
            <w:vAlign w:val="top"/>
          </w:tcPr>
          <w:p>
            <w:pPr>
              <w:keepNext w:val="0"/>
              <w:keepLines w:val="0"/>
              <w:pageBreakBefore w:val="0"/>
              <w:widowControl/>
              <w:pBdr>
                <w:bottom w:val="single" w:color="auto" w:sz="6" w:space="1"/>
              </w:pBdr>
              <w:tabs>
                <w:tab w:val="center" w:pos="4153"/>
                <w:tab w:val="right" w:pos="8306"/>
              </w:tabs>
              <w:kinsoku/>
              <w:wordWrap/>
              <w:overflowPunct/>
              <w:topLinePunct w:val="0"/>
              <w:autoSpaceDE/>
              <w:autoSpaceDN/>
              <w:bidi w:val="0"/>
              <w:adjustRightInd w:val="0"/>
              <w:snapToGrid w:val="0"/>
              <w:spacing w:line="240" w:lineRule="exact"/>
              <w:ind w:left="0" w:leftChars="0" w:right="0" w:rightChars="0" w:firstLine="0" w:firstLineChars="0"/>
              <w:jc w:val="center"/>
              <w:textAlignment w:val="auto"/>
              <w:outlineLvl w:val="9"/>
              <w:rPr>
                <w:rFonts w:hint="default" w:ascii="Times New Roman" w:hAnsi="Times New Roman" w:cs="Times New Roman"/>
                <w:color w:val="000000"/>
                <w:sz w:val="15"/>
                <w:szCs w:val="15"/>
              </w:rPr>
            </w:pPr>
            <w:r>
              <w:rPr>
                <w:rFonts w:hint="default" w:ascii="Times New Roman" w:hAnsi="Times New Roman" w:cs="Times New Roman"/>
                <w:color w:val="000000"/>
                <w:sz w:val="15"/>
                <w:szCs w:val="15"/>
              </w:rPr>
              <w:t>／</w:t>
            </w:r>
          </w:p>
        </w:tc>
        <w:tc>
          <w:tcPr>
            <w:tcW w:w="1076" w:type="dxa"/>
            <w:gridSpan w:val="3"/>
            <w:noWrap w:val="0"/>
            <w:vAlign w:val="top"/>
          </w:tcPr>
          <w:p>
            <w:pPr>
              <w:keepNext w:val="0"/>
              <w:keepLines w:val="0"/>
              <w:pageBreakBefore w:val="0"/>
              <w:widowControl/>
              <w:pBdr>
                <w:bottom w:val="single" w:color="auto" w:sz="6" w:space="1"/>
              </w:pBdr>
              <w:tabs>
                <w:tab w:val="center" w:pos="4153"/>
                <w:tab w:val="right" w:pos="8306"/>
              </w:tabs>
              <w:kinsoku/>
              <w:wordWrap/>
              <w:overflowPunct/>
              <w:topLinePunct w:val="0"/>
              <w:autoSpaceDE/>
              <w:autoSpaceDN/>
              <w:bidi w:val="0"/>
              <w:adjustRightInd w:val="0"/>
              <w:snapToGrid w:val="0"/>
              <w:spacing w:line="240" w:lineRule="exact"/>
              <w:ind w:left="0" w:leftChars="0" w:right="0" w:rightChars="0" w:firstLine="0" w:firstLineChars="0"/>
              <w:jc w:val="center"/>
              <w:textAlignment w:val="auto"/>
              <w:outlineLvl w:val="9"/>
              <w:rPr>
                <w:rFonts w:hint="default" w:ascii="Times New Roman" w:hAnsi="Times New Roman" w:cs="Times New Roman"/>
                <w:color w:val="000000"/>
                <w:sz w:val="15"/>
                <w:szCs w:val="15"/>
              </w:rPr>
            </w:pPr>
            <w:r>
              <w:rPr>
                <w:rFonts w:hint="default" w:ascii="Times New Roman" w:hAnsi="Times New Roman" w:cs="Times New Roman"/>
                <w:color w:val="000000"/>
                <w:sz w:val="15"/>
                <w:szCs w:val="15"/>
              </w:rPr>
              <w:t>／</w:t>
            </w:r>
          </w:p>
        </w:tc>
        <w:tc>
          <w:tcPr>
            <w:tcW w:w="1045" w:type="dxa"/>
            <w:gridSpan w:val="3"/>
            <w:noWrap w:val="0"/>
            <w:vAlign w:val="top"/>
          </w:tcPr>
          <w:p>
            <w:pPr>
              <w:keepNext w:val="0"/>
              <w:keepLines w:val="0"/>
              <w:pageBreakBefore w:val="0"/>
              <w:widowControl/>
              <w:pBdr>
                <w:bottom w:val="single" w:color="auto" w:sz="6" w:space="1"/>
              </w:pBdr>
              <w:tabs>
                <w:tab w:val="center" w:pos="4153"/>
                <w:tab w:val="right" w:pos="8306"/>
              </w:tabs>
              <w:kinsoku/>
              <w:wordWrap/>
              <w:overflowPunct/>
              <w:topLinePunct w:val="0"/>
              <w:autoSpaceDE/>
              <w:autoSpaceDN/>
              <w:bidi w:val="0"/>
              <w:adjustRightInd w:val="0"/>
              <w:snapToGrid w:val="0"/>
              <w:spacing w:line="240" w:lineRule="exact"/>
              <w:ind w:left="0" w:leftChars="0" w:right="0" w:rightChars="0" w:firstLine="0" w:firstLineChars="0"/>
              <w:jc w:val="center"/>
              <w:textAlignment w:val="auto"/>
              <w:outlineLvl w:val="9"/>
              <w:rPr>
                <w:rFonts w:hint="default" w:ascii="Times New Roman" w:hAnsi="Times New Roman" w:cs="Times New Roman"/>
                <w:color w:val="000000"/>
                <w:sz w:val="15"/>
                <w:szCs w:val="15"/>
              </w:rPr>
            </w:pPr>
            <w:r>
              <w:rPr>
                <w:rFonts w:hint="default" w:ascii="Times New Roman" w:hAnsi="Times New Roman" w:cs="Times New Roman"/>
                <w:color w:val="000000"/>
                <w:sz w:val="15"/>
                <w:szCs w:val="15"/>
              </w:rPr>
              <w:t>／</w:t>
            </w:r>
          </w:p>
        </w:tc>
        <w:tc>
          <w:tcPr>
            <w:tcW w:w="950" w:type="dxa"/>
            <w:gridSpan w:val="3"/>
            <w:noWrap w:val="0"/>
            <w:vAlign w:val="top"/>
          </w:tcPr>
          <w:p>
            <w:pPr>
              <w:keepNext w:val="0"/>
              <w:keepLines w:val="0"/>
              <w:pageBreakBefore w:val="0"/>
              <w:widowControl/>
              <w:pBdr>
                <w:bottom w:val="single" w:color="auto" w:sz="6" w:space="1"/>
              </w:pBdr>
              <w:tabs>
                <w:tab w:val="center" w:pos="4153"/>
                <w:tab w:val="right" w:pos="8306"/>
              </w:tabs>
              <w:kinsoku/>
              <w:wordWrap/>
              <w:overflowPunct/>
              <w:topLinePunct w:val="0"/>
              <w:autoSpaceDE/>
              <w:autoSpaceDN/>
              <w:bidi w:val="0"/>
              <w:adjustRightInd w:val="0"/>
              <w:snapToGrid w:val="0"/>
              <w:spacing w:line="240" w:lineRule="exact"/>
              <w:ind w:left="0" w:leftChars="0" w:right="0" w:rightChars="0" w:firstLine="0" w:firstLineChars="0"/>
              <w:jc w:val="center"/>
              <w:textAlignment w:val="auto"/>
              <w:outlineLvl w:val="9"/>
              <w:rPr>
                <w:rFonts w:hint="default" w:ascii="Times New Roman" w:hAnsi="Times New Roman" w:cs="Times New Roman"/>
                <w:color w:val="000000"/>
                <w:sz w:val="15"/>
                <w:szCs w:val="15"/>
              </w:rPr>
            </w:pPr>
            <w:r>
              <w:rPr>
                <w:rFonts w:hint="default" w:ascii="Times New Roman" w:hAnsi="Times New Roman" w:cs="Times New Roman"/>
                <w:color w:val="000000"/>
                <w:sz w:val="15"/>
                <w:szCs w:val="15"/>
              </w:rPr>
              <w:t>／</w:t>
            </w:r>
          </w:p>
        </w:tc>
        <w:tc>
          <w:tcPr>
            <w:tcW w:w="817" w:type="dxa"/>
            <w:gridSpan w:val="3"/>
            <w:noWrap w:val="0"/>
            <w:vAlign w:val="top"/>
          </w:tcPr>
          <w:p>
            <w:pPr>
              <w:keepNext w:val="0"/>
              <w:keepLines w:val="0"/>
              <w:pageBreakBefore w:val="0"/>
              <w:widowControl/>
              <w:pBdr>
                <w:bottom w:val="single" w:color="auto" w:sz="6" w:space="1"/>
              </w:pBdr>
              <w:tabs>
                <w:tab w:val="center" w:pos="4153"/>
                <w:tab w:val="right" w:pos="8306"/>
              </w:tabs>
              <w:kinsoku/>
              <w:wordWrap/>
              <w:overflowPunct/>
              <w:topLinePunct w:val="0"/>
              <w:autoSpaceDE/>
              <w:autoSpaceDN/>
              <w:bidi w:val="0"/>
              <w:adjustRightInd w:val="0"/>
              <w:snapToGrid w:val="0"/>
              <w:spacing w:line="240" w:lineRule="exact"/>
              <w:ind w:left="0" w:leftChars="0" w:right="0" w:rightChars="0" w:firstLine="0" w:firstLineChars="0"/>
              <w:jc w:val="center"/>
              <w:textAlignment w:val="auto"/>
              <w:outlineLvl w:val="9"/>
              <w:rPr>
                <w:rFonts w:hint="default" w:ascii="Times New Roman" w:hAnsi="Times New Roman" w:cs="Times New Roman"/>
                <w:color w:val="000000"/>
                <w:sz w:val="15"/>
                <w:szCs w:val="15"/>
              </w:rPr>
            </w:pPr>
            <w:r>
              <w:rPr>
                <w:rFonts w:hint="default" w:ascii="Times New Roman" w:hAnsi="Times New Roman" w:cs="Times New Roman"/>
                <w:color w:val="000000"/>
                <w:sz w:val="15"/>
                <w:szCs w:val="15"/>
              </w:rPr>
              <w:t>／</w:t>
            </w:r>
          </w:p>
        </w:tc>
        <w:tc>
          <w:tcPr>
            <w:tcW w:w="955" w:type="dxa"/>
            <w:gridSpan w:val="2"/>
            <w:noWrap w:val="0"/>
            <w:vAlign w:val="top"/>
          </w:tcPr>
          <w:p>
            <w:pPr>
              <w:keepNext w:val="0"/>
              <w:keepLines w:val="0"/>
              <w:pageBreakBefore w:val="0"/>
              <w:widowControl/>
              <w:pBdr>
                <w:bottom w:val="single" w:color="auto" w:sz="6" w:space="1"/>
              </w:pBdr>
              <w:tabs>
                <w:tab w:val="center" w:pos="4153"/>
                <w:tab w:val="right" w:pos="8306"/>
              </w:tabs>
              <w:kinsoku/>
              <w:wordWrap/>
              <w:overflowPunct/>
              <w:topLinePunct w:val="0"/>
              <w:autoSpaceDE/>
              <w:autoSpaceDN/>
              <w:bidi w:val="0"/>
              <w:adjustRightInd w:val="0"/>
              <w:snapToGrid w:val="0"/>
              <w:spacing w:line="240" w:lineRule="exact"/>
              <w:ind w:left="0" w:leftChars="0" w:right="0" w:rightChars="0" w:firstLine="0" w:firstLineChars="0"/>
              <w:jc w:val="center"/>
              <w:textAlignment w:val="auto"/>
              <w:outlineLvl w:val="9"/>
              <w:rPr>
                <w:rFonts w:hint="default" w:ascii="Times New Roman" w:hAnsi="Times New Roman" w:cs="Times New Roman"/>
                <w:color w:val="000000"/>
                <w:sz w:val="15"/>
                <w:szCs w:val="15"/>
              </w:rPr>
            </w:pPr>
            <w:r>
              <w:rPr>
                <w:rFonts w:hint="default" w:ascii="Times New Roman" w:hAnsi="Times New Roman" w:cs="Times New Roman"/>
                <w:color w:val="000000"/>
                <w:sz w:val="15"/>
                <w:szCs w:val="15"/>
              </w:rPr>
              <w:t>／</w:t>
            </w:r>
          </w:p>
        </w:tc>
        <w:tc>
          <w:tcPr>
            <w:tcW w:w="846" w:type="dxa"/>
            <w:noWrap w:val="0"/>
            <w:vAlign w:val="top"/>
          </w:tcPr>
          <w:p>
            <w:pPr>
              <w:keepNext w:val="0"/>
              <w:keepLines w:val="0"/>
              <w:pageBreakBefore w:val="0"/>
              <w:widowControl/>
              <w:pBdr>
                <w:bottom w:val="single" w:color="auto" w:sz="6" w:space="1"/>
              </w:pBdr>
              <w:tabs>
                <w:tab w:val="center" w:pos="4153"/>
                <w:tab w:val="right" w:pos="8306"/>
              </w:tabs>
              <w:kinsoku/>
              <w:wordWrap/>
              <w:overflowPunct/>
              <w:topLinePunct w:val="0"/>
              <w:autoSpaceDE/>
              <w:autoSpaceDN/>
              <w:bidi w:val="0"/>
              <w:adjustRightInd w:val="0"/>
              <w:snapToGrid w:val="0"/>
              <w:spacing w:line="240" w:lineRule="exact"/>
              <w:ind w:left="0" w:leftChars="0" w:right="0" w:rightChars="0" w:firstLine="0" w:firstLineChars="0"/>
              <w:jc w:val="center"/>
              <w:textAlignment w:val="auto"/>
              <w:outlineLvl w:val="9"/>
              <w:rPr>
                <w:rFonts w:hint="default" w:ascii="Times New Roman" w:hAnsi="Times New Roman" w:cs="Times New Roman"/>
                <w:color w:val="000000"/>
                <w:sz w:val="15"/>
                <w:szCs w:val="15"/>
              </w:rPr>
            </w:pPr>
            <w:r>
              <w:rPr>
                <w:rFonts w:hint="default" w:ascii="Times New Roman" w:hAnsi="Times New Roman" w:cs="Times New Roman"/>
                <w:color w:val="000000"/>
                <w:sz w:val="15"/>
                <w:szCs w:val="15"/>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67" w:type="dxa"/>
            <w:gridSpan w:val="2"/>
            <w:vMerge w:val="continue"/>
            <w:shd w:val="clear" w:color="auto" w:fill="9BBB59"/>
            <w:noWrap w:val="0"/>
            <w:vAlign w:val="top"/>
          </w:tcPr>
          <w:p>
            <w:pPr>
              <w:keepNext w:val="0"/>
              <w:keepLines w:val="0"/>
              <w:pageBreakBefore w:val="0"/>
              <w:widowControl/>
              <w:pBdr>
                <w:bottom w:val="single" w:color="auto" w:sz="6" w:space="1"/>
              </w:pBdr>
              <w:tabs>
                <w:tab w:val="center" w:pos="4153"/>
                <w:tab w:val="right" w:pos="8306"/>
              </w:tabs>
              <w:kinsoku/>
              <w:wordWrap/>
              <w:overflowPunct/>
              <w:topLinePunct w:val="0"/>
              <w:autoSpaceDE/>
              <w:autoSpaceDN/>
              <w:bidi w:val="0"/>
              <w:adjustRightInd w:val="0"/>
              <w:snapToGrid w:val="0"/>
              <w:spacing w:line="240" w:lineRule="exact"/>
              <w:ind w:left="0" w:leftChars="0" w:right="0" w:rightChars="0" w:firstLine="0" w:firstLineChars="0"/>
              <w:jc w:val="center"/>
              <w:textAlignment w:val="auto"/>
              <w:outlineLvl w:val="9"/>
              <w:rPr>
                <w:rFonts w:hint="default" w:ascii="Times New Roman" w:hAnsi="Times New Roman" w:cs="Times New Roman"/>
                <w:color w:val="000000"/>
                <w:sz w:val="15"/>
                <w:szCs w:val="15"/>
              </w:rPr>
            </w:pPr>
          </w:p>
        </w:tc>
        <w:tc>
          <w:tcPr>
            <w:tcW w:w="1583" w:type="dxa"/>
            <w:gridSpan w:val="2"/>
            <w:noWrap w:val="0"/>
            <w:vAlign w:val="center"/>
          </w:tcPr>
          <w:p>
            <w:pPr>
              <w:keepNext w:val="0"/>
              <w:keepLines w:val="0"/>
              <w:pageBreakBefore w:val="0"/>
              <w:widowControl/>
              <w:pBdr>
                <w:bottom w:val="single" w:color="auto" w:sz="6" w:space="1"/>
              </w:pBdr>
              <w:tabs>
                <w:tab w:val="center" w:pos="4153"/>
                <w:tab w:val="right" w:pos="8306"/>
              </w:tabs>
              <w:kinsoku/>
              <w:wordWrap/>
              <w:overflowPunct/>
              <w:topLinePunct w:val="0"/>
              <w:autoSpaceDE/>
              <w:autoSpaceDN/>
              <w:bidi w:val="0"/>
              <w:adjustRightInd w:val="0"/>
              <w:snapToGrid w:val="0"/>
              <w:spacing w:line="240" w:lineRule="exact"/>
              <w:ind w:left="0" w:leftChars="0" w:right="0" w:rightChars="0" w:firstLine="0" w:firstLineChars="0"/>
              <w:jc w:val="center"/>
              <w:textAlignment w:val="auto"/>
              <w:outlineLvl w:val="9"/>
              <w:rPr>
                <w:rFonts w:hint="default" w:ascii="Times New Roman" w:hAnsi="Times New Roman" w:cs="Times New Roman"/>
                <w:color w:val="000000"/>
                <w:sz w:val="15"/>
                <w:szCs w:val="15"/>
              </w:rPr>
            </w:pPr>
            <w:r>
              <w:rPr>
                <w:rFonts w:hint="default" w:ascii="Times New Roman" w:hAnsi="Times New Roman" w:cs="Times New Roman"/>
                <w:color w:val="000000"/>
                <w:sz w:val="15"/>
                <w:szCs w:val="15"/>
              </w:rPr>
              <w:t>石油类</w:t>
            </w:r>
          </w:p>
        </w:tc>
        <w:tc>
          <w:tcPr>
            <w:tcW w:w="680" w:type="dxa"/>
            <w:noWrap w:val="0"/>
            <w:vAlign w:val="top"/>
          </w:tcPr>
          <w:p>
            <w:pPr>
              <w:keepNext w:val="0"/>
              <w:keepLines w:val="0"/>
              <w:pageBreakBefore w:val="0"/>
              <w:widowControl/>
              <w:pBdr>
                <w:bottom w:val="single" w:color="auto" w:sz="6" w:space="1"/>
              </w:pBdr>
              <w:tabs>
                <w:tab w:val="center" w:pos="4153"/>
                <w:tab w:val="right" w:pos="8306"/>
              </w:tabs>
              <w:kinsoku/>
              <w:wordWrap/>
              <w:overflowPunct/>
              <w:topLinePunct w:val="0"/>
              <w:autoSpaceDE/>
              <w:autoSpaceDN/>
              <w:bidi w:val="0"/>
              <w:adjustRightInd w:val="0"/>
              <w:snapToGrid w:val="0"/>
              <w:spacing w:line="240" w:lineRule="exact"/>
              <w:ind w:left="0" w:leftChars="0" w:right="0" w:rightChars="0" w:firstLine="0" w:firstLineChars="0"/>
              <w:jc w:val="center"/>
              <w:textAlignment w:val="auto"/>
              <w:outlineLvl w:val="9"/>
              <w:rPr>
                <w:rFonts w:hint="default" w:ascii="Times New Roman" w:hAnsi="Times New Roman" w:cs="Times New Roman"/>
                <w:color w:val="000000"/>
                <w:sz w:val="15"/>
                <w:szCs w:val="15"/>
              </w:rPr>
            </w:pPr>
            <w:r>
              <w:rPr>
                <w:rFonts w:hint="default" w:ascii="Times New Roman" w:hAnsi="Times New Roman" w:cs="Times New Roman"/>
                <w:color w:val="000000"/>
                <w:sz w:val="15"/>
                <w:szCs w:val="15"/>
              </w:rPr>
              <w:t>／</w:t>
            </w:r>
          </w:p>
        </w:tc>
        <w:tc>
          <w:tcPr>
            <w:tcW w:w="1047" w:type="dxa"/>
            <w:gridSpan w:val="4"/>
            <w:noWrap w:val="0"/>
            <w:vAlign w:val="top"/>
          </w:tcPr>
          <w:p>
            <w:pPr>
              <w:keepNext w:val="0"/>
              <w:keepLines w:val="0"/>
              <w:pageBreakBefore w:val="0"/>
              <w:widowControl/>
              <w:pBdr>
                <w:bottom w:val="single" w:color="auto" w:sz="6" w:space="1"/>
              </w:pBdr>
              <w:tabs>
                <w:tab w:val="center" w:pos="4153"/>
                <w:tab w:val="right" w:pos="8306"/>
              </w:tabs>
              <w:kinsoku/>
              <w:wordWrap/>
              <w:overflowPunct/>
              <w:topLinePunct w:val="0"/>
              <w:autoSpaceDE/>
              <w:autoSpaceDN/>
              <w:bidi w:val="0"/>
              <w:adjustRightInd w:val="0"/>
              <w:snapToGrid w:val="0"/>
              <w:spacing w:line="240" w:lineRule="exact"/>
              <w:ind w:left="0" w:leftChars="0" w:right="0" w:rightChars="0" w:firstLine="0" w:firstLineChars="0"/>
              <w:jc w:val="center"/>
              <w:textAlignment w:val="auto"/>
              <w:outlineLvl w:val="9"/>
              <w:rPr>
                <w:rFonts w:hint="default" w:ascii="Times New Roman" w:hAnsi="Times New Roman" w:cs="Times New Roman"/>
                <w:color w:val="000000"/>
                <w:sz w:val="15"/>
                <w:szCs w:val="15"/>
              </w:rPr>
            </w:pPr>
            <w:r>
              <w:rPr>
                <w:rFonts w:hint="default" w:ascii="Times New Roman" w:hAnsi="Times New Roman" w:cs="Times New Roman"/>
                <w:color w:val="000000"/>
                <w:sz w:val="15"/>
                <w:szCs w:val="15"/>
              </w:rPr>
              <w:t>／</w:t>
            </w:r>
          </w:p>
        </w:tc>
        <w:tc>
          <w:tcPr>
            <w:tcW w:w="884" w:type="dxa"/>
            <w:gridSpan w:val="2"/>
            <w:noWrap w:val="0"/>
            <w:vAlign w:val="top"/>
          </w:tcPr>
          <w:p>
            <w:pPr>
              <w:keepNext w:val="0"/>
              <w:keepLines w:val="0"/>
              <w:pageBreakBefore w:val="0"/>
              <w:widowControl/>
              <w:pBdr>
                <w:bottom w:val="single" w:color="auto" w:sz="6" w:space="1"/>
              </w:pBdr>
              <w:tabs>
                <w:tab w:val="center" w:pos="4153"/>
                <w:tab w:val="right" w:pos="8306"/>
              </w:tabs>
              <w:kinsoku/>
              <w:wordWrap/>
              <w:overflowPunct/>
              <w:topLinePunct w:val="0"/>
              <w:autoSpaceDE/>
              <w:autoSpaceDN/>
              <w:bidi w:val="0"/>
              <w:adjustRightInd w:val="0"/>
              <w:snapToGrid w:val="0"/>
              <w:spacing w:line="240" w:lineRule="exact"/>
              <w:ind w:left="0" w:leftChars="0" w:right="0" w:rightChars="0" w:firstLine="0" w:firstLineChars="0"/>
              <w:jc w:val="center"/>
              <w:textAlignment w:val="auto"/>
              <w:outlineLvl w:val="9"/>
              <w:rPr>
                <w:rFonts w:hint="default" w:ascii="Times New Roman" w:hAnsi="Times New Roman" w:cs="Times New Roman"/>
                <w:color w:val="000000"/>
                <w:sz w:val="15"/>
                <w:szCs w:val="15"/>
              </w:rPr>
            </w:pPr>
            <w:r>
              <w:rPr>
                <w:rFonts w:hint="default" w:ascii="Times New Roman" w:hAnsi="Times New Roman" w:cs="Times New Roman"/>
                <w:color w:val="000000"/>
                <w:sz w:val="15"/>
                <w:szCs w:val="15"/>
              </w:rPr>
              <w:t>／</w:t>
            </w:r>
          </w:p>
        </w:tc>
        <w:tc>
          <w:tcPr>
            <w:tcW w:w="917" w:type="dxa"/>
            <w:gridSpan w:val="5"/>
            <w:noWrap w:val="0"/>
            <w:vAlign w:val="top"/>
          </w:tcPr>
          <w:p>
            <w:pPr>
              <w:keepNext w:val="0"/>
              <w:keepLines w:val="0"/>
              <w:pageBreakBefore w:val="0"/>
              <w:widowControl/>
              <w:pBdr>
                <w:bottom w:val="single" w:color="auto" w:sz="6" w:space="1"/>
              </w:pBdr>
              <w:tabs>
                <w:tab w:val="center" w:pos="4153"/>
                <w:tab w:val="right" w:pos="8306"/>
              </w:tabs>
              <w:kinsoku/>
              <w:wordWrap/>
              <w:overflowPunct/>
              <w:topLinePunct w:val="0"/>
              <w:autoSpaceDE/>
              <w:autoSpaceDN/>
              <w:bidi w:val="0"/>
              <w:adjustRightInd w:val="0"/>
              <w:snapToGrid w:val="0"/>
              <w:spacing w:line="240" w:lineRule="exact"/>
              <w:ind w:left="0" w:leftChars="0" w:right="0" w:rightChars="0" w:firstLine="0" w:firstLineChars="0"/>
              <w:jc w:val="center"/>
              <w:textAlignment w:val="auto"/>
              <w:outlineLvl w:val="9"/>
              <w:rPr>
                <w:rFonts w:hint="default" w:ascii="Times New Roman" w:hAnsi="Times New Roman" w:cs="Times New Roman"/>
                <w:color w:val="000000"/>
                <w:sz w:val="15"/>
                <w:szCs w:val="15"/>
              </w:rPr>
            </w:pPr>
            <w:r>
              <w:rPr>
                <w:rFonts w:hint="default" w:ascii="Times New Roman" w:hAnsi="Times New Roman" w:cs="Times New Roman"/>
                <w:color w:val="000000"/>
                <w:sz w:val="15"/>
                <w:szCs w:val="15"/>
              </w:rPr>
              <w:t>／</w:t>
            </w:r>
          </w:p>
        </w:tc>
        <w:tc>
          <w:tcPr>
            <w:tcW w:w="807" w:type="dxa"/>
            <w:gridSpan w:val="3"/>
            <w:noWrap w:val="0"/>
            <w:vAlign w:val="top"/>
          </w:tcPr>
          <w:p>
            <w:pPr>
              <w:keepNext w:val="0"/>
              <w:keepLines w:val="0"/>
              <w:pageBreakBefore w:val="0"/>
              <w:widowControl/>
              <w:pBdr>
                <w:bottom w:val="single" w:color="auto" w:sz="6" w:space="1"/>
              </w:pBdr>
              <w:tabs>
                <w:tab w:val="center" w:pos="4153"/>
                <w:tab w:val="right" w:pos="8306"/>
              </w:tabs>
              <w:kinsoku/>
              <w:wordWrap/>
              <w:overflowPunct/>
              <w:topLinePunct w:val="0"/>
              <w:autoSpaceDE/>
              <w:autoSpaceDN/>
              <w:bidi w:val="0"/>
              <w:adjustRightInd w:val="0"/>
              <w:snapToGrid w:val="0"/>
              <w:spacing w:line="240" w:lineRule="exact"/>
              <w:ind w:left="0" w:leftChars="0" w:right="0" w:rightChars="0" w:firstLine="0" w:firstLineChars="0"/>
              <w:jc w:val="center"/>
              <w:textAlignment w:val="auto"/>
              <w:outlineLvl w:val="9"/>
              <w:rPr>
                <w:rFonts w:hint="default" w:ascii="Times New Roman" w:hAnsi="Times New Roman" w:cs="Times New Roman"/>
                <w:color w:val="000000"/>
                <w:sz w:val="15"/>
                <w:szCs w:val="15"/>
              </w:rPr>
            </w:pPr>
            <w:r>
              <w:rPr>
                <w:rFonts w:hint="default" w:ascii="Times New Roman" w:hAnsi="Times New Roman" w:cs="Times New Roman"/>
                <w:color w:val="000000"/>
                <w:sz w:val="15"/>
                <w:szCs w:val="15"/>
              </w:rPr>
              <w:t>／</w:t>
            </w:r>
          </w:p>
        </w:tc>
        <w:tc>
          <w:tcPr>
            <w:tcW w:w="1026" w:type="dxa"/>
            <w:gridSpan w:val="2"/>
            <w:noWrap w:val="0"/>
            <w:vAlign w:val="top"/>
          </w:tcPr>
          <w:p>
            <w:pPr>
              <w:keepNext w:val="0"/>
              <w:keepLines w:val="0"/>
              <w:pageBreakBefore w:val="0"/>
              <w:widowControl/>
              <w:pBdr>
                <w:bottom w:val="single" w:color="auto" w:sz="6" w:space="1"/>
              </w:pBdr>
              <w:tabs>
                <w:tab w:val="center" w:pos="4153"/>
                <w:tab w:val="right" w:pos="8306"/>
              </w:tabs>
              <w:kinsoku/>
              <w:wordWrap/>
              <w:overflowPunct/>
              <w:topLinePunct w:val="0"/>
              <w:autoSpaceDE/>
              <w:autoSpaceDN/>
              <w:bidi w:val="0"/>
              <w:adjustRightInd w:val="0"/>
              <w:snapToGrid w:val="0"/>
              <w:spacing w:line="240" w:lineRule="exact"/>
              <w:ind w:left="0" w:leftChars="0" w:right="0" w:rightChars="0" w:firstLine="0" w:firstLineChars="0"/>
              <w:jc w:val="center"/>
              <w:textAlignment w:val="auto"/>
              <w:outlineLvl w:val="9"/>
              <w:rPr>
                <w:rFonts w:hint="default" w:ascii="Times New Roman" w:hAnsi="Times New Roman" w:cs="Times New Roman"/>
                <w:color w:val="000000"/>
                <w:sz w:val="15"/>
                <w:szCs w:val="15"/>
              </w:rPr>
            </w:pPr>
            <w:r>
              <w:rPr>
                <w:rFonts w:hint="default" w:ascii="Times New Roman" w:hAnsi="Times New Roman" w:cs="Times New Roman"/>
                <w:color w:val="000000"/>
                <w:sz w:val="15"/>
                <w:szCs w:val="15"/>
              </w:rPr>
              <w:t>／</w:t>
            </w:r>
          </w:p>
        </w:tc>
        <w:tc>
          <w:tcPr>
            <w:tcW w:w="1076" w:type="dxa"/>
            <w:gridSpan w:val="3"/>
            <w:noWrap w:val="0"/>
            <w:vAlign w:val="top"/>
          </w:tcPr>
          <w:p>
            <w:pPr>
              <w:keepNext w:val="0"/>
              <w:keepLines w:val="0"/>
              <w:pageBreakBefore w:val="0"/>
              <w:widowControl/>
              <w:pBdr>
                <w:bottom w:val="single" w:color="auto" w:sz="6" w:space="1"/>
              </w:pBdr>
              <w:tabs>
                <w:tab w:val="center" w:pos="4153"/>
                <w:tab w:val="right" w:pos="8306"/>
              </w:tabs>
              <w:kinsoku/>
              <w:wordWrap/>
              <w:overflowPunct/>
              <w:topLinePunct w:val="0"/>
              <w:autoSpaceDE/>
              <w:autoSpaceDN/>
              <w:bidi w:val="0"/>
              <w:adjustRightInd w:val="0"/>
              <w:snapToGrid w:val="0"/>
              <w:spacing w:line="240" w:lineRule="exact"/>
              <w:ind w:left="0" w:leftChars="0" w:right="0" w:rightChars="0" w:firstLine="0" w:firstLineChars="0"/>
              <w:jc w:val="center"/>
              <w:textAlignment w:val="auto"/>
              <w:outlineLvl w:val="9"/>
              <w:rPr>
                <w:rFonts w:hint="default" w:ascii="Times New Roman" w:hAnsi="Times New Roman" w:cs="Times New Roman"/>
                <w:color w:val="000000"/>
                <w:sz w:val="15"/>
                <w:szCs w:val="15"/>
              </w:rPr>
            </w:pPr>
            <w:r>
              <w:rPr>
                <w:rFonts w:hint="default" w:ascii="Times New Roman" w:hAnsi="Times New Roman" w:cs="Times New Roman"/>
                <w:color w:val="000000"/>
                <w:sz w:val="15"/>
                <w:szCs w:val="15"/>
              </w:rPr>
              <w:t>／</w:t>
            </w:r>
          </w:p>
        </w:tc>
        <w:tc>
          <w:tcPr>
            <w:tcW w:w="1045" w:type="dxa"/>
            <w:gridSpan w:val="3"/>
            <w:noWrap w:val="0"/>
            <w:vAlign w:val="top"/>
          </w:tcPr>
          <w:p>
            <w:pPr>
              <w:keepNext w:val="0"/>
              <w:keepLines w:val="0"/>
              <w:pageBreakBefore w:val="0"/>
              <w:widowControl/>
              <w:pBdr>
                <w:bottom w:val="single" w:color="auto" w:sz="6" w:space="1"/>
              </w:pBdr>
              <w:tabs>
                <w:tab w:val="center" w:pos="4153"/>
                <w:tab w:val="right" w:pos="8306"/>
              </w:tabs>
              <w:kinsoku/>
              <w:wordWrap/>
              <w:overflowPunct/>
              <w:topLinePunct w:val="0"/>
              <w:autoSpaceDE/>
              <w:autoSpaceDN/>
              <w:bidi w:val="0"/>
              <w:adjustRightInd w:val="0"/>
              <w:snapToGrid w:val="0"/>
              <w:spacing w:line="240" w:lineRule="exact"/>
              <w:ind w:left="0" w:leftChars="0" w:right="0" w:rightChars="0" w:firstLine="0" w:firstLineChars="0"/>
              <w:jc w:val="center"/>
              <w:textAlignment w:val="auto"/>
              <w:outlineLvl w:val="9"/>
              <w:rPr>
                <w:rFonts w:hint="default" w:ascii="Times New Roman" w:hAnsi="Times New Roman" w:cs="Times New Roman"/>
                <w:color w:val="000000"/>
                <w:sz w:val="15"/>
                <w:szCs w:val="15"/>
              </w:rPr>
            </w:pPr>
            <w:r>
              <w:rPr>
                <w:rFonts w:hint="default" w:ascii="Times New Roman" w:hAnsi="Times New Roman" w:cs="Times New Roman"/>
                <w:color w:val="000000"/>
                <w:sz w:val="15"/>
                <w:szCs w:val="15"/>
              </w:rPr>
              <w:t>／</w:t>
            </w:r>
          </w:p>
        </w:tc>
        <w:tc>
          <w:tcPr>
            <w:tcW w:w="950" w:type="dxa"/>
            <w:gridSpan w:val="3"/>
            <w:noWrap w:val="0"/>
            <w:vAlign w:val="top"/>
          </w:tcPr>
          <w:p>
            <w:pPr>
              <w:keepNext w:val="0"/>
              <w:keepLines w:val="0"/>
              <w:pageBreakBefore w:val="0"/>
              <w:widowControl/>
              <w:pBdr>
                <w:bottom w:val="single" w:color="auto" w:sz="6" w:space="1"/>
              </w:pBdr>
              <w:tabs>
                <w:tab w:val="center" w:pos="4153"/>
                <w:tab w:val="right" w:pos="8306"/>
              </w:tabs>
              <w:kinsoku/>
              <w:wordWrap/>
              <w:overflowPunct/>
              <w:topLinePunct w:val="0"/>
              <w:autoSpaceDE/>
              <w:autoSpaceDN/>
              <w:bidi w:val="0"/>
              <w:adjustRightInd w:val="0"/>
              <w:snapToGrid w:val="0"/>
              <w:spacing w:line="240" w:lineRule="exact"/>
              <w:ind w:left="0" w:leftChars="0" w:right="0" w:rightChars="0" w:firstLine="0" w:firstLineChars="0"/>
              <w:jc w:val="center"/>
              <w:textAlignment w:val="auto"/>
              <w:outlineLvl w:val="9"/>
              <w:rPr>
                <w:rFonts w:hint="default" w:ascii="Times New Roman" w:hAnsi="Times New Roman" w:cs="Times New Roman"/>
                <w:color w:val="000000"/>
                <w:sz w:val="15"/>
                <w:szCs w:val="15"/>
              </w:rPr>
            </w:pPr>
            <w:r>
              <w:rPr>
                <w:rFonts w:hint="default" w:ascii="Times New Roman" w:hAnsi="Times New Roman" w:cs="Times New Roman"/>
                <w:color w:val="000000"/>
                <w:sz w:val="15"/>
                <w:szCs w:val="15"/>
              </w:rPr>
              <w:t>／</w:t>
            </w:r>
          </w:p>
        </w:tc>
        <w:tc>
          <w:tcPr>
            <w:tcW w:w="817" w:type="dxa"/>
            <w:gridSpan w:val="3"/>
            <w:noWrap w:val="0"/>
            <w:vAlign w:val="top"/>
          </w:tcPr>
          <w:p>
            <w:pPr>
              <w:keepNext w:val="0"/>
              <w:keepLines w:val="0"/>
              <w:pageBreakBefore w:val="0"/>
              <w:widowControl/>
              <w:pBdr>
                <w:bottom w:val="single" w:color="auto" w:sz="6" w:space="1"/>
              </w:pBdr>
              <w:tabs>
                <w:tab w:val="center" w:pos="4153"/>
                <w:tab w:val="right" w:pos="8306"/>
              </w:tabs>
              <w:kinsoku/>
              <w:wordWrap/>
              <w:overflowPunct/>
              <w:topLinePunct w:val="0"/>
              <w:autoSpaceDE/>
              <w:autoSpaceDN/>
              <w:bidi w:val="0"/>
              <w:adjustRightInd w:val="0"/>
              <w:snapToGrid w:val="0"/>
              <w:spacing w:line="240" w:lineRule="exact"/>
              <w:ind w:left="0" w:leftChars="0" w:right="0" w:rightChars="0" w:firstLine="0" w:firstLineChars="0"/>
              <w:jc w:val="center"/>
              <w:textAlignment w:val="auto"/>
              <w:outlineLvl w:val="9"/>
              <w:rPr>
                <w:rFonts w:hint="default" w:ascii="Times New Roman" w:hAnsi="Times New Roman" w:cs="Times New Roman"/>
                <w:color w:val="000000"/>
                <w:sz w:val="15"/>
                <w:szCs w:val="15"/>
              </w:rPr>
            </w:pPr>
            <w:r>
              <w:rPr>
                <w:rFonts w:hint="default" w:ascii="Times New Roman" w:hAnsi="Times New Roman" w:cs="Times New Roman"/>
                <w:color w:val="000000"/>
                <w:sz w:val="15"/>
                <w:szCs w:val="15"/>
              </w:rPr>
              <w:t>／</w:t>
            </w:r>
          </w:p>
        </w:tc>
        <w:tc>
          <w:tcPr>
            <w:tcW w:w="955" w:type="dxa"/>
            <w:gridSpan w:val="2"/>
            <w:noWrap w:val="0"/>
            <w:vAlign w:val="top"/>
          </w:tcPr>
          <w:p>
            <w:pPr>
              <w:keepNext w:val="0"/>
              <w:keepLines w:val="0"/>
              <w:pageBreakBefore w:val="0"/>
              <w:widowControl/>
              <w:pBdr>
                <w:bottom w:val="single" w:color="auto" w:sz="6" w:space="1"/>
              </w:pBdr>
              <w:tabs>
                <w:tab w:val="center" w:pos="4153"/>
                <w:tab w:val="right" w:pos="8306"/>
              </w:tabs>
              <w:kinsoku/>
              <w:wordWrap/>
              <w:overflowPunct/>
              <w:topLinePunct w:val="0"/>
              <w:autoSpaceDE/>
              <w:autoSpaceDN/>
              <w:bidi w:val="0"/>
              <w:adjustRightInd w:val="0"/>
              <w:snapToGrid w:val="0"/>
              <w:spacing w:line="240" w:lineRule="exact"/>
              <w:ind w:left="0" w:leftChars="0" w:right="0" w:rightChars="0" w:firstLine="0" w:firstLineChars="0"/>
              <w:jc w:val="center"/>
              <w:textAlignment w:val="auto"/>
              <w:outlineLvl w:val="9"/>
              <w:rPr>
                <w:rFonts w:hint="default" w:ascii="Times New Roman" w:hAnsi="Times New Roman" w:cs="Times New Roman"/>
                <w:color w:val="000000"/>
                <w:sz w:val="15"/>
                <w:szCs w:val="15"/>
              </w:rPr>
            </w:pPr>
            <w:r>
              <w:rPr>
                <w:rFonts w:hint="default" w:ascii="Times New Roman" w:hAnsi="Times New Roman" w:cs="Times New Roman"/>
                <w:color w:val="000000"/>
                <w:sz w:val="15"/>
                <w:szCs w:val="15"/>
              </w:rPr>
              <w:t>／</w:t>
            </w:r>
          </w:p>
        </w:tc>
        <w:tc>
          <w:tcPr>
            <w:tcW w:w="846" w:type="dxa"/>
            <w:noWrap w:val="0"/>
            <w:vAlign w:val="top"/>
          </w:tcPr>
          <w:p>
            <w:pPr>
              <w:keepNext w:val="0"/>
              <w:keepLines w:val="0"/>
              <w:pageBreakBefore w:val="0"/>
              <w:widowControl/>
              <w:pBdr>
                <w:bottom w:val="single" w:color="auto" w:sz="6" w:space="1"/>
              </w:pBdr>
              <w:tabs>
                <w:tab w:val="center" w:pos="4153"/>
                <w:tab w:val="right" w:pos="8306"/>
              </w:tabs>
              <w:kinsoku/>
              <w:wordWrap/>
              <w:overflowPunct/>
              <w:topLinePunct w:val="0"/>
              <w:autoSpaceDE/>
              <w:autoSpaceDN/>
              <w:bidi w:val="0"/>
              <w:adjustRightInd w:val="0"/>
              <w:snapToGrid w:val="0"/>
              <w:spacing w:line="240" w:lineRule="exact"/>
              <w:ind w:left="0" w:leftChars="0" w:right="0" w:rightChars="0" w:firstLine="0" w:firstLineChars="0"/>
              <w:jc w:val="center"/>
              <w:textAlignment w:val="auto"/>
              <w:outlineLvl w:val="9"/>
              <w:rPr>
                <w:rFonts w:hint="default" w:ascii="Times New Roman" w:hAnsi="Times New Roman" w:cs="Times New Roman"/>
                <w:color w:val="000000"/>
                <w:sz w:val="15"/>
                <w:szCs w:val="15"/>
              </w:rPr>
            </w:pPr>
            <w:r>
              <w:rPr>
                <w:rFonts w:hint="default" w:ascii="Times New Roman" w:hAnsi="Times New Roman" w:cs="Times New Roman"/>
                <w:color w:val="000000"/>
                <w:sz w:val="15"/>
                <w:szCs w:val="15"/>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67" w:type="dxa"/>
            <w:gridSpan w:val="2"/>
            <w:vMerge w:val="continue"/>
            <w:shd w:val="clear" w:color="auto" w:fill="9BBB59"/>
            <w:noWrap w:val="0"/>
            <w:vAlign w:val="top"/>
          </w:tcPr>
          <w:p>
            <w:pPr>
              <w:keepNext w:val="0"/>
              <w:keepLines w:val="0"/>
              <w:pageBreakBefore w:val="0"/>
              <w:widowControl/>
              <w:pBdr>
                <w:bottom w:val="single" w:color="auto" w:sz="6" w:space="1"/>
              </w:pBdr>
              <w:tabs>
                <w:tab w:val="center" w:pos="4153"/>
                <w:tab w:val="right" w:pos="8306"/>
              </w:tabs>
              <w:kinsoku/>
              <w:wordWrap/>
              <w:overflowPunct/>
              <w:topLinePunct w:val="0"/>
              <w:autoSpaceDE/>
              <w:autoSpaceDN/>
              <w:bidi w:val="0"/>
              <w:adjustRightInd w:val="0"/>
              <w:snapToGrid w:val="0"/>
              <w:spacing w:line="240" w:lineRule="exact"/>
              <w:ind w:left="0" w:leftChars="0" w:right="0" w:rightChars="0" w:firstLine="0" w:firstLineChars="0"/>
              <w:jc w:val="center"/>
              <w:textAlignment w:val="auto"/>
              <w:outlineLvl w:val="9"/>
              <w:rPr>
                <w:rFonts w:hint="default" w:ascii="Times New Roman" w:hAnsi="Times New Roman" w:cs="Times New Roman"/>
                <w:color w:val="000000"/>
                <w:sz w:val="15"/>
                <w:szCs w:val="15"/>
              </w:rPr>
            </w:pPr>
          </w:p>
        </w:tc>
        <w:tc>
          <w:tcPr>
            <w:tcW w:w="1583" w:type="dxa"/>
            <w:gridSpan w:val="2"/>
            <w:noWrap w:val="0"/>
            <w:vAlign w:val="center"/>
          </w:tcPr>
          <w:p>
            <w:pPr>
              <w:keepNext w:val="0"/>
              <w:keepLines w:val="0"/>
              <w:pageBreakBefore w:val="0"/>
              <w:widowControl/>
              <w:pBdr>
                <w:bottom w:val="single" w:color="auto" w:sz="6" w:space="1"/>
              </w:pBdr>
              <w:tabs>
                <w:tab w:val="center" w:pos="4153"/>
                <w:tab w:val="right" w:pos="8306"/>
              </w:tabs>
              <w:kinsoku/>
              <w:wordWrap/>
              <w:overflowPunct/>
              <w:topLinePunct w:val="0"/>
              <w:autoSpaceDE/>
              <w:autoSpaceDN/>
              <w:bidi w:val="0"/>
              <w:adjustRightInd w:val="0"/>
              <w:snapToGrid w:val="0"/>
              <w:spacing w:line="240" w:lineRule="exact"/>
              <w:ind w:left="0" w:leftChars="0" w:right="0" w:rightChars="0" w:firstLine="0" w:firstLineChars="0"/>
              <w:jc w:val="center"/>
              <w:textAlignment w:val="auto"/>
              <w:outlineLvl w:val="9"/>
              <w:rPr>
                <w:rFonts w:hint="default" w:ascii="Times New Roman" w:hAnsi="Times New Roman" w:cs="Times New Roman"/>
                <w:color w:val="000000"/>
                <w:sz w:val="15"/>
                <w:szCs w:val="15"/>
              </w:rPr>
            </w:pPr>
            <w:r>
              <w:rPr>
                <w:rFonts w:hint="default" w:ascii="Times New Roman" w:hAnsi="Times New Roman" w:cs="Times New Roman"/>
                <w:color w:val="000000"/>
                <w:sz w:val="15"/>
                <w:szCs w:val="15"/>
              </w:rPr>
              <w:t>废气</w:t>
            </w:r>
          </w:p>
        </w:tc>
        <w:tc>
          <w:tcPr>
            <w:tcW w:w="680" w:type="dxa"/>
            <w:noWrap w:val="0"/>
            <w:vAlign w:val="top"/>
          </w:tcPr>
          <w:p>
            <w:pPr>
              <w:keepNext w:val="0"/>
              <w:keepLines w:val="0"/>
              <w:pageBreakBefore w:val="0"/>
              <w:widowControl/>
              <w:pBdr>
                <w:bottom w:val="single" w:color="auto" w:sz="6" w:space="1"/>
              </w:pBdr>
              <w:tabs>
                <w:tab w:val="center" w:pos="4153"/>
                <w:tab w:val="right" w:pos="8306"/>
              </w:tabs>
              <w:kinsoku/>
              <w:wordWrap/>
              <w:overflowPunct/>
              <w:topLinePunct w:val="0"/>
              <w:autoSpaceDE/>
              <w:autoSpaceDN/>
              <w:bidi w:val="0"/>
              <w:adjustRightInd w:val="0"/>
              <w:snapToGrid w:val="0"/>
              <w:spacing w:line="240" w:lineRule="exact"/>
              <w:ind w:left="0" w:leftChars="0" w:right="0" w:rightChars="0" w:firstLine="0" w:firstLineChars="0"/>
              <w:jc w:val="center"/>
              <w:textAlignment w:val="auto"/>
              <w:outlineLvl w:val="9"/>
              <w:rPr>
                <w:rFonts w:hint="default" w:ascii="Times New Roman" w:hAnsi="Times New Roman" w:cs="Times New Roman"/>
                <w:color w:val="000000"/>
                <w:sz w:val="15"/>
                <w:szCs w:val="15"/>
              </w:rPr>
            </w:pPr>
            <w:r>
              <w:rPr>
                <w:rFonts w:hint="default" w:ascii="Times New Roman" w:hAnsi="Times New Roman" w:cs="Times New Roman"/>
                <w:color w:val="000000"/>
                <w:sz w:val="15"/>
                <w:szCs w:val="15"/>
              </w:rPr>
              <w:t>／</w:t>
            </w:r>
          </w:p>
        </w:tc>
        <w:tc>
          <w:tcPr>
            <w:tcW w:w="1047" w:type="dxa"/>
            <w:gridSpan w:val="4"/>
            <w:noWrap w:val="0"/>
            <w:vAlign w:val="top"/>
          </w:tcPr>
          <w:p>
            <w:pPr>
              <w:keepNext w:val="0"/>
              <w:keepLines w:val="0"/>
              <w:pageBreakBefore w:val="0"/>
              <w:widowControl/>
              <w:pBdr>
                <w:bottom w:val="single" w:color="auto" w:sz="6" w:space="1"/>
              </w:pBdr>
              <w:tabs>
                <w:tab w:val="center" w:pos="4153"/>
                <w:tab w:val="right" w:pos="8306"/>
              </w:tabs>
              <w:kinsoku/>
              <w:wordWrap/>
              <w:overflowPunct/>
              <w:topLinePunct w:val="0"/>
              <w:autoSpaceDE/>
              <w:autoSpaceDN/>
              <w:bidi w:val="0"/>
              <w:adjustRightInd w:val="0"/>
              <w:snapToGrid w:val="0"/>
              <w:spacing w:line="240" w:lineRule="exact"/>
              <w:ind w:left="0" w:leftChars="0" w:right="0" w:rightChars="0" w:firstLine="0" w:firstLineChars="0"/>
              <w:jc w:val="center"/>
              <w:textAlignment w:val="auto"/>
              <w:outlineLvl w:val="9"/>
              <w:rPr>
                <w:rFonts w:hint="default" w:ascii="Times New Roman" w:hAnsi="Times New Roman" w:cs="Times New Roman"/>
                <w:color w:val="000000"/>
                <w:sz w:val="15"/>
                <w:szCs w:val="15"/>
              </w:rPr>
            </w:pPr>
            <w:r>
              <w:rPr>
                <w:rFonts w:hint="default" w:ascii="Times New Roman" w:hAnsi="Times New Roman" w:cs="Times New Roman"/>
                <w:color w:val="000000"/>
                <w:sz w:val="15"/>
                <w:szCs w:val="15"/>
              </w:rPr>
              <w:t>／</w:t>
            </w:r>
          </w:p>
        </w:tc>
        <w:tc>
          <w:tcPr>
            <w:tcW w:w="884" w:type="dxa"/>
            <w:gridSpan w:val="2"/>
            <w:noWrap w:val="0"/>
            <w:vAlign w:val="top"/>
          </w:tcPr>
          <w:p>
            <w:pPr>
              <w:keepNext w:val="0"/>
              <w:keepLines w:val="0"/>
              <w:pageBreakBefore w:val="0"/>
              <w:widowControl/>
              <w:pBdr>
                <w:bottom w:val="single" w:color="auto" w:sz="6" w:space="1"/>
              </w:pBdr>
              <w:tabs>
                <w:tab w:val="center" w:pos="4153"/>
                <w:tab w:val="right" w:pos="8306"/>
              </w:tabs>
              <w:kinsoku/>
              <w:wordWrap/>
              <w:overflowPunct/>
              <w:topLinePunct w:val="0"/>
              <w:autoSpaceDE/>
              <w:autoSpaceDN/>
              <w:bidi w:val="0"/>
              <w:adjustRightInd w:val="0"/>
              <w:snapToGrid w:val="0"/>
              <w:spacing w:line="240" w:lineRule="exact"/>
              <w:ind w:left="0" w:leftChars="0" w:right="0" w:rightChars="0" w:firstLine="0" w:firstLineChars="0"/>
              <w:jc w:val="center"/>
              <w:textAlignment w:val="auto"/>
              <w:outlineLvl w:val="9"/>
              <w:rPr>
                <w:rFonts w:hint="default" w:ascii="Times New Roman" w:hAnsi="Times New Roman" w:cs="Times New Roman"/>
                <w:color w:val="000000"/>
                <w:sz w:val="15"/>
                <w:szCs w:val="15"/>
              </w:rPr>
            </w:pPr>
            <w:r>
              <w:rPr>
                <w:rFonts w:hint="default" w:ascii="Times New Roman" w:hAnsi="Times New Roman" w:cs="Times New Roman"/>
                <w:color w:val="000000"/>
                <w:sz w:val="15"/>
                <w:szCs w:val="15"/>
              </w:rPr>
              <w:t>／</w:t>
            </w:r>
          </w:p>
        </w:tc>
        <w:tc>
          <w:tcPr>
            <w:tcW w:w="917" w:type="dxa"/>
            <w:gridSpan w:val="5"/>
            <w:noWrap w:val="0"/>
            <w:vAlign w:val="top"/>
          </w:tcPr>
          <w:p>
            <w:pPr>
              <w:keepNext w:val="0"/>
              <w:keepLines w:val="0"/>
              <w:pageBreakBefore w:val="0"/>
              <w:widowControl/>
              <w:pBdr>
                <w:bottom w:val="single" w:color="auto" w:sz="6" w:space="1"/>
              </w:pBdr>
              <w:tabs>
                <w:tab w:val="center" w:pos="4153"/>
                <w:tab w:val="right" w:pos="8306"/>
              </w:tabs>
              <w:kinsoku/>
              <w:wordWrap/>
              <w:overflowPunct/>
              <w:topLinePunct w:val="0"/>
              <w:autoSpaceDE/>
              <w:autoSpaceDN/>
              <w:bidi w:val="0"/>
              <w:adjustRightInd w:val="0"/>
              <w:snapToGrid w:val="0"/>
              <w:spacing w:line="240" w:lineRule="exact"/>
              <w:ind w:left="0" w:leftChars="0" w:right="0" w:rightChars="0" w:firstLine="0" w:firstLineChars="0"/>
              <w:jc w:val="center"/>
              <w:textAlignment w:val="auto"/>
              <w:outlineLvl w:val="9"/>
              <w:rPr>
                <w:rFonts w:hint="eastAsia" w:ascii="Times New Roman" w:hAnsi="Times New Roman" w:eastAsia="宋体" w:cs="Times New Roman"/>
                <w:color w:val="000000"/>
                <w:sz w:val="15"/>
                <w:szCs w:val="15"/>
                <w:lang w:val="en-US" w:eastAsia="zh-CN"/>
              </w:rPr>
            </w:pPr>
            <w:r>
              <w:rPr>
                <w:rFonts w:hint="eastAsia" w:cs="Times New Roman"/>
                <w:color w:val="000000"/>
                <w:sz w:val="15"/>
                <w:szCs w:val="15"/>
                <w:lang w:val="en-US" w:eastAsia="zh-CN"/>
              </w:rPr>
              <w:t>/</w:t>
            </w:r>
          </w:p>
        </w:tc>
        <w:tc>
          <w:tcPr>
            <w:tcW w:w="807" w:type="dxa"/>
            <w:gridSpan w:val="3"/>
            <w:noWrap w:val="0"/>
            <w:vAlign w:val="top"/>
          </w:tcPr>
          <w:p>
            <w:pPr>
              <w:keepNext w:val="0"/>
              <w:keepLines w:val="0"/>
              <w:pageBreakBefore w:val="0"/>
              <w:widowControl/>
              <w:pBdr>
                <w:bottom w:val="single" w:color="auto" w:sz="6" w:space="1"/>
              </w:pBdr>
              <w:tabs>
                <w:tab w:val="center" w:pos="4153"/>
                <w:tab w:val="right" w:pos="8306"/>
              </w:tabs>
              <w:kinsoku/>
              <w:wordWrap/>
              <w:overflowPunct/>
              <w:topLinePunct w:val="0"/>
              <w:autoSpaceDE/>
              <w:autoSpaceDN/>
              <w:bidi w:val="0"/>
              <w:adjustRightInd w:val="0"/>
              <w:snapToGrid w:val="0"/>
              <w:spacing w:line="240" w:lineRule="exact"/>
              <w:ind w:left="0" w:leftChars="0" w:right="0" w:rightChars="0" w:firstLine="0" w:firstLineChars="0"/>
              <w:jc w:val="center"/>
              <w:textAlignment w:val="auto"/>
              <w:outlineLvl w:val="9"/>
              <w:rPr>
                <w:rFonts w:hint="default" w:ascii="Times New Roman" w:hAnsi="Times New Roman" w:cs="Times New Roman"/>
                <w:color w:val="000000"/>
                <w:sz w:val="15"/>
                <w:szCs w:val="15"/>
              </w:rPr>
            </w:pPr>
            <w:r>
              <w:rPr>
                <w:rFonts w:hint="default" w:ascii="Times New Roman" w:hAnsi="Times New Roman" w:cs="Times New Roman"/>
                <w:color w:val="000000"/>
                <w:sz w:val="15"/>
                <w:szCs w:val="15"/>
              </w:rPr>
              <w:t>／</w:t>
            </w:r>
          </w:p>
        </w:tc>
        <w:tc>
          <w:tcPr>
            <w:tcW w:w="1026" w:type="dxa"/>
            <w:gridSpan w:val="2"/>
            <w:noWrap w:val="0"/>
            <w:vAlign w:val="top"/>
          </w:tcPr>
          <w:p>
            <w:pPr>
              <w:keepNext w:val="0"/>
              <w:keepLines w:val="0"/>
              <w:pageBreakBefore w:val="0"/>
              <w:widowControl/>
              <w:pBdr>
                <w:bottom w:val="single" w:color="auto" w:sz="6" w:space="1"/>
              </w:pBdr>
              <w:tabs>
                <w:tab w:val="center" w:pos="4153"/>
                <w:tab w:val="right" w:pos="8306"/>
              </w:tabs>
              <w:kinsoku/>
              <w:wordWrap/>
              <w:overflowPunct/>
              <w:topLinePunct w:val="0"/>
              <w:autoSpaceDE/>
              <w:autoSpaceDN/>
              <w:bidi w:val="0"/>
              <w:adjustRightInd w:val="0"/>
              <w:snapToGrid w:val="0"/>
              <w:spacing w:line="240" w:lineRule="exact"/>
              <w:ind w:left="0" w:leftChars="0" w:right="0" w:rightChars="0" w:firstLine="0" w:firstLineChars="0"/>
              <w:jc w:val="center"/>
              <w:textAlignment w:val="auto"/>
              <w:outlineLvl w:val="9"/>
              <w:rPr>
                <w:rFonts w:hint="default" w:ascii="Times New Roman" w:hAnsi="Times New Roman" w:cs="Times New Roman"/>
                <w:color w:val="000000"/>
                <w:sz w:val="15"/>
                <w:szCs w:val="15"/>
              </w:rPr>
            </w:pPr>
            <w:r>
              <w:rPr>
                <w:rFonts w:hint="default" w:ascii="Times New Roman" w:hAnsi="Times New Roman" w:cs="Times New Roman"/>
                <w:color w:val="000000"/>
                <w:sz w:val="15"/>
                <w:szCs w:val="15"/>
              </w:rPr>
              <w:t>／</w:t>
            </w:r>
          </w:p>
        </w:tc>
        <w:tc>
          <w:tcPr>
            <w:tcW w:w="1076" w:type="dxa"/>
            <w:gridSpan w:val="3"/>
            <w:noWrap w:val="0"/>
            <w:vAlign w:val="top"/>
          </w:tcPr>
          <w:p>
            <w:pPr>
              <w:keepNext w:val="0"/>
              <w:keepLines w:val="0"/>
              <w:pageBreakBefore w:val="0"/>
              <w:widowControl/>
              <w:pBdr>
                <w:bottom w:val="single" w:color="auto" w:sz="6" w:space="1"/>
              </w:pBdr>
              <w:tabs>
                <w:tab w:val="center" w:pos="4153"/>
                <w:tab w:val="right" w:pos="8306"/>
              </w:tabs>
              <w:kinsoku/>
              <w:wordWrap/>
              <w:overflowPunct/>
              <w:topLinePunct w:val="0"/>
              <w:autoSpaceDE/>
              <w:autoSpaceDN/>
              <w:bidi w:val="0"/>
              <w:adjustRightInd w:val="0"/>
              <w:snapToGrid w:val="0"/>
              <w:spacing w:line="240" w:lineRule="exact"/>
              <w:ind w:left="0" w:leftChars="0" w:right="0" w:rightChars="0" w:firstLine="0" w:firstLineChars="0"/>
              <w:jc w:val="center"/>
              <w:textAlignment w:val="auto"/>
              <w:outlineLvl w:val="9"/>
              <w:rPr>
                <w:rFonts w:hint="eastAsia" w:ascii="Times New Roman" w:hAnsi="Times New Roman" w:eastAsia="宋体" w:cs="Times New Roman"/>
                <w:color w:val="000000"/>
                <w:sz w:val="15"/>
                <w:szCs w:val="15"/>
                <w:lang w:val="en-US" w:eastAsia="zh-CN"/>
              </w:rPr>
            </w:pPr>
            <w:r>
              <w:rPr>
                <w:rFonts w:hint="eastAsia" w:cs="Times New Roman"/>
                <w:color w:val="000000"/>
                <w:sz w:val="15"/>
                <w:szCs w:val="15"/>
                <w:lang w:val="en-US" w:eastAsia="zh-CN"/>
              </w:rPr>
              <w:t>/</w:t>
            </w:r>
          </w:p>
        </w:tc>
        <w:tc>
          <w:tcPr>
            <w:tcW w:w="1045" w:type="dxa"/>
            <w:gridSpan w:val="3"/>
            <w:noWrap w:val="0"/>
            <w:vAlign w:val="top"/>
          </w:tcPr>
          <w:p>
            <w:pPr>
              <w:keepNext w:val="0"/>
              <w:keepLines w:val="0"/>
              <w:pageBreakBefore w:val="0"/>
              <w:widowControl/>
              <w:pBdr>
                <w:bottom w:val="single" w:color="auto" w:sz="6" w:space="1"/>
              </w:pBdr>
              <w:tabs>
                <w:tab w:val="center" w:pos="4153"/>
                <w:tab w:val="right" w:pos="8306"/>
              </w:tabs>
              <w:kinsoku/>
              <w:wordWrap/>
              <w:overflowPunct/>
              <w:topLinePunct w:val="0"/>
              <w:autoSpaceDE/>
              <w:autoSpaceDN/>
              <w:bidi w:val="0"/>
              <w:adjustRightInd w:val="0"/>
              <w:snapToGrid w:val="0"/>
              <w:spacing w:line="240" w:lineRule="exact"/>
              <w:ind w:left="0" w:leftChars="0" w:right="0" w:rightChars="0" w:firstLine="0" w:firstLineChars="0"/>
              <w:jc w:val="center"/>
              <w:textAlignment w:val="auto"/>
              <w:outlineLvl w:val="9"/>
              <w:rPr>
                <w:rFonts w:hint="default" w:ascii="Times New Roman" w:hAnsi="Times New Roman" w:cs="Times New Roman"/>
                <w:color w:val="000000"/>
                <w:sz w:val="15"/>
                <w:szCs w:val="15"/>
              </w:rPr>
            </w:pPr>
            <w:r>
              <w:rPr>
                <w:rFonts w:hint="default" w:ascii="Times New Roman" w:hAnsi="Times New Roman" w:cs="Times New Roman"/>
                <w:color w:val="000000"/>
                <w:sz w:val="15"/>
                <w:szCs w:val="15"/>
              </w:rPr>
              <w:t>／</w:t>
            </w:r>
          </w:p>
        </w:tc>
        <w:tc>
          <w:tcPr>
            <w:tcW w:w="950" w:type="dxa"/>
            <w:gridSpan w:val="3"/>
            <w:noWrap w:val="0"/>
            <w:vAlign w:val="top"/>
          </w:tcPr>
          <w:p>
            <w:pPr>
              <w:keepNext w:val="0"/>
              <w:keepLines w:val="0"/>
              <w:pageBreakBefore w:val="0"/>
              <w:widowControl/>
              <w:pBdr>
                <w:bottom w:val="single" w:color="auto" w:sz="6" w:space="1"/>
              </w:pBdr>
              <w:tabs>
                <w:tab w:val="center" w:pos="4153"/>
                <w:tab w:val="right" w:pos="8306"/>
              </w:tabs>
              <w:kinsoku/>
              <w:wordWrap/>
              <w:overflowPunct/>
              <w:topLinePunct w:val="0"/>
              <w:autoSpaceDE/>
              <w:autoSpaceDN/>
              <w:bidi w:val="0"/>
              <w:adjustRightInd w:val="0"/>
              <w:snapToGrid w:val="0"/>
              <w:spacing w:line="240" w:lineRule="exact"/>
              <w:ind w:left="0" w:leftChars="0" w:right="0" w:rightChars="0" w:firstLine="0" w:firstLineChars="0"/>
              <w:jc w:val="center"/>
              <w:textAlignment w:val="auto"/>
              <w:outlineLvl w:val="9"/>
              <w:rPr>
                <w:rFonts w:hint="eastAsia" w:ascii="Times New Roman" w:hAnsi="Times New Roman" w:eastAsia="宋体" w:cs="Times New Roman"/>
                <w:color w:val="000000"/>
                <w:sz w:val="15"/>
                <w:szCs w:val="15"/>
                <w:lang w:val="en-US" w:eastAsia="zh-CN"/>
              </w:rPr>
            </w:pPr>
            <w:r>
              <w:rPr>
                <w:rFonts w:hint="eastAsia" w:cs="Times New Roman"/>
                <w:color w:val="000000"/>
                <w:sz w:val="15"/>
                <w:szCs w:val="15"/>
                <w:lang w:val="en-US" w:eastAsia="zh-CN"/>
              </w:rPr>
              <w:t>/</w:t>
            </w:r>
          </w:p>
        </w:tc>
        <w:tc>
          <w:tcPr>
            <w:tcW w:w="817" w:type="dxa"/>
            <w:gridSpan w:val="3"/>
            <w:noWrap w:val="0"/>
            <w:vAlign w:val="top"/>
          </w:tcPr>
          <w:p>
            <w:pPr>
              <w:keepNext w:val="0"/>
              <w:keepLines w:val="0"/>
              <w:pageBreakBefore w:val="0"/>
              <w:widowControl/>
              <w:pBdr>
                <w:bottom w:val="single" w:color="auto" w:sz="6" w:space="1"/>
              </w:pBdr>
              <w:tabs>
                <w:tab w:val="center" w:pos="4153"/>
                <w:tab w:val="right" w:pos="8306"/>
              </w:tabs>
              <w:kinsoku/>
              <w:wordWrap/>
              <w:overflowPunct/>
              <w:topLinePunct w:val="0"/>
              <w:autoSpaceDE/>
              <w:autoSpaceDN/>
              <w:bidi w:val="0"/>
              <w:adjustRightInd w:val="0"/>
              <w:snapToGrid w:val="0"/>
              <w:spacing w:line="240" w:lineRule="exact"/>
              <w:ind w:left="0" w:leftChars="0" w:right="0" w:rightChars="0" w:firstLine="0" w:firstLineChars="0"/>
              <w:jc w:val="center"/>
              <w:textAlignment w:val="auto"/>
              <w:outlineLvl w:val="9"/>
              <w:rPr>
                <w:rFonts w:hint="default" w:ascii="Times New Roman" w:hAnsi="Times New Roman" w:cs="Times New Roman"/>
                <w:color w:val="000000"/>
                <w:sz w:val="15"/>
                <w:szCs w:val="15"/>
              </w:rPr>
            </w:pPr>
            <w:r>
              <w:rPr>
                <w:rFonts w:hint="default" w:ascii="Times New Roman" w:hAnsi="Times New Roman" w:cs="Times New Roman"/>
                <w:color w:val="000000"/>
                <w:sz w:val="15"/>
                <w:szCs w:val="15"/>
              </w:rPr>
              <w:t>／</w:t>
            </w:r>
          </w:p>
        </w:tc>
        <w:tc>
          <w:tcPr>
            <w:tcW w:w="955" w:type="dxa"/>
            <w:gridSpan w:val="2"/>
            <w:noWrap w:val="0"/>
            <w:vAlign w:val="top"/>
          </w:tcPr>
          <w:p>
            <w:pPr>
              <w:keepNext w:val="0"/>
              <w:keepLines w:val="0"/>
              <w:pageBreakBefore w:val="0"/>
              <w:widowControl/>
              <w:pBdr>
                <w:bottom w:val="single" w:color="auto" w:sz="6" w:space="1"/>
              </w:pBdr>
              <w:tabs>
                <w:tab w:val="center" w:pos="4153"/>
                <w:tab w:val="right" w:pos="8306"/>
              </w:tabs>
              <w:kinsoku/>
              <w:wordWrap/>
              <w:overflowPunct/>
              <w:topLinePunct w:val="0"/>
              <w:autoSpaceDE/>
              <w:autoSpaceDN/>
              <w:bidi w:val="0"/>
              <w:adjustRightInd w:val="0"/>
              <w:snapToGrid w:val="0"/>
              <w:spacing w:line="240" w:lineRule="exact"/>
              <w:ind w:left="0" w:leftChars="0" w:right="0" w:rightChars="0" w:firstLine="0" w:firstLineChars="0"/>
              <w:jc w:val="center"/>
              <w:textAlignment w:val="auto"/>
              <w:outlineLvl w:val="9"/>
              <w:rPr>
                <w:rFonts w:hint="default" w:ascii="Times New Roman" w:hAnsi="Times New Roman" w:cs="Times New Roman"/>
                <w:color w:val="000000"/>
                <w:sz w:val="15"/>
                <w:szCs w:val="15"/>
              </w:rPr>
            </w:pPr>
            <w:r>
              <w:rPr>
                <w:rFonts w:hint="default" w:ascii="Times New Roman" w:hAnsi="Times New Roman" w:cs="Times New Roman"/>
                <w:color w:val="000000"/>
                <w:sz w:val="15"/>
                <w:szCs w:val="15"/>
              </w:rPr>
              <w:t>／</w:t>
            </w:r>
          </w:p>
        </w:tc>
        <w:tc>
          <w:tcPr>
            <w:tcW w:w="846" w:type="dxa"/>
            <w:noWrap w:val="0"/>
            <w:vAlign w:val="top"/>
          </w:tcPr>
          <w:p>
            <w:pPr>
              <w:keepNext w:val="0"/>
              <w:keepLines w:val="0"/>
              <w:pageBreakBefore w:val="0"/>
              <w:widowControl/>
              <w:pBdr>
                <w:bottom w:val="single" w:color="auto" w:sz="6" w:space="1"/>
              </w:pBdr>
              <w:tabs>
                <w:tab w:val="center" w:pos="4153"/>
                <w:tab w:val="right" w:pos="8306"/>
              </w:tabs>
              <w:kinsoku/>
              <w:wordWrap/>
              <w:overflowPunct/>
              <w:topLinePunct w:val="0"/>
              <w:autoSpaceDE/>
              <w:autoSpaceDN/>
              <w:bidi w:val="0"/>
              <w:adjustRightInd w:val="0"/>
              <w:snapToGrid w:val="0"/>
              <w:spacing w:line="240" w:lineRule="exact"/>
              <w:ind w:left="0" w:leftChars="0" w:right="0" w:rightChars="0" w:firstLine="0" w:firstLineChars="0"/>
              <w:jc w:val="center"/>
              <w:textAlignment w:val="auto"/>
              <w:outlineLvl w:val="9"/>
              <w:rPr>
                <w:rFonts w:hint="default" w:ascii="Times New Roman" w:hAnsi="Times New Roman" w:cs="Times New Roman"/>
                <w:color w:val="000000"/>
                <w:sz w:val="15"/>
                <w:szCs w:val="15"/>
              </w:rPr>
            </w:pPr>
            <w:r>
              <w:rPr>
                <w:rFonts w:hint="default" w:ascii="Times New Roman" w:hAnsi="Times New Roman" w:cs="Times New Roman"/>
                <w:color w:val="000000"/>
                <w:sz w:val="15"/>
                <w:szCs w:val="15"/>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67" w:type="dxa"/>
            <w:gridSpan w:val="2"/>
            <w:vMerge w:val="continue"/>
            <w:noWrap w:val="0"/>
            <w:vAlign w:val="top"/>
          </w:tcPr>
          <w:p>
            <w:pPr>
              <w:keepNext w:val="0"/>
              <w:keepLines w:val="0"/>
              <w:pageBreakBefore w:val="0"/>
              <w:widowControl/>
              <w:pBdr>
                <w:bottom w:val="single" w:color="auto" w:sz="6" w:space="1"/>
              </w:pBdr>
              <w:tabs>
                <w:tab w:val="center" w:pos="4153"/>
                <w:tab w:val="right" w:pos="8306"/>
              </w:tabs>
              <w:kinsoku/>
              <w:wordWrap/>
              <w:overflowPunct/>
              <w:topLinePunct w:val="0"/>
              <w:autoSpaceDE/>
              <w:autoSpaceDN/>
              <w:bidi w:val="0"/>
              <w:adjustRightInd w:val="0"/>
              <w:snapToGrid w:val="0"/>
              <w:spacing w:line="240" w:lineRule="exact"/>
              <w:ind w:left="0" w:leftChars="0" w:right="0" w:rightChars="0" w:firstLine="0" w:firstLineChars="0"/>
              <w:jc w:val="center"/>
              <w:textAlignment w:val="auto"/>
              <w:outlineLvl w:val="9"/>
              <w:rPr>
                <w:rFonts w:hint="default" w:ascii="Times New Roman" w:hAnsi="Times New Roman" w:cs="Times New Roman"/>
                <w:color w:val="000000"/>
                <w:sz w:val="15"/>
                <w:szCs w:val="15"/>
              </w:rPr>
            </w:pPr>
          </w:p>
        </w:tc>
        <w:tc>
          <w:tcPr>
            <w:tcW w:w="1583" w:type="dxa"/>
            <w:gridSpan w:val="2"/>
            <w:noWrap w:val="0"/>
            <w:vAlign w:val="center"/>
          </w:tcPr>
          <w:p>
            <w:pPr>
              <w:keepNext w:val="0"/>
              <w:keepLines w:val="0"/>
              <w:pageBreakBefore w:val="0"/>
              <w:widowControl/>
              <w:pBdr>
                <w:bottom w:val="single" w:color="auto" w:sz="6" w:space="1"/>
              </w:pBdr>
              <w:tabs>
                <w:tab w:val="center" w:pos="4153"/>
                <w:tab w:val="right" w:pos="8306"/>
              </w:tabs>
              <w:kinsoku/>
              <w:wordWrap/>
              <w:overflowPunct/>
              <w:topLinePunct w:val="0"/>
              <w:autoSpaceDE/>
              <w:autoSpaceDN/>
              <w:bidi w:val="0"/>
              <w:adjustRightInd w:val="0"/>
              <w:snapToGrid w:val="0"/>
              <w:spacing w:line="240" w:lineRule="exact"/>
              <w:ind w:left="0" w:leftChars="0" w:right="0" w:rightChars="0" w:firstLine="0" w:firstLineChars="0"/>
              <w:jc w:val="center"/>
              <w:textAlignment w:val="auto"/>
              <w:outlineLvl w:val="9"/>
              <w:rPr>
                <w:rFonts w:hint="default" w:ascii="Times New Roman" w:hAnsi="Times New Roman" w:cs="Times New Roman"/>
                <w:color w:val="000000"/>
                <w:sz w:val="15"/>
                <w:szCs w:val="15"/>
              </w:rPr>
            </w:pPr>
            <w:r>
              <w:rPr>
                <w:rFonts w:hint="default" w:ascii="Times New Roman" w:hAnsi="Times New Roman" w:cs="Times New Roman"/>
                <w:color w:val="000000"/>
                <w:sz w:val="15"/>
                <w:szCs w:val="15"/>
              </w:rPr>
              <w:t>二氧化硫</w:t>
            </w:r>
          </w:p>
        </w:tc>
        <w:tc>
          <w:tcPr>
            <w:tcW w:w="680" w:type="dxa"/>
            <w:noWrap w:val="0"/>
            <w:vAlign w:val="top"/>
          </w:tcPr>
          <w:p>
            <w:pPr>
              <w:keepNext w:val="0"/>
              <w:keepLines w:val="0"/>
              <w:pageBreakBefore w:val="0"/>
              <w:widowControl/>
              <w:pBdr>
                <w:bottom w:val="single" w:color="auto" w:sz="6" w:space="1"/>
              </w:pBdr>
              <w:tabs>
                <w:tab w:val="center" w:pos="4153"/>
                <w:tab w:val="right" w:pos="8306"/>
              </w:tabs>
              <w:kinsoku/>
              <w:wordWrap/>
              <w:overflowPunct/>
              <w:topLinePunct w:val="0"/>
              <w:autoSpaceDE/>
              <w:autoSpaceDN/>
              <w:bidi w:val="0"/>
              <w:adjustRightInd w:val="0"/>
              <w:snapToGrid w:val="0"/>
              <w:spacing w:line="240" w:lineRule="exact"/>
              <w:ind w:left="0" w:leftChars="0" w:right="0" w:rightChars="0" w:firstLine="0" w:firstLineChars="0"/>
              <w:textAlignment w:val="auto"/>
              <w:outlineLvl w:val="9"/>
              <w:rPr>
                <w:rFonts w:hint="default" w:ascii="Times New Roman" w:hAnsi="Times New Roman" w:cs="Times New Roman"/>
                <w:color w:val="000000"/>
                <w:sz w:val="15"/>
                <w:szCs w:val="15"/>
              </w:rPr>
            </w:pPr>
            <w:r>
              <w:rPr>
                <w:rFonts w:hint="default" w:ascii="Times New Roman" w:hAnsi="Times New Roman" w:cs="Times New Roman"/>
                <w:color w:val="000000"/>
                <w:sz w:val="15"/>
                <w:szCs w:val="15"/>
              </w:rPr>
              <w:t>　／</w:t>
            </w:r>
          </w:p>
        </w:tc>
        <w:tc>
          <w:tcPr>
            <w:tcW w:w="1047" w:type="dxa"/>
            <w:gridSpan w:val="4"/>
            <w:noWrap w:val="0"/>
            <w:vAlign w:val="top"/>
          </w:tcPr>
          <w:p>
            <w:pPr>
              <w:keepNext w:val="0"/>
              <w:keepLines w:val="0"/>
              <w:pageBreakBefore w:val="0"/>
              <w:widowControl/>
              <w:pBdr>
                <w:bottom w:val="single" w:color="auto" w:sz="6" w:space="1"/>
              </w:pBdr>
              <w:tabs>
                <w:tab w:val="center" w:pos="4153"/>
                <w:tab w:val="right" w:pos="8306"/>
              </w:tabs>
              <w:kinsoku/>
              <w:wordWrap/>
              <w:overflowPunct/>
              <w:topLinePunct w:val="0"/>
              <w:autoSpaceDE/>
              <w:autoSpaceDN/>
              <w:bidi w:val="0"/>
              <w:adjustRightInd w:val="0"/>
              <w:snapToGrid w:val="0"/>
              <w:spacing w:line="240" w:lineRule="exact"/>
              <w:ind w:left="0" w:leftChars="0" w:right="0" w:rightChars="0" w:firstLine="150" w:firstLineChars="100"/>
              <w:textAlignment w:val="auto"/>
              <w:outlineLvl w:val="9"/>
              <w:rPr>
                <w:rFonts w:hint="eastAsia" w:ascii="Times New Roman" w:hAnsi="Times New Roman" w:eastAsia="宋体" w:cs="Times New Roman"/>
                <w:color w:val="000000"/>
                <w:sz w:val="15"/>
                <w:szCs w:val="15"/>
                <w:lang w:val="en-US" w:eastAsia="zh-CN"/>
              </w:rPr>
            </w:pPr>
            <w:r>
              <w:rPr>
                <w:rFonts w:hint="default" w:ascii="Times New Roman" w:hAnsi="Times New Roman" w:cs="Times New Roman"/>
                <w:color w:val="000000"/>
                <w:sz w:val="15"/>
                <w:szCs w:val="15"/>
              </w:rPr>
              <w:t>　</w:t>
            </w:r>
            <w:r>
              <w:rPr>
                <w:rFonts w:hint="eastAsia" w:cs="Times New Roman"/>
                <w:color w:val="000000"/>
                <w:sz w:val="15"/>
                <w:szCs w:val="15"/>
                <w:lang w:val="en-US" w:eastAsia="zh-CN"/>
              </w:rPr>
              <w:t>/</w:t>
            </w:r>
          </w:p>
        </w:tc>
        <w:tc>
          <w:tcPr>
            <w:tcW w:w="884" w:type="dxa"/>
            <w:gridSpan w:val="2"/>
            <w:noWrap w:val="0"/>
            <w:vAlign w:val="top"/>
          </w:tcPr>
          <w:p>
            <w:pPr>
              <w:keepNext w:val="0"/>
              <w:keepLines w:val="0"/>
              <w:pageBreakBefore w:val="0"/>
              <w:widowControl/>
              <w:pBdr>
                <w:bottom w:val="single" w:color="auto" w:sz="6" w:space="1"/>
              </w:pBdr>
              <w:tabs>
                <w:tab w:val="center" w:pos="4153"/>
                <w:tab w:val="right" w:pos="8306"/>
              </w:tabs>
              <w:kinsoku/>
              <w:wordWrap/>
              <w:overflowPunct/>
              <w:topLinePunct w:val="0"/>
              <w:autoSpaceDE/>
              <w:autoSpaceDN/>
              <w:bidi w:val="0"/>
              <w:adjustRightInd w:val="0"/>
              <w:snapToGrid w:val="0"/>
              <w:spacing w:line="240" w:lineRule="exact"/>
              <w:ind w:left="0" w:leftChars="0" w:right="0" w:rightChars="0" w:firstLine="0" w:firstLineChars="0"/>
              <w:textAlignment w:val="auto"/>
              <w:outlineLvl w:val="9"/>
              <w:rPr>
                <w:rFonts w:hint="eastAsia" w:ascii="Times New Roman" w:hAnsi="Times New Roman" w:eastAsia="宋体" w:cs="Times New Roman"/>
                <w:color w:val="000000"/>
                <w:sz w:val="15"/>
                <w:szCs w:val="15"/>
                <w:lang w:val="en-US" w:eastAsia="zh-CN"/>
              </w:rPr>
            </w:pPr>
            <w:r>
              <w:rPr>
                <w:rFonts w:hint="default" w:ascii="Times New Roman" w:hAnsi="Times New Roman" w:cs="Times New Roman"/>
                <w:color w:val="000000"/>
                <w:sz w:val="15"/>
                <w:szCs w:val="15"/>
              </w:rPr>
              <w:t>　　</w:t>
            </w:r>
            <w:r>
              <w:rPr>
                <w:rFonts w:hint="eastAsia" w:cs="Times New Roman"/>
                <w:color w:val="000000"/>
                <w:sz w:val="15"/>
                <w:szCs w:val="15"/>
                <w:lang w:val="en-US" w:eastAsia="zh-CN"/>
              </w:rPr>
              <w:t>/</w:t>
            </w:r>
          </w:p>
        </w:tc>
        <w:tc>
          <w:tcPr>
            <w:tcW w:w="917" w:type="dxa"/>
            <w:gridSpan w:val="5"/>
            <w:noWrap w:val="0"/>
            <w:vAlign w:val="top"/>
          </w:tcPr>
          <w:p>
            <w:pPr>
              <w:keepNext w:val="0"/>
              <w:keepLines w:val="0"/>
              <w:pageBreakBefore w:val="0"/>
              <w:widowControl/>
              <w:pBdr>
                <w:bottom w:val="single" w:color="auto" w:sz="6" w:space="1"/>
              </w:pBdr>
              <w:tabs>
                <w:tab w:val="center" w:pos="4153"/>
                <w:tab w:val="right" w:pos="8306"/>
              </w:tabs>
              <w:kinsoku/>
              <w:wordWrap/>
              <w:overflowPunct/>
              <w:topLinePunct w:val="0"/>
              <w:autoSpaceDE/>
              <w:autoSpaceDN/>
              <w:bidi w:val="0"/>
              <w:adjustRightInd w:val="0"/>
              <w:snapToGrid w:val="0"/>
              <w:spacing w:line="240" w:lineRule="exact"/>
              <w:ind w:left="0" w:leftChars="0" w:right="0" w:rightChars="0" w:firstLine="0" w:firstLineChars="0"/>
              <w:textAlignment w:val="auto"/>
              <w:outlineLvl w:val="9"/>
              <w:rPr>
                <w:rFonts w:hint="eastAsia" w:ascii="Times New Roman" w:hAnsi="Times New Roman" w:eastAsia="宋体" w:cs="Times New Roman"/>
                <w:color w:val="000000"/>
                <w:sz w:val="15"/>
                <w:szCs w:val="15"/>
                <w:lang w:val="en-US" w:eastAsia="zh-CN"/>
              </w:rPr>
            </w:pPr>
            <w:r>
              <w:rPr>
                <w:rFonts w:hint="default" w:ascii="Times New Roman" w:hAnsi="Times New Roman" w:cs="Times New Roman"/>
                <w:color w:val="000000"/>
                <w:sz w:val="15"/>
                <w:szCs w:val="15"/>
              </w:rPr>
              <w:t>　</w:t>
            </w:r>
            <w:r>
              <w:rPr>
                <w:rFonts w:hint="eastAsia" w:cs="Times New Roman"/>
                <w:color w:val="000000"/>
                <w:sz w:val="15"/>
                <w:szCs w:val="15"/>
                <w:lang w:val="en-US" w:eastAsia="zh-CN"/>
              </w:rPr>
              <w:t xml:space="preserve">  /</w:t>
            </w:r>
          </w:p>
        </w:tc>
        <w:tc>
          <w:tcPr>
            <w:tcW w:w="807" w:type="dxa"/>
            <w:gridSpan w:val="3"/>
            <w:noWrap w:val="0"/>
            <w:vAlign w:val="top"/>
          </w:tcPr>
          <w:p>
            <w:pPr>
              <w:keepNext w:val="0"/>
              <w:keepLines w:val="0"/>
              <w:pageBreakBefore w:val="0"/>
              <w:widowControl/>
              <w:pBdr>
                <w:bottom w:val="single" w:color="auto" w:sz="6" w:space="1"/>
              </w:pBdr>
              <w:tabs>
                <w:tab w:val="center" w:pos="4153"/>
                <w:tab w:val="right" w:pos="8306"/>
              </w:tabs>
              <w:kinsoku/>
              <w:wordWrap/>
              <w:overflowPunct/>
              <w:topLinePunct w:val="0"/>
              <w:autoSpaceDE/>
              <w:autoSpaceDN/>
              <w:bidi w:val="0"/>
              <w:adjustRightInd w:val="0"/>
              <w:snapToGrid w:val="0"/>
              <w:spacing w:line="240" w:lineRule="exact"/>
              <w:ind w:left="0" w:leftChars="0" w:right="0" w:rightChars="0" w:firstLine="0" w:firstLineChars="0"/>
              <w:textAlignment w:val="auto"/>
              <w:outlineLvl w:val="9"/>
              <w:rPr>
                <w:rFonts w:hint="default" w:ascii="Times New Roman" w:hAnsi="Times New Roman" w:cs="Times New Roman"/>
                <w:color w:val="000000"/>
                <w:sz w:val="15"/>
                <w:szCs w:val="15"/>
              </w:rPr>
            </w:pPr>
            <w:r>
              <w:rPr>
                <w:rFonts w:hint="default" w:ascii="Times New Roman" w:hAnsi="Times New Roman" w:cs="Times New Roman"/>
                <w:color w:val="000000"/>
                <w:sz w:val="15"/>
                <w:szCs w:val="15"/>
              </w:rPr>
              <w:t>　　／</w:t>
            </w:r>
          </w:p>
        </w:tc>
        <w:tc>
          <w:tcPr>
            <w:tcW w:w="1026" w:type="dxa"/>
            <w:gridSpan w:val="2"/>
            <w:noWrap w:val="0"/>
            <w:vAlign w:val="top"/>
          </w:tcPr>
          <w:p>
            <w:pPr>
              <w:keepNext w:val="0"/>
              <w:keepLines w:val="0"/>
              <w:pageBreakBefore w:val="0"/>
              <w:widowControl/>
              <w:pBdr>
                <w:bottom w:val="single" w:color="auto" w:sz="6" w:space="1"/>
              </w:pBdr>
              <w:tabs>
                <w:tab w:val="center" w:pos="4153"/>
                <w:tab w:val="right" w:pos="8306"/>
              </w:tabs>
              <w:kinsoku/>
              <w:wordWrap/>
              <w:overflowPunct/>
              <w:topLinePunct w:val="0"/>
              <w:autoSpaceDE/>
              <w:autoSpaceDN/>
              <w:bidi w:val="0"/>
              <w:adjustRightInd w:val="0"/>
              <w:snapToGrid w:val="0"/>
              <w:spacing w:line="240" w:lineRule="exact"/>
              <w:ind w:left="0" w:leftChars="0" w:right="0" w:rightChars="0" w:firstLine="0" w:firstLineChars="0"/>
              <w:textAlignment w:val="auto"/>
              <w:outlineLvl w:val="9"/>
              <w:rPr>
                <w:rFonts w:hint="eastAsia" w:ascii="Times New Roman" w:hAnsi="Times New Roman" w:eastAsia="宋体" w:cs="Times New Roman"/>
                <w:color w:val="000000"/>
                <w:sz w:val="15"/>
                <w:szCs w:val="15"/>
                <w:lang w:val="en-US" w:eastAsia="zh-CN"/>
              </w:rPr>
            </w:pPr>
            <w:r>
              <w:rPr>
                <w:rFonts w:hint="default" w:ascii="Times New Roman" w:hAnsi="Times New Roman" w:cs="Times New Roman"/>
                <w:color w:val="000000"/>
                <w:sz w:val="15"/>
                <w:szCs w:val="15"/>
              </w:rPr>
              <w:t>　</w:t>
            </w:r>
            <w:r>
              <w:rPr>
                <w:rFonts w:hint="eastAsia" w:cs="Times New Roman"/>
                <w:color w:val="000000"/>
                <w:sz w:val="15"/>
                <w:szCs w:val="15"/>
                <w:lang w:val="en-US" w:eastAsia="zh-CN"/>
              </w:rPr>
              <w:t xml:space="preserve">   /</w:t>
            </w:r>
          </w:p>
        </w:tc>
        <w:tc>
          <w:tcPr>
            <w:tcW w:w="1076" w:type="dxa"/>
            <w:gridSpan w:val="3"/>
            <w:noWrap w:val="0"/>
            <w:vAlign w:val="top"/>
          </w:tcPr>
          <w:p>
            <w:pPr>
              <w:keepNext w:val="0"/>
              <w:keepLines w:val="0"/>
              <w:pageBreakBefore w:val="0"/>
              <w:widowControl/>
              <w:pBdr>
                <w:bottom w:val="single" w:color="auto" w:sz="6" w:space="1"/>
              </w:pBdr>
              <w:tabs>
                <w:tab w:val="center" w:pos="4153"/>
                <w:tab w:val="right" w:pos="8306"/>
              </w:tabs>
              <w:kinsoku/>
              <w:wordWrap/>
              <w:overflowPunct/>
              <w:topLinePunct w:val="0"/>
              <w:autoSpaceDE/>
              <w:autoSpaceDN/>
              <w:bidi w:val="0"/>
              <w:adjustRightInd w:val="0"/>
              <w:snapToGrid w:val="0"/>
              <w:spacing w:line="240" w:lineRule="exact"/>
              <w:ind w:left="0" w:leftChars="0" w:right="0" w:rightChars="0" w:firstLine="0" w:firstLineChars="0"/>
              <w:textAlignment w:val="auto"/>
              <w:outlineLvl w:val="9"/>
              <w:rPr>
                <w:rFonts w:hint="default" w:ascii="Times New Roman" w:hAnsi="Times New Roman" w:cs="Times New Roman"/>
                <w:color w:val="000000"/>
                <w:sz w:val="15"/>
                <w:szCs w:val="15"/>
              </w:rPr>
            </w:pPr>
            <w:r>
              <w:rPr>
                <w:rFonts w:hint="default" w:ascii="Times New Roman" w:hAnsi="Times New Roman" w:cs="Times New Roman"/>
                <w:color w:val="000000"/>
                <w:sz w:val="15"/>
                <w:szCs w:val="15"/>
              </w:rPr>
              <w:t>　　　／</w:t>
            </w:r>
          </w:p>
        </w:tc>
        <w:tc>
          <w:tcPr>
            <w:tcW w:w="1045" w:type="dxa"/>
            <w:gridSpan w:val="3"/>
            <w:noWrap w:val="0"/>
            <w:vAlign w:val="top"/>
          </w:tcPr>
          <w:p>
            <w:pPr>
              <w:keepNext w:val="0"/>
              <w:keepLines w:val="0"/>
              <w:pageBreakBefore w:val="0"/>
              <w:widowControl/>
              <w:pBdr>
                <w:bottom w:val="single" w:color="auto" w:sz="6" w:space="1"/>
              </w:pBdr>
              <w:tabs>
                <w:tab w:val="center" w:pos="4153"/>
                <w:tab w:val="right" w:pos="8306"/>
              </w:tabs>
              <w:kinsoku/>
              <w:wordWrap/>
              <w:overflowPunct/>
              <w:topLinePunct w:val="0"/>
              <w:autoSpaceDE/>
              <w:autoSpaceDN/>
              <w:bidi w:val="0"/>
              <w:adjustRightInd w:val="0"/>
              <w:snapToGrid w:val="0"/>
              <w:spacing w:line="240" w:lineRule="exact"/>
              <w:ind w:left="0" w:leftChars="0" w:right="0" w:rightChars="0" w:firstLine="0" w:firstLineChars="0"/>
              <w:textAlignment w:val="auto"/>
              <w:outlineLvl w:val="9"/>
              <w:rPr>
                <w:rFonts w:hint="default" w:ascii="Times New Roman" w:hAnsi="Times New Roman" w:cs="Times New Roman"/>
                <w:color w:val="000000"/>
                <w:sz w:val="15"/>
                <w:szCs w:val="15"/>
              </w:rPr>
            </w:pPr>
            <w:r>
              <w:rPr>
                <w:rFonts w:hint="default" w:ascii="Times New Roman" w:hAnsi="Times New Roman" w:cs="Times New Roman"/>
                <w:color w:val="000000"/>
                <w:sz w:val="15"/>
                <w:szCs w:val="15"/>
              </w:rPr>
              <w:t>　　／</w:t>
            </w:r>
          </w:p>
        </w:tc>
        <w:tc>
          <w:tcPr>
            <w:tcW w:w="950" w:type="dxa"/>
            <w:gridSpan w:val="3"/>
            <w:noWrap w:val="0"/>
            <w:vAlign w:val="top"/>
          </w:tcPr>
          <w:p>
            <w:pPr>
              <w:keepNext w:val="0"/>
              <w:keepLines w:val="0"/>
              <w:pageBreakBefore w:val="0"/>
              <w:widowControl/>
              <w:pBdr>
                <w:bottom w:val="single" w:color="auto" w:sz="6" w:space="1"/>
              </w:pBdr>
              <w:tabs>
                <w:tab w:val="center" w:pos="4153"/>
                <w:tab w:val="right" w:pos="8306"/>
              </w:tabs>
              <w:kinsoku/>
              <w:wordWrap/>
              <w:overflowPunct/>
              <w:topLinePunct w:val="0"/>
              <w:autoSpaceDE/>
              <w:autoSpaceDN/>
              <w:bidi w:val="0"/>
              <w:adjustRightInd w:val="0"/>
              <w:snapToGrid w:val="0"/>
              <w:spacing w:line="240" w:lineRule="exact"/>
              <w:ind w:right="0" w:rightChars="0"/>
              <w:textAlignment w:val="auto"/>
              <w:outlineLvl w:val="9"/>
              <w:rPr>
                <w:rFonts w:hint="eastAsia" w:ascii="Times New Roman" w:hAnsi="Times New Roman" w:eastAsia="宋体" w:cs="Times New Roman"/>
                <w:color w:val="000000"/>
                <w:sz w:val="15"/>
                <w:szCs w:val="15"/>
                <w:lang w:val="en-US" w:eastAsia="zh-CN"/>
              </w:rPr>
            </w:pPr>
            <w:r>
              <w:rPr>
                <w:rFonts w:hint="eastAsia" w:cs="Times New Roman"/>
                <w:color w:val="000000"/>
                <w:sz w:val="15"/>
                <w:szCs w:val="15"/>
                <w:lang w:val="en-US" w:eastAsia="zh-CN"/>
              </w:rPr>
              <w:t>/</w:t>
            </w:r>
          </w:p>
        </w:tc>
        <w:tc>
          <w:tcPr>
            <w:tcW w:w="817" w:type="dxa"/>
            <w:gridSpan w:val="3"/>
            <w:noWrap w:val="0"/>
            <w:vAlign w:val="top"/>
          </w:tcPr>
          <w:p>
            <w:pPr>
              <w:keepNext w:val="0"/>
              <w:keepLines w:val="0"/>
              <w:pageBreakBefore w:val="0"/>
              <w:widowControl/>
              <w:pBdr>
                <w:bottom w:val="single" w:color="auto" w:sz="6" w:space="1"/>
              </w:pBdr>
              <w:tabs>
                <w:tab w:val="center" w:pos="4153"/>
                <w:tab w:val="right" w:pos="8306"/>
              </w:tabs>
              <w:kinsoku/>
              <w:wordWrap/>
              <w:overflowPunct/>
              <w:topLinePunct w:val="0"/>
              <w:autoSpaceDE/>
              <w:autoSpaceDN/>
              <w:bidi w:val="0"/>
              <w:adjustRightInd w:val="0"/>
              <w:snapToGrid w:val="0"/>
              <w:spacing w:line="240" w:lineRule="exact"/>
              <w:ind w:left="0" w:leftChars="0" w:right="0" w:rightChars="0" w:firstLine="0" w:firstLineChars="0"/>
              <w:textAlignment w:val="auto"/>
              <w:outlineLvl w:val="9"/>
              <w:rPr>
                <w:rFonts w:hint="default" w:ascii="Times New Roman" w:hAnsi="Times New Roman" w:cs="Times New Roman"/>
                <w:color w:val="000000"/>
                <w:sz w:val="15"/>
                <w:szCs w:val="15"/>
              </w:rPr>
            </w:pPr>
            <w:r>
              <w:rPr>
                <w:rFonts w:hint="default" w:ascii="Times New Roman" w:hAnsi="Times New Roman" w:cs="Times New Roman"/>
                <w:color w:val="000000"/>
                <w:sz w:val="15"/>
                <w:szCs w:val="15"/>
              </w:rPr>
              <w:t>　　／</w:t>
            </w:r>
          </w:p>
        </w:tc>
        <w:tc>
          <w:tcPr>
            <w:tcW w:w="955" w:type="dxa"/>
            <w:gridSpan w:val="2"/>
            <w:noWrap w:val="0"/>
            <w:vAlign w:val="top"/>
          </w:tcPr>
          <w:p>
            <w:pPr>
              <w:keepNext w:val="0"/>
              <w:keepLines w:val="0"/>
              <w:pageBreakBefore w:val="0"/>
              <w:widowControl/>
              <w:pBdr>
                <w:bottom w:val="single" w:color="auto" w:sz="6" w:space="1"/>
              </w:pBdr>
              <w:tabs>
                <w:tab w:val="center" w:pos="4153"/>
                <w:tab w:val="right" w:pos="8306"/>
              </w:tabs>
              <w:kinsoku/>
              <w:wordWrap/>
              <w:overflowPunct/>
              <w:topLinePunct w:val="0"/>
              <w:autoSpaceDE/>
              <w:autoSpaceDN/>
              <w:bidi w:val="0"/>
              <w:adjustRightInd w:val="0"/>
              <w:snapToGrid w:val="0"/>
              <w:spacing w:line="240" w:lineRule="exact"/>
              <w:ind w:left="0" w:leftChars="0" w:right="0" w:rightChars="0" w:firstLine="300" w:firstLineChars="200"/>
              <w:textAlignment w:val="auto"/>
              <w:outlineLvl w:val="9"/>
              <w:rPr>
                <w:rFonts w:hint="eastAsia" w:ascii="Times New Roman" w:hAnsi="Times New Roman" w:eastAsia="宋体" w:cs="Times New Roman"/>
                <w:color w:val="000000"/>
                <w:sz w:val="15"/>
                <w:szCs w:val="15"/>
                <w:lang w:val="en-US" w:eastAsia="zh-CN"/>
              </w:rPr>
            </w:pPr>
            <w:r>
              <w:rPr>
                <w:rFonts w:hint="eastAsia" w:cs="Times New Roman"/>
                <w:color w:val="000000"/>
                <w:sz w:val="15"/>
                <w:szCs w:val="15"/>
                <w:lang w:val="en-US" w:eastAsia="zh-CN"/>
              </w:rPr>
              <w:t>/</w:t>
            </w:r>
          </w:p>
        </w:tc>
        <w:tc>
          <w:tcPr>
            <w:tcW w:w="846" w:type="dxa"/>
            <w:noWrap w:val="0"/>
            <w:vAlign w:val="top"/>
          </w:tcPr>
          <w:p>
            <w:pPr>
              <w:keepNext w:val="0"/>
              <w:keepLines w:val="0"/>
              <w:pageBreakBefore w:val="0"/>
              <w:widowControl/>
              <w:pBdr>
                <w:bottom w:val="single" w:color="auto" w:sz="6" w:space="1"/>
              </w:pBdr>
              <w:tabs>
                <w:tab w:val="center" w:pos="4153"/>
                <w:tab w:val="right" w:pos="8306"/>
              </w:tabs>
              <w:kinsoku/>
              <w:wordWrap/>
              <w:overflowPunct/>
              <w:topLinePunct w:val="0"/>
              <w:autoSpaceDE/>
              <w:autoSpaceDN/>
              <w:bidi w:val="0"/>
              <w:adjustRightInd w:val="0"/>
              <w:snapToGrid w:val="0"/>
              <w:spacing w:line="240" w:lineRule="exact"/>
              <w:ind w:left="0" w:leftChars="0" w:right="0" w:rightChars="0" w:firstLine="300" w:firstLineChars="200"/>
              <w:textAlignment w:val="auto"/>
              <w:outlineLvl w:val="9"/>
              <w:rPr>
                <w:rFonts w:hint="eastAsia" w:ascii="Times New Roman" w:hAnsi="Times New Roman" w:eastAsia="宋体" w:cs="Times New Roman"/>
                <w:color w:val="000000"/>
                <w:sz w:val="15"/>
                <w:szCs w:val="15"/>
                <w:lang w:val="en-US" w:eastAsia="zh-CN"/>
              </w:rPr>
            </w:pPr>
            <w:r>
              <w:rPr>
                <w:rFonts w:hint="eastAsia" w:cs="Times New Roman"/>
                <w:color w:val="000000"/>
                <w:sz w:val="15"/>
                <w:szCs w:val="15"/>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67" w:type="dxa"/>
            <w:gridSpan w:val="2"/>
            <w:vMerge w:val="continue"/>
            <w:noWrap w:val="0"/>
            <w:vAlign w:val="top"/>
          </w:tcPr>
          <w:p>
            <w:pPr>
              <w:keepNext w:val="0"/>
              <w:keepLines w:val="0"/>
              <w:pageBreakBefore w:val="0"/>
              <w:widowControl/>
              <w:pBdr>
                <w:bottom w:val="single" w:color="auto" w:sz="6" w:space="1"/>
              </w:pBdr>
              <w:tabs>
                <w:tab w:val="center" w:pos="4153"/>
                <w:tab w:val="right" w:pos="8306"/>
              </w:tabs>
              <w:kinsoku/>
              <w:wordWrap/>
              <w:overflowPunct/>
              <w:topLinePunct w:val="0"/>
              <w:autoSpaceDE/>
              <w:autoSpaceDN/>
              <w:bidi w:val="0"/>
              <w:adjustRightInd w:val="0"/>
              <w:snapToGrid w:val="0"/>
              <w:spacing w:line="240" w:lineRule="exact"/>
              <w:ind w:left="0" w:leftChars="0" w:right="0" w:rightChars="0" w:firstLine="0" w:firstLineChars="0"/>
              <w:jc w:val="center"/>
              <w:textAlignment w:val="auto"/>
              <w:outlineLvl w:val="9"/>
              <w:rPr>
                <w:rFonts w:hint="default" w:ascii="Times New Roman" w:hAnsi="Times New Roman" w:cs="Times New Roman"/>
                <w:color w:val="000000"/>
                <w:sz w:val="15"/>
                <w:szCs w:val="15"/>
              </w:rPr>
            </w:pPr>
          </w:p>
        </w:tc>
        <w:tc>
          <w:tcPr>
            <w:tcW w:w="1583" w:type="dxa"/>
            <w:gridSpan w:val="2"/>
            <w:noWrap w:val="0"/>
            <w:vAlign w:val="center"/>
          </w:tcPr>
          <w:p>
            <w:pPr>
              <w:keepNext w:val="0"/>
              <w:keepLines w:val="0"/>
              <w:pageBreakBefore w:val="0"/>
              <w:widowControl/>
              <w:pBdr>
                <w:bottom w:val="single" w:color="auto" w:sz="6" w:space="1"/>
              </w:pBdr>
              <w:tabs>
                <w:tab w:val="center" w:pos="4153"/>
                <w:tab w:val="right" w:pos="8306"/>
              </w:tabs>
              <w:kinsoku/>
              <w:wordWrap/>
              <w:overflowPunct/>
              <w:topLinePunct w:val="0"/>
              <w:autoSpaceDE/>
              <w:autoSpaceDN/>
              <w:bidi w:val="0"/>
              <w:adjustRightInd w:val="0"/>
              <w:snapToGrid w:val="0"/>
              <w:spacing w:line="240" w:lineRule="exact"/>
              <w:ind w:left="0" w:leftChars="0" w:right="0" w:rightChars="0" w:firstLine="0" w:firstLineChars="0"/>
              <w:jc w:val="center"/>
              <w:textAlignment w:val="auto"/>
              <w:outlineLvl w:val="9"/>
              <w:rPr>
                <w:rFonts w:hint="default" w:ascii="Times New Roman" w:hAnsi="Times New Roman" w:cs="Times New Roman"/>
                <w:color w:val="000000"/>
                <w:sz w:val="15"/>
                <w:szCs w:val="15"/>
              </w:rPr>
            </w:pPr>
            <w:r>
              <w:rPr>
                <w:rFonts w:hint="default" w:ascii="Times New Roman" w:hAnsi="Times New Roman" w:cs="Times New Roman"/>
                <w:color w:val="000000"/>
                <w:sz w:val="15"/>
                <w:szCs w:val="15"/>
              </w:rPr>
              <w:t>烟尘</w:t>
            </w:r>
          </w:p>
        </w:tc>
        <w:tc>
          <w:tcPr>
            <w:tcW w:w="680" w:type="dxa"/>
            <w:noWrap w:val="0"/>
            <w:vAlign w:val="top"/>
          </w:tcPr>
          <w:p>
            <w:pPr>
              <w:keepNext w:val="0"/>
              <w:keepLines w:val="0"/>
              <w:pageBreakBefore w:val="0"/>
              <w:widowControl/>
              <w:pBdr>
                <w:bottom w:val="single" w:color="auto" w:sz="6" w:space="1"/>
              </w:pBdr>
              <w:tabs>
                <w:tab w:val="center" w:pos="4153"/>
                <w:tab w:val="right" w:pos="8306"/>
              </w:tabs>
              <w:kinsoku/>
              <w:wordWrap/>
              <w:overflowPunct/>
              <w:topLinePunct w:val="0"/>
              <w:autoSpaceDE/>
              <w:autoSpaceDN/>
              <w:bidi w:val="0"/>
              <w:adjustRightInd w:val="0"/>
              <w:snapToGrid w:val="0"/>
              <w:spacing w:line="240" w:lineRule="exact"/>
              <w:ind w:left="0" w:leftChars="0" w:right="0" w:rightChars="0" w:firstLine="0" w:firstLineChars="0"/>
              <w:textAlignment w:val="auto"/>
              <w:outlineLvl w:val="9"/>
              <w:rPr>
                <w:rFonts w:hint="default" w:ascii="Times New Roman" w:hAnsi="Times New Roman" w:cs="Times New Roman"/>
                <w:color w:val="000000"/>
                <w:sz w:val="15"/>
                <w:szCs w:val="15"/>
              </w:rPr>
            </w:pPr>
            <w:r>
              <w:rPr>
                <w:rFonts w:hint="default" w:ascii="Times New Roman" w:hAnsi="Times New Roman" w:cs="Times New Roman"/>
                <w:color w:val="000000"/>
                <w:sz w:val="15"/>
                <w:szCs w:val="15"/>
              </w:rPr>
              <w:t>　／</w:t>
            </w:r>
          </w:p>
        </w:tc>
        <w:tc>
          <w:tcPr>
            <w:tcW w:w="1047" w:type="dxa"/>
            <w:gridSpan w:val="4"/>
            <w:noWrap w:val="0"/>
            <w:vAlign w:val="top"/>
          </w:tcPr>
          <w:p>
            <w:pPr>
              <w:keepNext w:val="0"/>
              <w:keepLines w:val="0"/>
              <w:pageBreakBefore w:val="0"/>
              <w:widowControl/>
              <w:pBdr>
                <w:bottom w:val="single" w:color="auto" w:sz="6" w:space="1"/>
              </w:pBdr>
              <w:tabs>
                <w:tab w:val="center" w:pos="4153"/>
                <w:tab w:val="right" w:pos="8306"/>
              </w:tabs>
              <w:kinsoku/>
              <w:wordWrap/>
              <w:overflowPunct/>
              <w:topLinePunct w:val="0"/>
              <w:autoSpaceDE/>
              <w:autoSpaceDN/>
              <w:bidi w:val="0"/>
              <w:adjustRightInd w:val="0"/>
              <w:snapToGrid w:val="0"/>
              <w:spacing w:line="240" w:lineRule="exact"/>
              <w:ind w:left="0" w:leftChars="0" w:right="0" w:rightChars="0" w:firstLine="0" w:firstLineChars="0"/>
              <w:textAlignment w:val="auto"/>
              <w:outlineLvl w:val="9"/>
              <w:rPr>
                <w:rFonts w:hint="default" w:ascii="Times New Roman" w:hAnsi="Times New Roman" w:cs="Times New Roman"/>
                <w:color w:val="000000"/>
                <w:sz w:val="15"/>
                <w:szCs w:val="15"/>
              </w:rPr>
            </w:pPr>
            <w:r>
              <w:rPr>
                <w:rFonts w:hint="default" w:ascii="Times New Roman" w:hAnsi="Times New Roman" w:cs="Times New Roman"/>
                <w:color w:val="000000"/>
                <w:sz w:val="15"/>
                <w:szCs w:val="15"/>
              </w:rPr>
              <w:t>　　／</w:t>
            </w:r>
          </w:p>
        </w:tc>
        <w:tc>
          <w:tcPr>
            <w:tcW w:w="884" w:type="dxa"/>
            <w:gridSpan w:val="2"/>
            <w:noWrap w:val="0"/>
            <w:vAlign w:val="top"/>
          </w:tcPr>
          <w:p>
            <w:pPr>
              <w:keepNext w:val="0"/>
              <w:keepLines w:val="0"/>
              <w:pageBreakBefore w:val="0"/>
              <w:widowControl/>
              <w:pBdr>
                <w:bottom w:val="single" w:color="auto" w:sz="6" w:space="1"/>
              </w:pBdr>
              <w:tabs>
                <w:tab w:val="center" w:pos="4153"/>
                <w:tab w:val="right" w:pos="8306"/>
              </w:tabs>
              <w:kinsoku/>
              <w:wordWrap/>
              <w:overflowPunct/>
              <w:topLinePunct w:val="0"/>
              <w:autoSpaceDE/>
              <w:autoSpaceDN/>
              <w:bidi w:val="0"/>
              <w:adjustRightInd w:val="0"/>
              <w:snapToGrid w:val="0"/>
              <w:spacing w:line="240" w:lineRule="exact"/>
              <w:ind w:left="0" w:leftChars="0" w:right="0" w:rightChars="0" w:firstLine="0" w:firstLineChars="0"/>
              <w:textAlignment w:val="auto"/>
              <w:outlineLvl w:val="9"/>
              <w:rPr>
                <w:rFonts w:hint="default" w:ascii="Times New Roman" w:hAnsi="Times New Roman" w:cs="Times New Roman"/>
                <w:color w:val="000000"/>
                <w:sz w:val="15"/>
                <w:szCs w:val="15"/>
              </w:rPr>
            </w:pPr>
            <w:r>
              <w:rPr>
                <w:rFonts w:hint="default" w:ascii="Times New Roman" w:hAnsi="Times New Roman" w:cs="Times New Roman"/>
                <w:color w:val="000000"/>
                <w:sz w:val="15"/>
                <w:szCs w:val="15"/>
              </w:rPr>
              <w:t>　　／</w:t>
            </w:r>
          </w:p>
        </w:tc>
        <w:tc>
          <w:tcPr>
            <w:tcW w:w="917" w:type="dxa"/>
            <w:gridSpan w:val="5"/>
            <w:noWrap w:val="0"/>
            <w:vAlign w:val="top"/>
          </w:tcPr>
          <w:p>
            <w:pPr>
              <w:keepNext w:val="0"/>
              <w:keepLines w:val="0"/>
              <w:pageBreakBefore w:val="0"/>
              <w:widowControl/>
              <w:pBdr>
                <w:bottom w:val="single" w:color="auto" w:sz="6" w:space="1"/>
              </w:pBdr>
              <w:tabs>
                <w:tab w:val="center" w:pos="4153"/>
                <w:tab w:val="right" w:pos="8306"/>
              </w:tabs>
              <w:kinsoku/>
              <w:wordWrap/>
              <w:overflowPunct/>
              <w:topLinePunct w:val="0"/>
              <w:autoSpaceDE/>
              <w:autoSpaceDN/>
              <w:bidi w:val="0"/>
              <w:adjustRightInd w:val="0"/>
              <w:snapToGrid w:val="0"/>
              <w:spacing w:line="240" w:lineRule="exact"/>
              <w:ind w:left="0" w:leftChars="0" w:right="0" w:rightChars="0" w:firstLine="0" w:firstLineChars="0"/>
              <w:textAlignment w:val="auto"/>
              <w:outlineLvl w:val="9"/>
              <w:rPr>
                <w:rFonts w:hint="default" w:ascii="Times New Roman" w:hAnsi="Times New Roman" w:cs="Times New Roman"/>
                <w:color w:val="000000"/>
                <w:sz w:val="15"/>
                <w:szCs w:val="15"/>
              </w:rPr>
            </w:pPr>
            <w:r>
              <w:rPr>
                <w:rFonts w:hint="default" w:ascii="Times New Roman" w:hAnsi="Times New Roman" w:cs="Times New Roman"/>
                <w:color w:val="000000"/>
                <w:sz w:val="15"/>
                <w:szCs w:val="15"/>
              </w:rPr>
              <w:t>　　／</w:t>
            </w:r>
          </w:p>
        </w:tc>
        <w:tc>
          <w:tcPr>
            <w:tcW w:w="807" w:type="dxa"/>
            <w:gridSpan w:val="3"/>
            <w:noWrap w:val="0"/>
            <w:vAlign w:val="top"/>
          </w:tcPr>
          <w:p>
            <w:pPr>
              <w:keepNext w:val="0"/>
              <w:keepLines w:val="0"/>
              <w:pageBreakBefore w:val="0"/>
              <w:widowControl/>
              <w:pBdr>
                <w:bottom w:val="single" w:color="auto" w:sz="6" w:space="1"/>
              </w:pBdr>
              <w:tabs>
                <w:tab w:val="center" w:pos="4153"/>
                <w:tab w:val="right" w:pos="8306"/>
              </w:tabs>
              <w:kinsoku/>
              <w:wordWrap/>
              <w:overflowPunct/>
              <w:topLinePunct w:val="0"/>
              <w:autoSpaceDE/>
              <w:autoSpaceDN/>
              <w:bidi w:val="0"/>
              <w:adjustRightInd w:val="0"/>
              <w:snapToGrid w:val="0"/>
              <w:spacing w:line="240" w:lineRule="exact"/>
              <w:ind w:left="0" w:leftChars="0" w:right="0" w:rightChars="0" w:firstLine="0" w:firstLineChars="0"/>
              <w:textAlignment w:val="auto"/>
              <w:outlineLvl w:val="9"/>
              <w:rPr>
                <w:rFonts w:hint="default" w:ascii="Times New Roman" w:hAnsi="Times New Roman" w:cs="Times New Roman"/>
                <w:color w:val="000000"/>
                <w:sz w:val="15"/>
                <w:szCs w:val="15"/>
              </w:rPr>
            </w:pPr>
            <w:r>
              <w:rPr>
                <w:rFonts w:hint="default" w:ascii="Times New Roman" w:hAnsi="Times New Roman" w:cs="Times New Roman"/>
                <w:color w:val="000000"/>
                <w:sz w:val="15"/>
                <w:szCs w:val="15"/>
              </w:rPr>
              <w:t>　　／</w:t>
            </w:r>
          </w:p>
        </w:tc>
        <w:tc>
          <w:tcPr>
            <w:tcW w:w="1026" w:type="dxa"/>
            <w:gridSpan w:val="2"/>
            <w:noWrap w:val="0"/>
            <w:vAlign w:val="top"/>
          </w:tcPr>
          <w:p>
            <w:pPr>
              <w:keepNext w:val="0"/>
              <w:keepLines w:val="0"/>
              <w:pageBreakBefore w:val="0"/>
              <w:widowControl/>
              <w:pBdr>
                <w:bottom w:val="single" w:color="auto" w:sz="6" w:space="1"/>
              </w:pBdr>
              <w:tabs>
                <w:tab w:val="center" w:pos="4153"/>
                <w:tab w:val="right" w:pos="8306"/>
              </w:tabs>
              <w:kinsoku/>
              <w:wordWrap/>
              <w:overflowPunct/>
              <w:topLinePunct w:val="0"/>
              <w:autoSpaceDE/>
              <w:autoSpaceDN/>
              <w:bidi w:val="0"/>
              <w:adjustRightInd w:val="0"/>
              <w:snapToGrid w:val="0"/>
              <w:spacing w:line="240" w:lineRule="exact"/>
              <w:ind w:left="0" w:leftChars="0" w:right="0" w:rightChars="0" w:firstLine="0" w:firstLineChars="0"/>
              <w:textAlignment w:val="auto"/>
              <w:outlineLvl w:val="9"/>
              <w:rPr>
                <w:rFonts w:hint="default" w:ascii="Times New Roman" w:hAnsi="Times New Roman" w:cs="Times New Roman"/>
                <w:color w:val="000000"/>
                <w:sz w:val="15"/>
                <w:szCs w:val="15"/>
              </w:rPr>
            </w:pPr>
            <w:r>
              <w:rPr>
                <w:rFonts w:hint="default" w:ascii="Times New Roman" w:hAnsi="Times New Roman" w:cs="Times New Roman"/>
                <w:color w:val="000000"/>
                <w:sz w:val="15"/>
                <w:szCs w:val="15"/>
              </w:rPr>
              <w:t>　　／</w:t>
            </w:r>
          </w:p>
        </w:tc>
        <w:tc>
          <w:tcPr>
            <w:tcW w:w="1076" w:type="dxa"/>
            <w:gridSpan w:val="3"/>
            <w:noWrap w:val="0"/>
            <w:vAlign w:val="top"/>
          </w:tcPr>
          <w:p>
            <w:pPr>
              <w:keepNext w:val="0"/>
              <w:keepLines w:val="0"/>
              <w:pageBreakBefore w:val="0"/>
              <w:widowControl/>
              <w:pBdr>
                <w:bottom w:val="single" w:color="auto" w:sz="6" w:space="1"/>
              </w:pBdr>
              <w:tabs>
                <w:tab w:val="center" w:pos="4153"/>
                <w:tab w:val="right" w:pos="8306"/>
              </w:tabs>
              <w:kinsoku/>
              <w:wordWrap/>
              <w:overflowPunct/>
              <w:topLinePunct w:val="0"/>
              <w:autoSpaceDE/>
              <w:autoSpaceDN/>
              <w:bidi w:val="0"/>
              <w:adjustRightInd w:val="0"/>
              <w:snapToGrid w:val="0"/>
              <w:spacing w:line="240" w:lineRule="exact"/>
              <w:ind w:left="0" w:leftChars="0" w:right="0" w:rightChars="0" w:firstLine="0" w:firstLineChars="0"/>
              <w:textAlignment w:val="auto"/>
              <w:outlineLvl w:val="9"/>
              <w:rPr>
                <w:rFonts w:hint="default" w:ascii="Times New Roman" w:hAnsi="Times New Roman" w:cs="Times New Roman"/>
                <w:color w:val="000000"/>
                <w:sz w:val="15"/>
                <w:szCs w:val="15"/>
              </w:rPr>
            </w:pPr>
            <w:r>
              <w:rPr>
                <w:rFonts w:hint="default" w:ascii="Times New Roman" w:hAnsi="Times New Roman" w:cs="Times New Roman"/>
                <w:color w:val="000000"/>
                <w:sz w:val="15"/>
                <w:szCs w:val="15"/>
              </w:rPr>
              <w:t>　　　／</w:t>
            </w:r>
          </w:p>
        </w:tc>
        <w:tc>
          <w:tcPr>
            <w:tcW w:w="1045" w:type="dxa"/>
            <w:gridSpan w:val="3"/>
            <w:noWrap w:val="0"/>
            <w:vAlign w:val="top"/>
          </w:tcPr>
          <w:p>
            <w:pPr>
              <w:keepNext w:val="0"/>
              <w:keepLines w:val="0"/>
              <w:pageBreakBefore w:val="0"/>
              <w:widowControl/>
              <w:pBdr>
                <w:bottom w:val="single" w:color="auto" w:sz="6" w:space="1"/>
              </w:pBdr>
              <w:tabs>
                <w:tab w:val="center" w:pos="4153"/>
                <w:tab w:val="right" w:pos="8306"/>
              </w:tabs>
              <w:kinsoku/>
              <w:wordWrap/>
              <w:overflowPunct/>
              <w:topLinePunct w:val="0"/>
              <w:autoSpaceDE/>
              <w:autoSpaceDN/>
              <w:bidi w:val="0"/>
              <w:adjustRightInd w:val="0"/>
              <w:snapToGrid w:val="0"/>
              <w:spacing w:line="240" w:lineRule="exact"/>
              <w:ind w:left="0" w:leftChars="0" w:right="0" w:rightChars="0" w:firstLine="0" w:firstLineChars="0"/>
              <w:textAlignment w:val="auto"/>
              <w:outlineLvl w:val="9"/>
              <w:rPr>
                <w:rFonts w:hint="default" w:ascii="Times New Roman" w:hAnsi="Times New Roman" w:cs="Times New Roman"/>
                <w:color w:val="000000"/>
                <w:sz w:val="15"/>
                <w:szCs w:val="15"/>
              </w:rPr>
            </w:pPr>
            <w:r>
              <w:rPr>
                <w:rFonts w:hint="default" w:ascii="Times New Roman" w:hAnsi="Times New Roman" w:cs="Times New Roman"/>
                <w:color w:val="000000"/>
                <w:sz w:val="15"/>
                <w:szCs w:val="15"/>
              </w:rPr>
              <w:t>　　／</w:t>
            </w:r>
          </w:p>
        </w:tc>
        <w:tc>
          <w:tcPr>
            <w:tcW w:w="950" w:type="dxa"/>
            <w:gridSpan w:val="3"/>
            <w:noWrap w:val="0"/>
            <w:vAlign w:val="top"/>
          </w:tcPr>
          <w:p>
            <w:pPr>
              <w:keepNext w:val="0"/>
              <w:keepLines w:val="0"/>
              <w:pageBreakBefore w:val="0"/>
              <w:widowControl/>
              <w:pBdr>
                <w:bottom w:val="single" w:color="auto" w:sz="6" w:space="1"/>
              </w:pBdr>
              <w:tabs>
                <w:tab w:val="center" w:pos="4153"/>
                <w:tab w:val="right" w:pos="8306"/>
              </w:tabs>
              <w:kinsoku/>
              <w:wordWrap/>
              <w:overflowPunct/>
              <w:topLinePunct w:val="0"/>
              <w:autoSpaceDE/>
              <w:autoSpaceDN/>
              <w:bidi w:val="0"/>
              <w:adjustRightInd w:val="0"/>
              <w:snapToGrid w:val="0"/>
              <w:spacing w:line="240" w:lineRule="exact"/>
              <w:ind w:left="0" w:leftChars="0" w:right="0" w:rightChars="0" w:firstLine="0" w:firstLineChars="0"/>
              <w:textAlignment w:val="auto"/>
              <w:outlineLvl w:val="9"/>
              <w:rPr>
                <w:rFonts w:hint="default" w:ascii="Times New Roman" w:hAnsi="Times New Roman" w:cs="Times New Roman"/>
                <w:color w:val="000000"/>
                <w:sz w:val="15"/>
                <w:szCs w:val="15"/>
              </w:rPr>
            </w:pPr>
            <w:r>
              <w:rPr>
                <w:rFonts w:hint="default" w:ascii="Times New Roman" w:hAnsi="Times New Roman" w:cs="Times New Roman"/>
                <w:color w:val="000000"/>
                <w:sz w:val="15"/>
                <w:szCs w:val="15"/>
              </w:rPr>
              <w:t>　　／</w:t>
            </w:r>
          </w:p>
        </w:tc>
        <w:tc>
          <w:tcPr>
            <w:tcW w:w="817" w:type="dxa"/>
            <w:gridSpan w:val="3"/>
            <w:noWrap w:val="0"/>
            <w:vAlign w:val="top"/>
          </w:tcPr>
          <w:p>
            <w:pPr>
              <w:keepNext w:val="0"/>
              <w:keepLines w:val="0"/>
              <w:pageBreakBefore w:val="0"/>
              <w:widowControl/>
              <w:pBdr>
                <w:bottom w:val="single" w:color="auto" w:sz="6" w:space="1"/>
              </w:pBdr>
              <w:tabs>
                <w:tab w:val="center" w:pos="4153"/>
                <w:tab w:val="right" w:pos="8306"/>
              </w:tabs>
              <w:kinsoku/>
              <w:wordWrap/>
              <w:overflowPunct/>
              <w:topLinePunct w:val="0"/>
              <w:autoSpaceDE/>
              <w:autoSpaceDN/>
              <w:bidi w:val="0"/>
              <w:adjustRightInd w:val="0"/>
              <w:snapToGrid w:val="0"/>
              <w:spacing w:line="240" w:lineRule="exact"/>
              <w:ind w:left="0" w:leftChars="0" w:right="0" w:rightChars="0" w:firstLine="0" w:firstLineChars="0"/>
              <w:textAlignment w:val="auto"/>
              <w:outlineLvl w:val="9"/>
              <w:rPr>
                <w:rFonts w:hint="default" w:ascii="Times New Roman" w:hAnsi="Times New Roman" w:cs="Times New Roman"/>
                <w:color w:val="000000"/>
                <w:sz w:val="15"/>
                <w:szCs w:val="15"/>
              </w:rPr>
            </w:pPr>
            <w:r>
              <w:rPr>
                <w:rFonts w:hint="default" w:ascii="Times New Roman" w:hAnsi="Times New Roman" w:cs="Times New Roman"/>
                <w:color w:val="000000"/>
                <w:sz w:val="15"/>
                <w:szCs w:val="15"/>
              </w:rPr>
              <w:t>　　／</w:t>
            </w:r>
          </w:p>
        </w:tc>
        <w:tc>
          <w:tcPr>
            <w:tcW w:w="955" w:type="dxa"/>
            <w:gridSpan w:val="2"/>
            <w:noWrap w:val="0"/>
            <w:vAlign w:val="top"/>
          </w:tcPr>
          <w:p>
            <w:pPr>
              <w:keepNext w:val="0"/>
              <w:keepLines w:val="0"/>
              <w:pageBreakBefore w:val="0"/>
              <w:widowControl/>
              <w:pBdr>
                <w:bottom w:val="single" w:color="auto" w:sz="6" w:space="1"/>
              </w:pBdr>
              <w:tabs>
                <w:tab w:val="center" w:pos="4153"/>
                <w:tab w:val="right" w:pos="8306"/>
              </w:tabs>
              <w:kinsoku/>
              <w:wordWrap/>
              <w:overflowPunct/>
              <w:topLinePunct w:val="0"/>
              <w:autoSpaceDE/>
              <w:autoSpaceDN/>
              <w:bidi w:val="0"/>
              <w:adjustRightInd w:val="0"/>
              <w:snapToGrid w:val="0"/>
              <w:spacing w:line="240" w:lineRule="exact"/>
              <w:ind w:left="0" w:leftChars="0" w:right="0" w:rightChars="0" w:firstLine="0" w:firstLineChars="0"/>
              <w:textAlignment w:val="auto"/>
              <w:outlineLvl w:val="9"/>
              <w:rPr>
                <w:rFonts w:hint="default" w:ascii="Times New Roman" w:hAnsi="Times New Roman" w:cs="Times New Roman"/>
                <w:color w:val="000000"/>
                <w:sz w:val="15"/>
                <w:szCs w:val="15"/>
              </w:rPr>
            </w:pPr>
            <w:r>
              <w:rPr>
                <w:rFonts w:hint="default" w:ascii="Times New Roman" w:hAnsi="Times New Roman" w:cs="Times New Roman"/>
                <w:color w:val="000000"/>
                <w:sz w:val="15"/>
                <w:szCs w:val="15"/>
              </w:rPr>
              <w:t>　　／</w:t>
            </w:r>
          </w:p>
        </w:tc>
        <w:tc>
          <w:tcPr>
            <w:tcW w:w="846" w:type="dxa"/>
            <w:noWrap w:val="0"/>
            <w:vAlign w:val="top"/>
          </w:tcPr>
          <w:p>
            <w:pPr>
              <w:keepNext w:val="0"/>
              <w:keepLines w:val="0"/>
              <w:pageBreakBefore w:val="0"/>
              <w:widowControl/>
              <w:pBdr>
                <w:bottom w:val="single" w:color="auto" w:sz="6" w:space="1"/>
              </w:pBdr>
              <w:tabs>
                <w:tab w:val="center" w:pos="4153"/>
                <w:tab w:val="right" w:pos="8306"/>
              </w:tabs>
              <w:kinsoku/>
              <w:wordWrap/>
              <w:overflowPunct/>
              <w:topLinePunct w:val="0"/>
              <w:autoSpaceDE/>
              <w:autoSpaceDN/>
              <w:bidi w:val="0"/>
              <w:adjustRightInd w:val="0"/>
              <w:snapToGrid w:val="0"/>
              <w:spacing w:line="240" w:lineRule="exact"/>
              <w:ind w:left="0" w:leftChars="0" w:right="0" w:rightChars="0" w:firstLine="0" w:firstLineChars="0"/>
              <w:textAlignment w:val="auto"/>
              <w:outlineLvl w:val="9"/>
              <w:rPr>
                <w:rFonts w:hint="default" w:ascii="Times New Roman" w:hAnsi="Times New Roman" w:cs="Times New Roman"/>
                <w:color w:val="000000"/>
                <w:sz w:val="15"/>
                <w:szCs w:val="15"/>
              </w:rPr>
            </w:pPr>
            <w:r>
              <w:rPr>
                <w:rFonts w:hint="default" w:ascii="Times New Roman" w:hAnsi="Times New Roman" w:cs="Times New Roman"/>
                <w:color w:val="000000"/>
                <w:sz w:val="15"/>
                <w:szCs w:val="15"/>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67" w:type="dxa"/>
            <w:gridSpan w:val="2"/>
            <w:vMerge w:val="continue"/>
            <w:noWrap w:val="0"/>
            <w:vAlign w:val="top"/>
          </w:tcPr>
          <w:p>
            <w:pPr>
              <w:keepNext w:val="0"/>
              <w:keepLines w:val="0"/>
              <w:pageBreakBefore w:val="0"/>
              <w:widowControl/>
              <w:pBdr>
                <w:bottom w:val="single" w:color="auto" w:sz="6" w:space="1"/>
              </w:pBdr>
              <w:tabs>
                <w:tab w:val="center" w:pos="4153"/>
                <w:tab w:val="right" w:pos="8306"/>
              </w:tabs>
              <w:kinsoku/>
              <w:wordWrap/>
              <w:overflowPunct/>
              <w:topLinePunct w:val="0"/>
              <w:autoSpaceDE/>
              <w:autoSpaceDN/>
              <w:bidi w:val="0"/>
              <w:adjustRightInd w:val="0"/>
              <w:snapToGrid w:val="0"/>
              <w:spacing w:line="240" w:lineRule="exact"/>
              <w:ind w:left="0" w:leftChars="0" w:right="0" w:rightChars="0" w:firstLine="0" w:firstLineChars="0"/>
              <w:jc w:val="center"/>
              <w:textAlignment w:val="auto"/>
              <w:outlineLvl w:val="9"/>
              <w:rPr>
                <w:rFonts w:hint="default" w:ascii="Times New Roman" w:hAnsi="Times New Roman" w:cs="Times New Roman"/>
                <w:color w:val="000000"/>
                <w:sz w:val="15"/>
                <w:szCs w:val="15"/>
              </w:rPr>
            </w:pPr>
          </w:p>
        </w:tc>
        <w:tc>
          <w:tcPr>
            <w:tcW w:w="1583" w:type="dxa"/>
            <w:gridSpan w:val="2"/>
            <w:noWrap w:val="0"/>
            <w:vAlign w:val="center"/>
          </w:tcPr>
          <w:p>
            <w:pPr>
              <w:keepNext w:val="0"/>
              <w:keepLines w:val="0"/>
              <w:pageBreakBefore w:val="0"/>
              <w:widowControl/>
              <w:pBdr>
                <w:bottom w:val="single" w:color="auto" w:sz="6" w:space="1"/>
              </w:pBdr>
              <w:tabs>
                <w:tab w:val="center" w:pos="4153"/>
                <w:tab w:val="right" w:pos="8306"/>
              </w:tabs>
              <w:kinsoku/>
              <w:wordWrap/>
              <w:overflowPunct/>
              <w:topLinePunct w:val="0"/>
              <w:autoSpaceDE/>
              <w:autoSpaceDN/>
              <w:bidi w:val="0"/>
              <w:adjustRightInd w:val="0"/>
              <w:snapToGrid w:val="0"/>
              <w:spacing w:line="240" w:lineRule="exact"/>
              <w:ind w:left="0" w:leftChars="0" w:right="0" w:rightChars="0" w:firstLine="0" w:firstLineChars="0"/>
              <w:jc w:val="center"/>
              <w:textAlignment w:val="auto"/>
              <w:outlineLvl w:val="9"/>
              <w:rPr>
                <w:rFonts w:hint="default" w:ascii="Times New Roman" w:hAnsi="Times New Roman" w:cs="Times New Roman"/>
                <w:color w:val="000000"/>
                <w:sz w:val="15"/>
                <w:szCs w:val="15"/>
              </w:rPr>
            </w:pPr>
            <w:r>
              <w:rPr>
                <w:rFonts w:hint="default" w:ascii="Times New Roman" w:hAnsi="Times New Roman" w:cs="Times New Roman"/>
                <w:color w:val="000000"/>
                <w:sz w:val="15"/>
                <w:szCs w:val="15"/>
              </w:rPr>
              <w:t>工业粉尘</w:t>
            </w:r>
          </w:p>
        </w:tc>
        <w:tc>
          <w:tcPr>
            <w:tcW w:w="680" w:type="dxa"/>
            <w:noWrap w:val="0"/>
            <w:vAlign w:val="top"/>
          </w:tcPr>
          <w:p>
            <w:pPr>
              <w:keepNext w:val="0"/>
              <w:keepLines w:val="0"/>
              <w:pageBreakBefore w:val="0"/>
              <w:widowControl/>
              <w:pBdr>
                <w:bottom w:val="single" w:color="auto" w:sz="6" w:space="1"/>
              </w:pBdr>
              <w:tabs>
                <w:tab w:val="center" w:pos="4153"/>
                <w:tab w:val="right" w:pos="8306"/>
              </w:tabs>
              <w:kinsoku/>
              <w:wordWrap/>
              <w:overflowPunct/>
              <w:topLinePunct w:val="0"/>
              <w:autoSpaceDE/>
              <w:autoSpaceDN/>
              <w:bidi w:val="0"/>
              <w:adjustRightInd w:val="0"/>
              <w:snapToGrid w:val="0"/>
              <w:spacing w:line="240" w:lineRule="exact"/>
              <w:ind w:left="0" w:leftChars="0" w:right="0" w:rightChars="0" w:firstLine="0" w:firstLineChars="0"/>
              <w:textAlignment w:val="auto"/>
              <w:outlineLvl w:val="9"/>
              <w:rPr>
                <w:rFonts w:hint="default" w:ascii="Times New Roman" w:hAnsi="Times New Roman" w:cs="Times New Roman"/>
                <w:color w:val="000000"/>
                <w:sz w:val="15"/>
                <w:szCs w:val="15"/>
              </w:rPr>
            </w:pPr>
            <w:r>
              <w:rPr>
                <w:rFonts w:hint="default" w:ascii="Times New Roman" w:hAnsi="Times New Roman" w:cs="Times New Roman"/>
                <w:color w:val="000000"/>
                <w:sz w:val="15"/>
                <w:szCs w:val="15"/>
              </w:rPr>
              <w:t>　／</w:t>
            </w:r>
          </w:p>
        </w:tc>
        <w:tc>
          <w:tcPr>
            <w:tcW w:w="1047" w:type="dxa"/>
            <w:gridSpan w:val="4"/>
            <w:noWrap w:val="0"/>
            <w:vAlign w:val="top"/>
          </w:tcPr>
          <w:p>
            <w:pPr>
              <w:keepNext w:val="0"/>
              <w:keepLines w:val="0"/>
              <w:pageBreakBefore w:val="0"/>
              <w:widowControl/>
              <w:pBdr>
                <w:bottom w:val="single" w:color="auto" w:sz="6" w:space="1"/>
              </w:pBdr>
              <w:tabs>
                <w:tab w:val="center" w:pos="4153"/>
                <w:tab w:val="right" w:pos="8306"/>
              </w:tabs>
              <w:kinsoku/>
              <w:wordWrap/>
              <w:overflowPunct/>
              <w:topLinePunct w:val="0"/>
              <w:autoSpaceDE/>
              <w:autoSpaceDN/>
              <w:bidi w:val="0"/>
              <w:adjustRightInd w:val="0"/>
              <w:snapToGrid w:val="0"/>
              <w:spacing w:line="240" w:lineRule="exact"/>
              <w:ind w:left="0" w:leftChars="0" w:right="0" w:rightChars="0" w:firstLine="0" w:firstLineChars="0"/>
              <w:textAlignment w:val="auto"/>
              <w:outlineLvl w:val="9"/>
              <w:rPr>
                <w:rFonts w:hint="default" w:ascii="Times New Roman" w:hAnsi="Times New Roman" w:cs="Times New Roman"/>
                <w:color w:val="000000"/>
                <w:sz w:val="15"/>
                <w:szCs w:val="15"/>
              </w:rPr>
            </w:pPr>
            <w:r>
              <w:rPr>
                <w:rFonts w:hint="default" w:ascii="Times New Roman" w:hAnsi="Times New Roman" w:cs="Times New Roman"/>
                <w:color w:val="000000"/>
                <w:sz w:val="15"/>
                <w:szCs w:val="15"/>
              </w:rPr>
              <w:t>　　／</w:t>
            </w:r>
          </w:p>
        </w:tc>
        <w:tc>
          <w:tcPr>
            <w:tcW w:w="884" w:type="dxa"/>
            <w:gridSpan w:val="2"/>
            <w:noWrap w:val="0"/>
            <w:vAlign w:val="top"/>
          </w:tcPr>
          <w:p>
            <w:pPr>
              <w:keepNext w:val="0"/>
              <w:keepLines w:val="0"/>
              <w:pageBreakBefore w:val="0"/>
              <w:widowControl/>
              <w:pBdr>
                <w:bottom w:val="single" w:color="auto" w:sz="6" w:space="1"/>
              </w:pBdr>
              <w:tabs>
                <w:tab w:val="center" w:pos="4153"/>
                <w:tab w:val="right" w:pos="8306"/>
              </w:tabs>
              <w:kinsoku/>
              <w:wordWrap/>
              <w:overflowPunct/>
              <w:topLinePunct w:val="0"/>
              <w:autoSpaceDE/>
              <w:autoSpaceDN/>
              <w:bidi w:val="0"/>
              <w:adjustRightInd w:val="0"/>
              <w:snapToGrid w:val="0"/>
              <w:spacing w:line="240" w:lineRule="exact"/>
              <w:ind w:left="0" w:leftChars="0" w:right="0" w:rightChars="0" w:firstLine="0" w:firstLineChars="0"/>
              <w:textAlignment w:val="auto"/>
              <w:outlineLvl w:val="9"/>
              <w:rPr>
                <w:rFonts w:hint="default" w:ascii="Times New Roman" w:hAnsi="Times New Roman" w:cs="Times New Roman"/>
                <w:color w:val="000000"/>
                <w:sz w:val="15"/>
                <w:szCs w:val="15"/>
              </w:rPr>
            </w:pPr>
            <w:r>
              <w:rPr>
                <w:rFonts w:hint="default" w:ascii="Times New Roman" w:hAnsi="Times New Roman" w:cs="Times New Roman"/>
                <w:color w:val="000000"/>
                <w:sz w:val="15"/>
                <w:szCs w:val="15"/>
              </w:rPr>
              <w:t>　　／</w:t>
            </w:r>
          </w:p>
        </w:tc>
        <w:tc>
          <w:tcPr>
            <w:tcW w:w="917" w:type="dxa"/>
            <w:gridSpan w:val="5"/>
            <w:noWrap w:val="0"/>
            <w:vAlign w:val="top"/>
          </w:tcPr>
          <w:p>
            <w:pPr>
              <w:keepNext w:val="0"/>
              <w:keepLines w:val="0"/>
              <w:pageBreakBefore w:val="0"/>
              <w:widowControl/>
              <w:pBdr>
                <w:bottom w:val="single" w:color="auto" w:sz="6" w:space="1"/>
              </w:pBdr>
              <w:tabs>
                <w:tab w:val="center" w:pos="4153"/>
                <w:tab w:val="right" w:pos="8306"/>
              </w:tabs>
              <w:kinsoku/>
              <w:wordWrap/>
              <w:overflowPunct/>
              <w:topLinePunct w:val="0"/>
              <w:autoSpaceDE/>
              <w:autoSpaceDN/>
              <w:bidi w:val="0"/>
              <w:adjustRightInd w:val="0"/>
              <w:snapToGrid w:val="0"/>
              <w:spacing w:line="240" w:lineRule="exact"/>
              <w:ind w:left="0" w:leftChars="0" w:right="0" w:rightChars="0" w:firstLine="0" w:firstLineChars="0"/>
              <w:textAlignment w:val="auto"/>
              <w:outlineLvl w:val="9"/>
              <w:rPr>
                <w:rFonts w:hint="default" w:ascii="Times New Roman" w:hAnsi="Times New Roman" w:cs="Times New Roman"/>
                <w:color w:val="000000"/>
                <w:sz w:val="15"/>
                <w:szCs w:val="15"/>
              </w:rPr>
            </w:pPr>
            <w:r>
              <w:rPr>
                <w:rFonts w:hint="default" w:ascii="Times New Roman" w:hAnsi="Times New Roman" w:cs="Times New Roman"/>
                <w:color w:val="000000"/>
                <w:sz w:val="15"/>
                <w:szCs w:val="15"/>
              </w:rPr>
              <w:t>　　／</w:t>
            </w:r>
          </w:p>
        </w:tc>
        <w:tc>
          <w:tcPr>
            <w:tcW w:w="807" w:type="dxa"/>
            <w:gridSpan w:val="3"/>
            <w:noWrap w:val="0"/>
            <w:vAlign w:val="top"/>
          </w:tcPr>
          <w:p>
            <w:pPr>
              <w:keepNext w:val="0"/>
              <w:keepLines w:val="0"/>
              <w:pageBreakBefore w:val="0"/>
              <w:widowControl/>
              <w:pBdr>
                <w:bottom w:val="single" w:color="auto" w:sz="6" w:space="1"/>
              </w:pBdr>
              <w:tabs>
                <w:tab w:val="center" w:pos="4153"/>
                <w:tab w:val="right" w:pos="8306"/>
              </w:tabs>
              <w:kinsoku/>
              <w:wordWrap/>
              <w:overflowPunct/>
              <w:topLinePunct w:val="0"/>
              <w:autoSpaceDE/>
              <w:autoSpaceDN/>
              <w:bidi w:val="0"/>
              <w:adjustRightInd w:val="0"/>
              <w:snapToGrid w:val="0"/>
              <w:spacing w:line="240" w:lineRule="exact"/>
              <w:ind w:left="0" w:leftChars="0" w:right="0" w:rightChars="0" w:firstLine="0" w:firstLineChars="0"/>
              <w:textAlignment w:val="auto"/>
              <w:outlineLvl w:val="9"/>
              <w:rPr>
                <w:rFonts w:hint="default" w:ascii="Times New Roman" w:hAnsi="Times New Roman" w:cs="Times New Roman"/>
                <w:color w:val="000000"/>
                <w:sz w:val="15"/>
                <w:szCs w:val="15"/>
              </w:rPr>
            </w:pPr>
            <w:r>
              <w:rPr>
                <w:rFonts w:hint="default" w:ascii="Times New Roman" w:hAnsi="Times New Roman" w:cs="Times New Roman"/>
                <w:color w:val="000000"/>
                <w:sz w:val="15"/>
                <w:szCs w:val="15"/>
              </w:rPr>
              <w:t>　　／</w:t>
            </w:r>
          </w:p>
        </w:tc>
        <w:tc>
          <w:tcPr>
            <w:tcW w:w="1026" w:type="dxa"/>
            <w:gridSpan w:val="2"/>
            <w:noWrap w:val="0"/>
            <w:vAlign w:val="top"/>
          </w:tcPr>
          <w:p>
            <w:pPr>
              <w:keepNext w:val="0"/>
              <w:keepLines w:val="0"/>
              <w:pageBreakBefore w:val="0"/>
              <w:widowControl/>
              <w:pBdr>
                <w:bottom w:val="single" w:color="auto" w:sz="6" w:space="1"/>
              </w:pBdr>
              <w:tabs>
                <w:tab w:val="center" w:pos="4153"/>
                <w:tab w:val="right" w:pos="8306"/>
              </w:tabs>
              <w:kinsoku/>
              <w:wordWrap/>
              <w:overflowPunct/>
              <w:topLinePunct w:val="0"/>
              <w:autoSpaceDE/>
              <w:autoSpaceDN/>
              <w:bidi w:val="0"/>
              <w:adjustRightInd w:val="0"/>
              <w:snapToGrid w:val="0"/>
              <w:spacing w:line="240" w:lineRule="exact"/>
              <w:ind w:left="0" w:leftChars="0" w:right="0" w:rightChars="0" w:firstLine="0" w:firstLineChars="0"/>
              <w:textAlignment w:val="auto"/>
              <w:outlineLvl w:val="9"/>
              <w:rPr>
                <w:rFonts w:hint="default" w:ascii="Times New Roman" w:hAnsi="Times New Roman" w:cs="Times New Roman"/>
                <w:color w:val="000000"/>
                <w:sz w:val="15"/>
                <w:szCs w:val="15"/>
              </w:rPr>
            </w:pPr>
            <w:r>
              <w:rPr>
                <w:rFonts w:hint="default" w:ascii="Times New Roman" w:hAnsi="Times New Roman" w:cs="Times New Roman"/>
                <w:color w:val="000000"/>
                <w:sz w:val="15"/>
                <w:szCs w:val="15"/>
              </w:rPr>
              <w:t>　　／</w:t>
            </w:r>
          </w:p>
        </w:tc>
        <w:tc>
          <w:tcPr>
            <w:tcW w:w="1076" w:type="dxa"/>
            <w:gridSpan w:val="3"/>
            <w:noWrap w:val="0"/>
            <w:vAlign w:val="top"/>
          </w:tcPr>
          <w:p>
            <w:pPr>
              <w:keepNext w:val="0"/>
              <w:keepLines w:val="0"/>
              <w:pageBreakBefore w:val="0"/>
              <w:widowControl/>
              <w:pBdr>
                <w:bottom w:val="single" w:color="auto" w:sz="6" w:space="1"/>
              </w:pBdr>
              <w:tabs>
                <w:tab w:val="center" w:pos="4153"/>
                <w:tab w:val="right" w:pos="8306"/>
              </w:tabs>
              <w:kinsoku/>
              <w:wordWrap/>
              <w:overflowPunct/>
              <w:topLinePunct w:val="0"/>
              <w:autoSpaceDE/>
              <w:autoSpaceDN/>
              <w:bidi w:val="0"/>
              <w:adjustRightInd w:val="0"/>
              <w:snapToGrid w:val="0"/>
              <w:spacing w:line="240" w:lineRule="exact"/>
              <w:ind w:left="0" w:leftChars="0" w:right="0" w:rightChars="0" w:firstLine="0" w:firstLineChars="0"/>
              <w:textAlignment w:val="auto"/>
              <w:outlineLvl w:val="9"/>
              <w:rPr>
                <w:rFonts w:hint="default" w:ascii="Times New Roman" w:hAnsi="Times New Roman" w:cs="Times New Roman"/>
                <w:color w:val="000000"/>
                <w:sz w:val="15"/>
                <w:szCs w:val="15"/>
              </w:rPr>
            </w:pPr>
            <w:r>
              <w:rPr>
                <w:rFonts w:hint="default" w:ascii="Times New Roman" w:hAnsi="Times New Roman" w:cs="Times New Roman"/>
                <w:color w:val="000000"/>
                <w:sz w:val="15"/>
                <w:szCs w:val="15"/>
              </w:rPr>
              <w:t>　　　／</w:t>
            </w:r>
          </w:p>
        </w:tc>
        <w:tc>
          <w:tcPr>
            <w:tcW w:w="1045" w:type="dxa"/>
            <w:gridSpan w:val="3"/>
            <w:noWrap w:val="0"/>
            <w:vAlign w:val="top"/>
          </w:tcPr>
          <w:p>
            <w:pPr>
              <w:keepNext w:val="0"/>
              <w:keepLines w:val="0"/>
              <w:pageBreakBefore w:val="0"/>
              <w:widowControl/>
              <w:pBdr>
                <w:bottom w:val="single" w:color="auto" w:sz="6" w:space="1"/>
              </w:pBdr>
              <w:tabs>
                <w:tab w:val="center" w:pos="4153"/>
                <w:tab w:val="right" w:pos="8306"/>
              </w:tabs>
              <w:kinsoku/>
              <w:wordWrap/>
              <w:overflowPunct/>
              <w:topLinePunct w:val="0"/>
              <w:autoSpaceDE/>
              <w:autoSpaceDN/>
              <w:bidi w:val="0"/>
              <w:adjustRightInd w:val="0"/>
              <w:snapToGrid w:val="0"/>
              <w:spacing w:line="240" w:lineRule="exact"/>
              <w:ind w:left="0" w:leftChars="0" w:right="0" w:rightChars="0" w:firstLine="0" w:firstLineChars="0"/>
              <w:textAlignment w:val="auto"/>
              <w:outlineLvl w:val="9"/>
              <w:rPr>
                <w:rFonts w:hint="default" w:ascii="Times New Roman" w:hAnsi="Times New Roman" w:cs="Times New Roman"/>
                <w:color w:val="000000"/>
                <w:sz w:val="15"/>
                <w:szCs w:val="15"/>
              </w:rPr>
            </w:pPr>
            <w:r>
              <w:rPr>
                <w:rFonts w:hint="default" w:ascii="Times New Roman" w:hAnsi="Times New Roman" w:cs="Times New Roman"/>
                <w:color w:val="000000"/>
                <w:sz w:val="15"/>
                <w:szCs w:val="15"/>
              </w:rPr>
              <w:t>　　／</w:t>
            </w:r>
          </w:p>
        </w:tc>
        <w:tc>
          <w:tcPr>
            <w:tcW w:w="950" w:type="dxa"/>
            <w:gridSpan w:val="3"/>
            <w:noWrap w:val="0"/>
            <w:vAlign w:val="top"/>
          </w:tcPr>
          <w:p>
            <w:pPr>
              <w:keepNext w:val="0"/>
              <w:keepLines w:val="0"/>
              <w:pageBreakBefore w:val="0"/>
              <w:widowControl/>
              <w:pBdr>
                <w:bottom w:val="single" w:color="auto" w:sz="6" w:space="1"/>
              </w:pBdr>
              <w:tabs>
                <w:tab w:val="center" w:pos="4153"/>
                <w:tab w:val="right" w:pos="8306"/>
              </w:tabs>
              <w:kinsoku/>
              <w:wordWrap/>
              <w:overflowPunct/>
              <w:topLinePunct w:val="0"/>
              <w:autoSpaceDE/>
              <w:autoSpaceDN/>
              <w:bidi w:val="0"/>
              <w:adjustRightInd w:val="0"/>
              <w:snapToGrid w:val="0"/>
              <w:spacing w:line="240" w:lineRule="exact"/>
              <w:ind w:left="0" w:leftChars="0" w:right="0" w:rightChars="0" w:firstLine="0" w:firstLineChars="0"/>
              <w:textAlignment w:val="auto"/>
              <w:outlineLvl w:val="9"/>
              <w:rPr>
                <w:rFonts w:hint="default" w:ascii="Times New Roman" w:hAnsi="Times New Roman" w:cs="Times New Roman"/>
                <w:color w:val="000000"/>
                <w:sz w:val="15"/>
                <w:szCs w:val="15"/>
              </w:rPr>
            </w:pPr>
            <w:r>
              <w:rPr>
                <w:rFonts w:hint="default" w:ascii="Times New Roman" w:hAnsi="Times New Roman" w:cs="Times New Roman"/>
                <w:color w:val="000000"/>
                <w:sz w:val="15"/>
                <w:szCs w:val="15"/>
              </w:rPr>
              <w:t>　　　／</w:t>
            </w:r>
          </w:p>
        </w:tc>
        <w:tc>
          <w:tcPr>
            <w:tcW w:w="817" w:type="dxa"/>
            <w:gridSpan w:val="3"/>
            <w:noWrap w:val="0"/>
            <w:vAlign w:val="top"/>
          </w:tcPr>
          <w:p>
            <w:pPr>
              <w:keepNext w:val="0"/>
              <w:keepLines w:val="0"/>
              <w:pageBreakBefore w:val="0"/>
              <w:widowControl/>
              <w:pBdr>
                <w:bottom w:val="single" w:color="auto" w:sz="6" w:space="1"/>
              </w:pBdr>
              <w:tabs>
                <w:tab w:val="center" w:pos="4153"/>
                <w:tab w:val="right" w:pos="8306"/>
              </w:tabs>
              <w:kinsoku/>
              <w:wordWrap/>
              <w:overflowPunct/>
              <w:topLinePunct w:val="0"/>
              <w:autoSpaceDE/>
              <w:autoSpaceDN/>
              <w:bidi w:val="0"/>
              <w:adjustRightInd w:val="0"/>
              <w:snapToGrid w:val="0"/>
              <w:spacing w:line="240" w:lineRule="exact"/>
              <w:ind w:left="0" w:leftChars="0" w:right="0" w:rightChars="0" w:firstLine="0" w:firstLineChars="0"/>
              <w:textAlignment w:val="auto"/>
              <w:outlineLvl w:val="9"/>
              <w:rPr>
                <w:rFonts w:hint="default" w:ascii="Times New Roman" w:hAnsi="Times New Roman" w:cs="Times New Roman"/>
                <w:color w:val="000000"/>
                <w:sz w:val="15"/>
                <w:szCs w:val="15"/>
              </w:rPr>
            </w:pPr>
            <w:r>
              <w:rPr>
                <w:rFonts w:hint="default" w:ascii="Times New Roman" w:hAnsi="Times New Roman" w:cs="Times New Roman"/>
                <w:color w:val="000000"/>
                <w:sz w:val="15"/>
                <w:szCs w:val="15"/>
              </w:rPr>
              <w:t>　　／</w:t>
            </w:r>
          </w:p>
        </w:tc>
        <w:tc>
          <w:tcPr>
            <w:tcW w:w="955" w:type="dxa"/>
            <w:gridSpan w:val="2"/>
            <w:noWrap w:val="0"/>
            <w:vAlign w:val="top"/>
          </w:tcPr>
          <w:p>
            <w:pPr>
              <w:keepNext w:val="0"/>
              <w:keepLines w:val="0"/>
              <w:pageBreakBefore w:val="0"/>
              <w:widowControl/>
              <w:pBdr>
                <w:bottom w:val="single" w:color="auto" w:sz="6" w:space="1"/>
              </w:pBdr>
              <w:tabs>
                <w:tab w:val="center" w:pos="4153"/>
                <w:tab w:val="right" w:pos="8306"/>
              </w:tabs>
              <w:kinsoku/>
              <w:wordWrap/>
              <w:overflowPunct/>
              <w:topLinePunct w:val="0"/>
              <w:autoSpaceDE/>
              <w:autoSpaceDN/>
              <w:bidi w:val="0"/>
              <w:adjustRightInd w:val="0"/>
              <w:snapToGrid w:val="0"/>
              <w:spacing w:line="240" w:lineRule="exact"/>
              <w:ind w:left="0" w:leftChars="0" w:right="0" w:rightChars="0" w:firstLine="0" w:firstLineChars="0"/>
              <w:textAlignment w:val="auto"/>
              <w:outlineLvl w:val="9"/>
              <w:rPr>
                <w:rFonts w:hint="default" w:ascii="Times New Roman" w:hAnsi="Times New Roman" w:cs="Times New Roman"/>
                <w:color w:val="000000"/>
                <w:sz w:val="15"/>
                <w:szCs w:val="15"/>
              </w:rPr>
            </w:pPr>
            <w:r>
              <w:rPr>
                <w:rFonts w:hint="default" w:ascii="Times New Roman" w:hAnsi="Times New Roman" w:cs="Times New Roman"/>
                <w:color w:val="000000"/>
                <w:sz w:val="15"/>
                <w:szCs w:val="15"/>
              </w:rPr>
              <w:t>　　／</w:t>
            </w:r>
          </w:p>
        </w:tc>
        <w:tc>
          <w:tcPr>
            <w:tcW w:w="846" w:type="dxa"/>
            <w:noWrap w:val="0"/>
            <w:vAlign w:val="top"/>
          </w:tcPr>
          <w:p>
            <w:pPr>
              <w:keepNext w:val="0"/>
              <w:keepLines w:val="0"/>
              <w:pageBreakBefore w:val="0"/>
              <w:widowControl/>
              <w:pBdr>
                <w:bottom w:val="single" w:color="auto" w:sz="6" w:space="1"/>
              </w:pBdr>
              <w:tabs>
                <w:tab w:val="center" w:pos="4153"/>
                <w:tab w:val="right" w:pos="8306"/>
              </w:tabs>
              <w:kinsoku/>
              <w:wordWrap/>
              <w:overflowPunct/>
              <w:topLinePunct w:val="0"/>
              <w:autoSpaceDE/>
              <w:autoSpaceDN/>
              <w:bidi w:val="0"/>
              <w:adjustRightInd w:val="0"/>
              <w:snapToGrid w:val="0"/>
              <w:spacing w:line="240" w:lineRule="exact"/>
              <w:ind w:left="0" w:leftChars="0" w:right="0" w:rightChars="0" w:firstLine="0" w:firstLineChars="0"/>
              <w:textAlignment w:val="auto"/>
              <w:outlineLvl w:val="9"/>
              <w:rPr>
                <w:rFonts w:hint="default" w:ascii="Times New Roman" w:hAnsi="Times New Roman" w:cs="Times New Roman"/>
                <w:color w:val="000000"/>
                <w:sz w:val="15"/>
                <w:szCs w:val="15"/>
              </w:rPr>
            </w:pPr>
            <w:r>
              <w:rPr>
                <w:rFonts w:hint="default" w:ascii="Times New Roman" w:hAnsi="Times New Roman" w:cs="Times New Roman"/>
                <w:color w:val="000000"/>
                <w:sz w:val="15"/>
                <w:szCs w:val="15"/>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67" w:type="dxa"/>
            <w:gridSpan w:val="2"/>
            <w:vMerge w:val="continue"/>
            <w:noWrap w:val="0"/>
            <w:vAlign w:val="top"/>
          </w:tcPr>
          <w:p>
            <w:pPr>
              <w:keepNext w:val="0"/>
              <w:keepLines w:val="0"/>
              <w:pageBreakBefore w:val="0"/>
              <w:widowControl/>
              <w:pBdr>
                <w:bottom w:val="single" w:color="auto" w:sz="6" w:space="1"/>
              </w:pBdr>
              <w:tabs>
                <w:tab w:val="center" w:pos="4153"/>
                <w:tab w:val="right" w:pos="8306"/>
              </w:tabs>
              <w:kinsoku/>
              <w:wordWrap/>
              <w:overflowPunct/>
              <w:topLinePunct w:val="0"/>
              <w:autoSpaceDE/>
              <w:autoSpaceDN/>
              <w:bidi w:val="0"/>
              <w:adjustRightInd w:val="0"/>
              <w:snapToGrid w:val="0"/>
              <w:spacing w:line="240" w:lineRule="exact"/>
              <w:ind w:left="0" w:leftChars="0" w:right="0" w:rightChars="0" w:firstLine="0" w:firstLineChars="0"/>
              <w:jc w:val="center"/>
              <w:textAlignment w:val="auto"/>
              <w:outlineLvl w:val="9"/>
              <w:rPr>
                <w:rFonts w:hint="default" w:ascii="Times New Roman" w:hAnsi="Times New Roman" w:cs="Times New Roman"/>
                <w:color w:val="000000"/>
                <w:sz w:val="15"/>
                <w:szCs w:val="15"/>
              </w:rPr>
            </w:pPr>
          </w:p>
        </w:tc>
        <w:tc>
          <w:tcPr>
            <w:tcW w:w="1583" w:type="dxa"/>
            <w:gridSpan w:val="2"/>
            <w:noWrap w:val="0"/>
            <w:vAlign w:val="center"/>
          </w:tcPr>
          <w:p>
            <w:pPr>
              <w:keepNext w:val="0"/>
              <w:keepLines w:val="0"/>
              <w:pageBreakBefore w:val="0"/>
              <w:widowControl/>
              <w:pBdr>
                <w:bottom w:val="single" w:color="auto" w:sz="6" w:space="1"/>
              </w:pBdr>
              <w:tabs>
                <w:tab w:val="center" w:pos="4153"/>
                <w:tab w:val="right" w:pos="8306"/>
              </w:tabs>
              <w:kinsoku/>
              <w:wordWrap/>
              <w:overflowPunct/>
              <w:topLinePunct w:val="0"/>
              <w:autoSpaceDE/>
              <w:autoSpaceDN/>
              <w:bidi w:val="0"/>
              <w:adjustRightInd w:val="0"/>
              <w:snapToGrid w:val="0"/>
              <w:spacing w:line="240" w:lineRule="exact"/>
              <w:ind w:left="0" w:leftChars="0" w:right="0" w:rightChars="0" w:firstLine="0" w:firstLineChars="0"/>
              <w:jc w:val="center"/>
              <w:textAlignment w:val="auto"/>
              <w:outlineLvl w:val="9"/>
              <w:rPr>
                <w:rFonts w:hint="default" w:ascii="Times New Roman" w:hAnsi="Times New Roman" w:cs="Times New Roman"/>
                <w:color w:val="000000"/>
                <w:sz w:val="15"/>
                <w:szCs w:val="15"/>
              </w:rPr>
            </w:pPr>
            <w:r>
              <w:rPr>
                <w:rFonts w:hint="default" w:ascii="Times New Roman" w:hAnsi="Times New Roman" w:cs="Times New Roman"/>
                <w:color w:val="000000"/>
                <w:sz w:val="15"/>
                <w:szCs w:val="15"/>
              </w:rPr>
              <w:t>氮氧化物</w:t>
            </w:r>
          </w:p>
        </w:tc>
        <w:tc>
          <w:tcPr>
            <w:tcW w:w="680" w:type="dxa"/>
            <w:noWrap w:val="0"/>
            <w:vAlign w:val="top"/>
          </w:tcPr>
          <w:p>
            <w:pPr>
              <w:keepNext w:val="0"/>
              <w:keepLines w:val="0"/>
              <w:pageBreakBefore w:val="0"/>
              <w:widowControl/>
              <w:pBdr>
                <w:bottom w:val="single" w:color="auto" w:sz="6" w:space="1"/>
              </w:pBdr>
              <w:tabs>
                <w:tab w:val="center" w:pos="4153"/>
                <w:tab w:val="right" w:pos="8306"/>
              </w:tabs>
              <w:kinsoku/>
              <w:wordWrap/>
              <w:overflowPunct/>
              <w:topLinePunct w:val="0"/>
              <w:autoSpaceDE/>
              <w:autoSpaceDN/>
              <w:bidi w:val="0"/>
              <w:adjustRightInd w:val="0"/>
              <w:snapToGrid w:val="0"/>
              <w:spacing w:line="240" w:lineRule="exact"/>
              <w:ind w:left="0" w:leftChars="0" w:right="0" w:rightChars="0" w:firstLine="0" w:firstLineChars="0"/>
              <w:textAlignment w:val="auto"/>
              <w:outlineLvl w:val="9"/>
              <w:rPr>
                <w:rFonts w:hint="default" w:ascii="Times New Roman" w:hAnsi="Times New Roman" w:cs="Times New Roman"/>
                <w:color w:val="000000"/>
                <w:sz w:val="15"/>
                <w:szCs w:val="15"/>
              </w:rPr>
            </w:pPr>
            <w:r>
              <w:rPr>
                <w:rFonts w:hint="default" w:ascii="Times New Roman" w:hAnsi="Times New Roman" w:cs="Times New Roman"/>
                <w:color w:val="000000"/>
                <w:sz w:val="15"/>
                <w:szCs w:val="15"/>
              </w:rPr>
              <w:t>　／</w:t>
            </w:r>
          </w:p>
        </w:tc>
        <w:tc>
          <w:tcPr>
            <w:tcW w:w="1047" w:type="dxa"/>
            <w:gridSpan w:val="4"/>
            <w:noWrap w:val="0"/>
            <w:vAlign w:val="top"/>
          </w:tcPr>
          <w:p>
            <w:pPr>
              <w:keepNext w:val="0"/>
              <w:keepLines w:val="0"/>
              <w:pageBreakBefore w:val="0"/>
              <w:widowControl/>
              <w:pBdr>
                <w:bottom w:val="single" w:color="auto" w:sz="6" w:space="1"/>
              </w:pBdr>
              <w:tabs>
                <w:tab w:val="center" w:pos="4153"/>
                <w:tab w:val="right" w:pos="8306"/>
              </w:tabs>
              <w:kinsoku/>
              <w:wordWrap/>
              <w:overflowPunct/>
              <w:topLinePunct w:val="0"/>
              <w:autoSpaceDE/>
              <w:autoSpaceDN/>
              <w:bidi w:val="0"/>
              <w:adjustRightInd w:val="0"/>
              <w:snapToGrid w:val="0"/>
              <w:spacing w:line="240" w:lineRule="exact"/>
              <w:ind w:left="0" w:leftChars="0" w:right="0" w:rightChars="0" w:firstLine="0" w:firstLineChars="0"/>
              <w:textAlignment w:val="auto"/>
              <w:outlineLvl w:val="9"/>
              <w:rPr>
                <w:rFonts w:hint="eastAsia" w:ascii="Times New Roman" w:hAnsi="Times New Roman" w:eastAsia="宋体" w:cs="Times New Roman"/>
                <w:color w:val="000000"/>
                <w:sz w:val="15"/>
                <w:szCs w:val="15"/>
                <w:lang w:val="en-US" w:eastAsia="zh-CN"/>
              </w:rPr>
            </w:pPr>
            <w:r>
              <w:rPr>
                <w:rFonts w:hint="default" w:ascii="Times New Roman" w:hAnsi="Times New Roman" w:cs="Times New Roman"/>
                <w:color w:val="000000"/>
                <w:sz w:val="15"/>
                <w:szCs w:val="15"/>
              </w:rPr>
              <w:t>　　</w:t>
            </w:r>
            <w:r>
              <w:rPr>
                <w:rFonts w:hint="eastAsia" w:cs="Times New Roman"/>
                <w:color w:val="000000"/>
                <w:sz w:val="15"/>
                <w:szCs w:val="15"/>
                <w:lang w:val="en-US" w:eastAsia="zh-CN"/>
              </w:rPr>
              <w:t>54</w:t>
            </w:r>
          </w:p>
        </w:tc>
        <w:tc>
          <w:tcPr>
            <w:tcW w:w="884" w:type="dxa"/>
            <w:gridSpan w:val="2"/>
            <w:noWrap w:val="0"/>
            <w:vAlign w:val="top"/>
          </w:tcPr>
          <w:p>
            <w:pPr>
              <w:keepNext w:val="0"/>
              <w:keepLines w:val="0"/>
              <w:pageBreakBefore w:val="0"/>
              <w:widowControl/>
              <w:pBdr>
                <w:bottom w:val="single" w:color="auto" w:sz="6" w:space="1"/>
              </w:pBdr>
              <w:tabs>
                <w:tab w:val="center" w:pos="4153"/>
                <w:tab w:val="right" w:pos="8306"/>
              </w:tabs>
              <w:kinsoku/>
              <w:wordWrap/>
              <w:overflowPunct/>
              <w:topLinePunct w:val="0"/>
              <w:autoSpaceDE/>
              <w:autoSpaceDN/>
              <w:bidi w:val="0"/>
              <w:adjustRightInd w:val="0"/>
              <w:snapToGrid w:val="0"/>
              <w:spacing w:line="240" w:lineRule="exact"/>
              <w:ind w:left="0" w:leftChars="0" w:right="0" w:rightChars="0" w:firstLine="0" w:firstLineChars="0"/>
              <w:textAlignment w:val="auto"/>
              <w:outlineLvl w:val="9"/>
              <w:rPr>
                <w:rFonts w:hint="eastAsia" w:ascii="Times New Roman" w:hAnsi="Times New Roman" w:eastAsia="宋体" w:cs="Times New Roman"/>
                <w:color w:val="000000"/>
                <w:sz w:val="15"/>
                <w:szCs w:val="15"/>
                <w:lang w:val="en-US" w:eastAsia="zh-CN"/>
              </w:rPr>
            </w:pPr>
            <w:r>
              <w:rPr>
                <w:rFonts w:hint="eastAsia" w:cs="Times New Roman"/>
                <w:color w:val="000000"/>
                <w:sz w:val="15"/>
                <w:szCs w:val="15"/>
                <w:lang w:val="en-US" w:eastAsia="zh-CN"/>
              </w:rPr>
              <w:t xml:space="preserve">    0.04</w:t>
            </w:r>
          </w:p>
        </w:tc>
        <w:tc>
          <w:tcPr>
            <w:tcW w:w="917" w:type="dxa"/>
            <w:gridSpan w:val="5"/>
            <w:noWrap w:val="0"/>
            <w:vAlign w:val="top"/>
          </w:tcPr>
          <w:p>
            <w:pPr>
              <w:keepNext w:val="0"/>
              <w:keepLines w:val="0"/>
              <w:pageBreakBefore w:val="0"/>
              <w:widowControl/>
              <w:pBdr>
                <w:bottom w:val="single" w:color="auto" w:sz="6" w:space="1"/>
              </w:pBdr>
              <w:tabs>
                <w:tab w:val="center" w:pos="4153"/>
                <w:tab w:val="right" w:pos="8306"/>
              </w:tabs>
              <w:kinsoku/>
              <w:wordWrap/>
              <w:overflowPunct/>
              <w:topLinePunct w:val="0"/>
              <w:autoSpaceDE/>
              <w:autoSpaceDN/>
              <w:bidi w:val="0"/>
              <w:adjustRightInd w:val="0"/>
              <w:snapToGrid w:val="0"/>
              <w:spacing w:line="240" w:lineRule="exact"/>
              <w:ind w:left="0" w:leftChars="0" w:right="0" w:rightChars="0" w:firstLine="150" w:firstLineChars="100"/>
              <w:textAlignment w:val="auto"/>
              <w:outlineLvl w:val="9"/>
              <w:rPr>
                <w:rFonts w:hint="default" w:ascii="Times New Roman" w:hAnsi="Times New Roman" w:cs="Times New Roman"/>
                <w:color w:val="000000"/>
                <w:sz w:val="15"/>
                <w:szCs w:val="15"/>
                <w:lang w:val="en-US"/>
              </w:rPr>
            </w:pPr>
            <w:r>
              <w:rPr>
                <w:rFonts w:hint="eastAsia" w:cs="Times New Roman"/>
                <w:color w:val="000000"/>
                <w:sz w:val="15"/>
                <w:szCs w:val="15"/>
                <w:lang w:val="en-US" w:eastAsia="zh-CN"/>
              </w:rPr>
              <w:t>0.018</w:t>
            </w:r>
          </w:p>
        </w:tc>
        <w:tc>
          <w:tcPr>
            <w:tcW w:w="807" w:type="dxa"/>
            <w:gridSpan w:val="3"/>
            <w:noWrap w:val="0"/>
            <w:vAlign w:val="top"/>
          </w:tcPr>
          <w:p>
            <w:pPr>
              <w:keepNext w:val="0"/>
              <w:keepLines w:val="0"/>
              <w:pageBreakBefore w:val="0"/>
              <w:widowControl/>
              <w:pBdr>
                <w:bottom w:val="single" w:color="auto" w:sz="6" w:space="1"/>
              </w:pBdr>
              <w:tabs>
                <w:tab w:val="center" w:pos="4153"/>
                <w:tab w:val="right" w:pos="8306"/>
              </w:tabs>
              <w:kinsoku/>
              <w:wordWrap/>
              <w:overflowPunct/>
              <w:topLinePunct w:val="0"/>
              <w:autoSpaceDE/>
              <w:autoSpaceDN/>
              <w:bidi w:val="0"/>
              <w:adjustRightInd w:val="0"/>
              <w:snapToGrid w:val="0"/>
              <w:spacing w:line="240" w:lineRule="exact"/>
              <w:ind w:left="0" w:leftChars="0" w:right="0" w:rightChars="0" w:firstLine="0" w:firstLineChars="0"/>
              <w:textAlignment w:val="auto"/>
              <w:outlineLvl w:val="9"/>
              <w:rPr>
                <w:rFonts w:hint="default" w:ascii="Times New Roman" w:hAnsi="Times New Roman" w:cs="Times New Roman"/>
                <w:color w:val="000000"/>
                <w:sz w:val="15"/>
                <w:szCs w:val="15"/>
              </w:rPr>
            </w:pPr>
            <w:r>
              <w:rPr>
                <w:rFonts w:hint="default" w:ascii="Times New Roman" w:hAnsi="Times New Roman" w:cs="Times New Roman"/>
                <w:color w:val="000000"/>
                <w:sz w:val="15"/>
                <w:szCs w:val="15"/>
              </w:rPr>
              <w:t>　　／</w:t>
            </w:r>
          </w:p>
        </w:tc>
        <w:tc>
          <w:tcPr>
            <w:tcW w:w="1026" w:type="dxa"/>
            <w:gridSpan w:val="2"/>
            <w:noWrap w:val="0"/>
            <w:vAlign w:val="top"/>
          </w:tcPr>
          <w:p>
            <w:pPr>
              <w:keepNext w:val="0"/>
              <w:keepLines w:val="0"/>
              <w:pageBreakBefore w:val="0"/>
              <w:widowControl/>
              <w:pBdr>
                <w:bottom w:val="single" w:color="auto" w:sz="6" w:space="1"/>
              </w:pBdr>
              <w:tabs>
                <w:tab w:val="center" w:pos="4153"/>
                <w:tab w:val="right" w:pos="8306"/>
              </w:tabs>
              <w:kinsoku/>
              <w:wordWrap/>
              <w:overflowPunct/>
              <w:topLinePunct w:val="0"/>
              <w:autoSpaceDE/>
              <w:autoSpaceDN/>
              <w:bidi w:val="0"/>
              <w:adjustRightInd w:val="0"/>
              <w:snapToGrid w:val="0"/>
              <w:spacing w:line="240" w:lineRule="exact"/>
              <w:ind w:left="0" w:leftChars="0" w:right="0" w:rightChars="0" w:firstLine="300" w:firstLineChars="200"/>
              <w:textAlignment w:val="auto"/>
              <w:outlineLvl w:val="9"/>
              <w:rPr>
                <w:rFonts w:hint="eastAsia" w:ascii="Times New Roman" w:hAnsi="Times New Roman" w:eastAsia="宋体" w:cs="Times New Roman"/>
                <w:color w:val="000000"/>
                <w:sz w:val="15"/>
                <w:szCs w:val="15"/>
                <w:lang w:val="en-US" w:eastAsia="zh-CN"/>
              </w:rPr>
            </w:pPr>
            <w:r>
              <w:rPr>
                <w:rFonts w:hint="eastAsia" w:cs="Times New Roman"/>
                <w:color w:val="000000"/>
                <w:sz w:val="15"/>
                <w:szCs w:val="15"/>
                <w:lang w:val="en-US" w:eastAsia="zh-CN"/>
              </w:rPr>
              <w:t>0.018</w:t>
            </w:r>
          </w:p>
        </w:tc>
        <w:tc>
          <w:tcPr>
            <w:tcW w:w="1076" w:type="dxa"/>
            <w:gridSpan w:val="3"/>
            <w:noWrap w:val="0"/>
            <w:vAlign w:val="top"/>
          </w:tcPr>
          <w:p>
            <w:pPr>
              <w:keepNext w:val="0"/>
              <w:keepLines w:val="0"/>
              <w:pageBreakBefore w:val="0"/>
              <w:widowControl/>
              <w:pBdr>
                <w:bottom w:val="single" w:color="auto" w:sz="6" w:space="1"/>
              </w:pBdr>
              <w:tabs>
                <w:tab w:val="center" w:pos="4153"/>
                <w:tab w:val="right" w:pos="8306"/>
              </w:tabs>
              <w:kinsoku/>
              <w:wordWrap/>
              <w:overflowPunct/>
              <w:topLinePunct w:val="0"/>
              <w:autoSpaceDE/>
              <w:autoSpaceDN/>
              <w:bidi w:val="0"/>
              <w:adjustRightInd w:val="0"/>
              <w:snapToGrid w:val="0"/>
              <w:spacing w:line="240" w:lineRule="exact"/>
              <w:ind w:left="0" w:leftChars="0" w:right="0" w:rightChars="0" w:firstLine="0" w:firstLineChars="0"/>
              <w:textAlignment w:val="auto"/>
              <w:outlineLvl w:val="9"/>
              <w:rPr>
                <w:rFonts w:hint="default" w:ascii="Times New Roman" w:hAnsi="Times New Roman" w:cs="Times New Roman"/>
                <w:color w:val="000000"/>
                <w:sz w:val="15"/>
                <w:szCs w:val="15"/>
              </w:rPr>
            </w:pPr>
            <w:r>
              <w:rPr>
                <w:rFonts w:hint="default" w:ascii="Times New Roman" w:hAnsi="Times New Roman" w:cs="Times New Roman"/>
                <w:color w:val="000000"/>
                <w:sz w:val="15"/>
                <w:szCs w:val="15"/>
              </w:rPr>
              <w:t>　　　／</w:t>
            </w:r>
          </w:p>
        </w:tc>
        <w:tc>
          <w:tcPr>
            <w:tcW w:w="1045" w:type="dxa"/>
            <w:gridSpan w:val="3"/>
            <w:noWrap w:val="0"/>
            <w:vAlign w:val="top"/>
          </w:tcPr>
          <w:p>
            <w:pPr>
              <w:keepNext w:val="0"/>
              <w:keepLines w:val="0"/>
              <w:pageBreakBefore w:val="0"/>
              <w:widowControl/>
              <w:pBdr>
                <w:bottom w:val="single" w:color="auto" w:sz="6" w:space="1"/>
              </w:pBdr>
              <w:tabs>
                <w:tab w:val="center" w:pos="4153"/>
                <w:tab w:val="right" w:pos="8306"/>
              </w:tabs>
              <w:kinsoku/>
              <w:wordWrap/>
              <w:overflowPunct/>
              <w:topLinePunct w:val="0"/>
              <w:autoSpaceDE/>
              <w:autoSpaceDN/>
              <w:bidi w:val="0"/>
              <w:adjustRightInd w:val="0"/>
              <w:snapToGrid w:val="0"/>
              <w:spacing w:line="240" w:lineRule="exact"/>
              <w:ind w:left="0" w:leftChars="0" w:right="0" w:rightChars="0" w:firstLine="0" w:firstLineChars="0"/>
              <w:textAlignment w:val="auto"/>
              <w:outlineLvl w:val="9"/>
              <w:rPr>
                <w:rFonts w:hint="default" w:ascii="Times New Roman" w:hAnsi="Times New Roman" w:cs="Times New Roman"/>
                <w:color w:val="000000"/>
                <w:sz w:val="15"/>
                <w:szCs w:val="15"/>
              </w:rPr>
            </w:pPr>
            <w:r>
              <w:rPr>
                <w:rFonts w:hint="default" w:ascii="Times New Roman" w:hAnsi="Times New Roman" w:cs="Times New Roman"/>
                <w:color w:val="000000"/>
                <w:sz w:val="15"/>
                <w:szCs w:val="15"/>
              </w:rPr>
              <w:t>　　／</w:t>
            </w:r>
          </w:p>
        </w:tc>
        <w:tc>
          <w:tcPr>
            <w:tcW w:w="950" w:type="dxa"/>
            <w:gridSpan w:val="3"/>
            <w:noWrap w:val="0"/>
            <w:vAlign w:val="top"/>
          </w:tcPr>
          <w:p>
            <w:pPr>
              <w:keepNext w:val="0"/>
              <w:keepLines w:val="0"/>
              <w:pageBreakBefore w:val="0"/>
              <w:widowControl/>
              <w:pBdr>
                <w:bottom w:val="single" w:color="auto" w:sz="6" w:space="1"/>
              </w:pBdr>
              <w:tabs>
                <w:tab w:val="center" w:pos="4153"/>
                <w:tab w:val="right" w:pos="8306"/>
              </w:tabs>
              <w:kinsoku/>
              <w:wordWrap/>
              <w:overflowPunct/>
              <w:topLinePunct w:val="0"/>
              <w:autoSpaceDE/>
              <w:autoSpaceDN/>
              <w:bidi w:val="0"/>
              <w:adjustRightInd w:val="0"/>
              <w:snapToGrid w:val="0"/>
              <w:spacing w:line="240" w:lineRule="exact"/>
              <w:ind w:left="0" w:leftChars="0" w:right="0" w:rightChars="0" w:firstLine="0" w:firstLineChars="0"/>
              <w:textAlignment w:val="auto"/>
              <w:outlineLvl w:val="9"/>
              <w:rPr>
                <w:rFonts w:hint="eastAsia" w:ascii="Times New Roman" w:hAnsi="Times New Roman" w:eastAsia="宋体" w:cs="Times New Roman"/>
                <w:color w:val="000000"/>
                <w:sz w:val="15"/>
                <w:szCs w:val="15"/>
                <w:lang w:val="en-US" w:eastAsia="zh-CN"/>
              </w:rPr>
            </w:pPr>
            <w:r>
              <w:rPr>
                <w:rFonts w:hint="default" w:ascii="Times New Roman" w:hAnsi="Times New Roman" w:cs="Times New Roman"/>
                <w:color w:val="000000"/>
                <w:sz w:val="15"/>
                <w:szCs w:val="15"/>
              </w:rPr>
              <w:t>　</w:t>
            </w:r>
            <w:r>
              <w:rPr>
                <w:rFonts w:hint="eastAsia" w:cs="Times New Roman"/>
                <w:color w:val="000000"/>
                <w:sz w:val="15"/>
                <w:szCs w:val="15"/>
                <w:lang w:val="en-US" w:eastAsia="zh-CN"/>
              </w:rPr>
              <w:t>0.018</w:t>
            </w:r>
          </w:p>
        </w:tc>
        <w:tc>
          <w:tcPr>
            <w:tcW w:w="817" w:type="dxa"/>
            <w:gridSpan w:val="3"/>
            <w:noWrap w:val="0"/>
            <w:vAlign w:val="top"/>
          </w:tcPr>
          <w:p>
            <w:pPr>
              <w:keepNext w:val="0"/>
              <w:keepLines w:val="0"/>
              <w:pageBreakBefore w:val="0"/>
              <w:widowControl/>
              <w:pBdr>
                <w:bottom w:val="single" w:color="auto" w:sz="6" w:space="1"/>
              </w:pBdr>
              <w:tabs>
                <w:tab w:val="center" w:pos="4153"/>
                <w:tab w:val="right" w:pos="8306"/>
              </w:tabs>
              <w:kinsoku/>
              <w:wordWrap/>
              <w:overflowPunct/>
              <w:topLinePunct w:val="0"/>
              <w:autoSpaceDE/>
              <w:autoSpaceDN/>
              <w:bidi w:val="0"/>
              <w:adjustRightInd w:val="0"/>
              <w:snapToGrid w:val="0"/>
              <w:spacing w:line="240" w:lineRule="exact"/>
              <w:ind w:left="0" w:leftChars="0" w:right="0" w:rightChars="0" w:firstLine="0" w:firstLineChars="0"/>
              <w:textAlignment w:val="auto"/>
              <w:outlineLvl w:val="9"/>
              <w:rPr>
                <w:rFonts w:hint="default" w:ascii="Times New Roman" w:hAnsi="Times New Roman" w:cs="Times New Roman"/>
                <w:color w:val="000000"/>
                <w:sz w:val="15"/>
                <w:szCs w:val="15"/>
              </w:rPr>
            </w:pPr>
            <w:r>
              <w:rPr>
                <w:rFonts w:hint="default" w:ascii="Times New Roman" w:hAnsi="Times New Roman" w:cs="Times New Roman"/>
                <w:color w:val="000000"/>
                <w:sz w:val="15"/>
                <w:szCs w:val="15"/>
              </w:rPr>
              <w:t>　　／</w:t>
            </w:r>
          </w:p>
        </w:tc>
        <w:tc>
          <w:tcPr>
            <w:tcW w:w="955" w:type="dxa"/>
            <w:gridSpan w:val="2"/>
            <w:noWrap w:val="0"/>
            <w:vAlign w:val="top"/>
          </w:tcPr>
          <w:p>
            <w:pPr>
              <w:keepNext w:val="0"/>
              <w:keepLines w:val="0"/>
              <w:pageBreakBefore w:val="0"/>
              <w:widowControl/>
              <w:pBdr>
                <w:bottom w:val="single" w:color="auto" w:sz="6" w:space="1"/>
              </w:pBdr>
              <w:tabs>
                <w:tab w:val="center" w:pos="4153"/>
                <w:tab w:val="right" w:pos="8306"/>
              </w:tabs>
              <w:kinsoku/>
              <w:wordWrap/>
              <w:overflowPunct/>
              <w:topLinePunct w:val="0"/>
              <w:autoSpaceDE/>
              <w:autoSpaceDN/>
              <w:bidi w:val="0"/>
              <w:adjustRightInd w:val="0"/>
              <w:snapToGrid w:val="0"/>
              <w:spacing w:line="240" w:lineRule="exact"/>
              <w:ind w:left="0" w:leftChars="0" w:right="0" w:rightChars="0" w:firstLine="0" w:firstLineChars="0"/>
              <w:textAlignment w:val="auto"/>
              <w:outlineLvl w:val="9"/>
              <w:rPr>
                <w:rFonts w:hint="default" w:ascii="Times New Roman" w:hAnsi="Times New Roman" w:cs="Times New Roman"/>
                <w:color w:val="000000"/>
                <w:sz w:val="15"/>
                <w:szCs w:val="15"/>
              </w:rPr>
            </w:pPr>
            <w:r>
              <w:rPr>
                <w:rFonts w:hint="default" w:ascii="Times New Roman" w:hAnsi="Times New Roman" w:cs="Times New Roman"/>
                <w:color w:val="000000"/>
                <w:sz w:val="15"/>
                <w:szCs w:val="15"/>
              </w:rPr>
              <w:t>　　／</w:t>
            </w:r>
          </w:p>
        </w:tc>
        <w:tc>
          <w:tcPr>
            <w:tcW w:w="846" w:type="dxa"/>
            <w:noWrap w:val="0"/>
            <w:vAlign w:val="top"/>
          </w:tcPr>
          <w:p>
            <w:pPr>
              <w:keepNext w:val="0"/>
              <w:keepLines w:val="0"/>
              <w:pageBreakBefore w:val="0"/>
              <w:widowControl/>
              <w:pBdr>
                <w:bottom w:val="single" w:color="auto" w:sz="6" w:space="1"/>
              </w:pBdr>
              <w:tabs>
                <w:tab w:val="center" w:pos="4153"/>
                <w:tab w:val="right" w:pos="8306"/>
              </w:tabs>
              <w:kinsoku/>
              <w:wordWrap/>
              <w:overflowPunct/>
              <w:topLinePunct w:val="0"/>
              <w:autoSpaceDE/>
              <w:autoSpaceDN/>
              <w:bidi w:val="0"/>
              <w:adjustRightInd w:val="0"/>
              <w:snapToGrid w:val="0"/>
              <w:spacing w:line="240" w:lineRule="exact"/>
              <w:ind w:left="0" w:leftChars="0" w:right="0" w:rightChars="0" w:firstLine="0" w:firstLineChars="0"/>
              <w:textAlignment w:val="auto"/>
              <w:outlineLvl w:val="9"/>
              <w:rPr>
                <w:rFonts w:hint="eastAsia" w:ascii="Times New Roman" w:hAnsi="Times New Roman" w:eastAsia="宋体" w:cs="Times New Roman"/>
                <w:color w:val="000000"/>
                <w:sz w:val="15"/>
                <w:szCs w:val="15"/>
                <w:lang w:val="en-US" w:eastAsia="zh-CN"/>
              </w:rPr>
            </w:pPr>
            <w:r>
              <w:rPr>
                <w:rFonts w:hint="default" w:ascii="Times New Roman" w:hAnsi="Times New Roman" w:cs="Times New Roman"/>
                <w:color w:val="000000"/>
                <w:sz w:val="15"/>
                <w:szCs w:val="15"/>
              </w:rPr>
              <w:t>　</w:t>
            </w:r>
            <w:r>
              <w:rPr>
                <w:rFonts w:hint="eastAsia" w:cs="Times New Roman"/>
                <w:color w:val="000000"/>
                <w:sz w:val="15"/>
                <w:szCs w:val="15"/>
                <w:lang w:val="en-US" w:eastAsia="zh-CN"/>
              </w:rPr>
              <w:t>0.018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67" w:type="dxa"/>
            <w:gridSpan w:val="2"/>
            <w:vMerge w:val="continue"/>
            <w:noWrap w:val="0"/>
            <w:vAlign w:val="top"/>
          </w:tcPr>
          <w:p>
            <w:pPr>
              <w:keepNext w:val="0"/>
              <w:keepLines w:val="0"/>
              <w:pageBreakBefore w:val="0"/>
              <w:widowControl/>
              <w:pBdr>
                <w:bottom w:val="single" w:color="auto" w:sz="6" w:space="1"/>
              </w:pBdr>
              <w:tabs>
                <w:tab w:val="center" w:pos="4153"/>
                <w:tab w:val="right" w:pos="8306"/>
              </w:tabs>
              <w:kinsoku/>
              <w:wordWrap/>
              <w:overflowPunct/>
              <w:topLinePunct w:val="0"/>
              <w:autoSpaceDE/>
              <w:autoSpaceDN/>
              <w:bidi w:val="0"/>
              <w:adjustRightInd w:val="0"/>
              <w:snapToGrid w:val="0"/>
              <w:spacing w:line="240" w:lineRule="exact"/>
              <w:ind w:left="0" w:leftChars="0" w:right="0" w:rightChars="0" w:firstLine="0" w:firstLineChars="0"/>
              <w:jc w:val="center"/>
              <w:textAlignment w:val="auto"/>
              <w:outlineLvl w:val="9"/>
              <w:rPr>
                <w:rFonts w:hint="default" w:ascii="Times New Roman" w:hAnsi="Times New Roman" w:cs="Times New Roman"/>
                <w:color w:val="000000"/>
                <w:sz w:val="15"/>
                <w:szCs w:val="15"/>
              </w:rPr>
            </w:pPr>
          </w:p>
        </w:tc>
        <w:tc>
          <w:tcPr>
            <w:tcW w:w="1583" w:type="dxa"/>
            <w:gridSpan w:val="2"/>
            <w:noWrap w:val="0"/>
            <w:vAlign w:val="center"/>
          </w:tcPr>
          <w:p>
            <w:pPr>
              <w:keepNext w:val="0"/>
              <w:keepLines w:val="0"/>
              <w:pageBreakBefore w:val="0"/>
              <w:widowControl/>
              <w:pBdr>
                <w:bottom w:val="single" w:color="auto" w:sz="6" w:space="1"/>
              </w:pBdr>
              <w:tabs>
                <w:tab w:val="center" w:pos="4153"/>
                <w:tab w:val="right" w:pos="8306"/>
              </w:tabs>
              <w:kinsoku/>
              <w:wordWrap/>
              <w:overflowPunct/>
              <w:topLinePunct w:val="0"/>
              <w:autoSpaceDE/>
              <w:autoSpaceDN/>
              <w:bidi w:val="0"/>
              <w:adjustRightInd w:val="0"/>
              <w:snapToGrid w:val="0"/>
              <w:spacing w:line="240" w:lineRule="exact"/>
              <w:ind w:left="0" w:leftChars="0" w:right="0" w:rightChars="0" w:firstLine="0" w:firstLineChars="0"/>
              <w:jc w:val="center"/>
              <w:textAlignment w:val="auto"/>
              <w:outlineLvl w:val="9"/>
              <w:rPr>
                <w:rFonts w:hint="default" w:ascii="Times New Roman" w:hAnsi="Times New Roman" w:cs="Times New Roman"/>
                <w:color w:val="000000"/>
                <w:sz w:val="15"/>
                <w:szCs w:val="15"/>
              </w:rPr>
            </w:pPr>
            <w:r>
              <w:rPr>
                <w:rFonts w:hint="default" w:ascii="Times New Roman" w:hAnsi="Times New Roman" w:cs="Times New Roman"/>
                <w:color w:val="000000"/>
                <w:sz w:val="15"/>
                <w:szCs w:val="15"/>
              </w:rPr>
              <w:t>工业固体废物</w:t>
            </w:r>
          </w:p>
        </w:tc>
        <w:tc>
          <w:tcPr>
            <w:tcW w:w="680" w:type="dxa"/>
            <w:noWrap w:val="0"/>
            <w:vAlign w:val="top"/>
          </w:tcPr>
          <w:p>
            <w:pPr>
              <w:keepNext w:val="0"/>
              <w:keepLines w:val="0"/>
              <w:pageBreakBefore w:val="0"/>
              <w:widowControl/>
              <w:pBdr>
                <w:bottom w:val="single" w:color="auto" w:sz="6" w:space="1"/>
              </w:pBdr>
              <w:tabs>
                <w:tab w:val="center" w:pos="4153"/>
                <w:tab w:val="right" w:pos="8306"/>
              </w:tabs>
              <w:kinsoku/>
              <w:wordWrap/>
              <w:overflowPunct/>
              <w:topLinePunct w:val="0"/>
              <w:autoSpaceDE/>
              <w:autoSpaceDN/>
              <w:bidi w:val="0"/>
              <w:adjustRightInd w:val="0"/>
              <w:snapToGrid w:val="0"/>
              <w:spacing w:line="240" w:lineRule="exact"/>
              <w:ind w:left="0" w:leftChars="0" w:right="0" w:rightChars="0" w:firstLine="0" w:firstLineChars="0"/>
              <w:textAlignment w:val="auto"/>
              <w:outlineLvl w:val="9"/>
              <w:rPr>
                <w:rFonts w:hint="default" w:ascii="Times New Roman" w:hAnsi="Times New Roman" w:cs="Times New Roman"/>
                <w:color w:val="000000"/>
                <w:sz w:val="15"/>
                <w:szCs w:val="15"/>
              </w:rPr>
            </w:pPr>
            <w:r>
              <w:rPr>
                <w:rFonts w:hint="default" w:ascii="Times New Roman" w:hAnsi="Times New Roman" w:cs="Times New Roman"/>
                <w:color w:val="000000"/>
                <w:sz w:val="15"/>
                <w:szCs w:val="15"/>
              </w:rPr>
              <w:t>　／</w:t>
            </w:r>
          </w:p>
        </w:tc>
        <w:tc>
          <w:tcPr>
            <w:tcW w:w="1047" w:type="dxa"/>
            <w:gridSpan w:val="4"/>
            <w:noWrap w:val="0"/>
            <w:vAlign w:val="top"/>
          </w:tcPr>
          <w:p>
            <w:pPr>
              <w:keepNext w:val="0"/>
              <w:keepLines w:val="0"/>
              <w:pageBreakBefore w:val="0"/>
              <w:widowControl/>
              <w:pBdr>
                <w:bottom w:val="single" w:color="auto" w:sz="6" w:space="1"/>
              </w:pBdr>
              <w:tabs>
                <w:tab w:val="center" w:pos="4153"/>
                <w:tab w:val="right" w:pos="8306"/>
              </w:tabs>
              <w:kinsoku/>
              <w:wordWrap/>
              <w:overflowPunct/>
              <w:topLinePunct w:val="0"/>
              <w:autoSpaceDE/>
              <w:autoSpaceDN/>
              <w:bidi w:val="0"/>
              <w:adjustRightInd w:val="0"/>
              <w:snapToGrid w:val="0"/>
              <w:spacing w:line="240" w:lineRule="exact"/>
              <w:ind w:left="0" w:leftChars="0" w:right="0" w:rightChars="0" w:firstLine="0" w:firstLineChars="0"/>
              <w:textAlignment w:val="auto"/>
              <w:outlineLvl w:val="9"/>
              <w:rPr>
                <w:rFonts w:hint="default" w:ascii="Times New Roman" w:hAnsi="Times New Roman" w:cs="Times New Roman"/>
                <w:color w:val="000000"/>
                <w:sz w:val="15"/>
                <w:szCs w:val="15"/>
              </w:rPr>
            </w:pPr>
            <w:r>
              <w:rPr>
                <w:rFonts w:hint="default" w:ascii="Times New Roman" w:hAnsi="Times New Roman" w:cs="Times New Roman"/>
                <w:color w:val="000000"/>
                <w:sz w:val="15"/>
                <w:szCs w:val="15"/>
              </w:rPr>
              <w:t>　　／</w:t>
            </w:r>
          </w:p>
        </w:tc>
        <w:tc>
          <w:tcPr>
            <w:tcW w:w="884" w:type="dxa"/>
            <w:gridSpan w:val="2"/>
            <w:noWrap w:val="0"/>
            <w:vAlign w:val="top"/>
          </w:tcPr>
          <w:p>
            <w:pPr>
              <w:keepNext w:val="0"/>
              <w:keepLines w:val="0"/>
              <w:pageBreakBefore w:val="0"/>
              <w:widowControl/>
              <w:pBdr>
                <w:bottom w:val="single" w:color="auto" w:sz="6" w:space="1"/>
              </w:pBdr>
              <w:tabs>
                <w:tab w:val="center" w:pos="4153"/>
                <w:tab w:val="right" w:pos="8306"/>
              </w:tabs>
              <w:kinsoku/>
              <w:wordWrap/>
              <w:overflowPunct/>
              <w:topLinePunct w:val="0"/>
              <w:autoSpaceDE/>
              <w:autoSpaceDN/>
              <w:bidi w:val="0"/>
              <w:adjustRightInd w:val="0"/>
              <w:snapToGrid w:val="0"/>
              <w:spacing w:line="240" w:lineRule="exact"/>
              <w:ind w:left="0" w:leftChars="0" w:right="0" w:rightChars="0" w:firstLine="0" w:firstLineChars="0"/>
              <w:textAlignment w:val="auto"/>
              <w:outlineLvl w:val="9"/>
              <w:rPr>
                <w:rFonts w:hint="default" w:ascii="Times New Roman" w:hAnsi="Times New Roman" w:cs="Times New Roman"/>
                <w:color w:val="000000"/>
                <w:sz w:val="15"/>
                <w:szCs w:val="15"/>
              </w:rPr>
            </w:pPr>
            <w:r>
              <w:rPr>
                <w:rFonts w:hint="default" w:ascii="Times New Roman" w:hAnsi="Times New Roman" w:cs="Times New Roman"/>
                <w:color w:val="000000"/>
                <w:sz w:val="15"/>
                <w:szCs w:val="15"/>
              </w:rPr>
              <w:t>　　／</w:t>
            </w:r>
          </w:p>
        </w:tc>
        <w:tc>
          <w:tcPr>
            <w:tcW w:w="917" w:type="dxa"/>
            <w:gridSpan w:val="5"/>
            <w:noWrap w:val="0"/>
            <w:vAlign w:val="top"/>
          </w:tcPr>
          <w:p>
            <w:pPr>
              <w:keepNext w:val="0"/>
              <w:keepLines w:val="0"/>
              <w:pageBreakBefore w:val="0"/>
              <w:widowControl/>
              <w:pBdr>
                <w:bottom w:val="single" w:color="auto" w:sz="6" w:space="1"/>
              </w:pBdr>
              <w:tabs>
                <w:tab w:val="center" w:pos="4153"/>
                <w:tab w:val="right" w:pos="8306"/>
              </w:tabs>
              <w:kinsoku/>
              <w:wordWrap/>
              <w:overflowPunct/>
              <w:topLinePunct w:val="0"/>
              <w:autoSpaceDE/>
              <w:autoSpaceDN/>
              <w:bidi w:val="0"/>
              <w:adjustRightInd w:val="0"/>
              <w:snapToGrid w:val="0"/>
              <w:spacing w:line="240" w:lineRule="exact"/>
              <w:ind w:left="0" w:leftChars="0" w:right="0" w:rightChars="0" w:firstLine="0" w:firstLineChars="0"/>
              <w:textAlignment w:val="auto"/>
              <w:outlineLvl w:val="9"/>
              <w:rPr>
                <w:rFonts w:hint="default" w:ascii="Times New Roman" w:hAnsi="Times New Roman" w:cs="Times New Roman"/>
                <w:color w:val="000000"/>
                <w:sz w:val="15"/>
                <w:szCs w:val="15"/>
              </w:rPr>
            </w:pPr>
            <w:r>
              <w:rPr>
                <w:rFonts w:hint="default" w:ascii="Times New Roman" w:hAnsi="Times New Roman" w:cs="Times New Roman"/>
                <w:color w:val="000000"/>
                <w:sz w:val="15"/>
                <w:szCs w:val="15"/>
              </w:rPr>
              <w:t>　　／</w:t>
            </w:r>
          </w:p>
        </w:tc>
        <w:tc>
          <w:tcPr>
            <w:tcW w:w="807" w:type="dxa"/>
            <w:gridSpan w:val="3"/>
            <w:noWrap w:val="0"/>
            <w:vAlign w:val="top"/>
          </w:tcPr>
          <w:p>
            <w:pPr>
              <w:keepNext w:val="0"/>
              <w:keepLines w:val="0"/>
              <w:pageBreakBefore w:val="0"/>
              <w:widowControl/>
              <w:pBdr>
                <w:bottom w:val="single" w:color="auto" w:sz="6" w:space="1"/>
              </w:pBdr>
              <w:tabs>
                <w:tab w:val="center" w:pos="4153"/>
                <w:tab w:val="right" w:pos="8306"/>
              </w:tabs>
              <w:kinsoku/>
              <w:wordWrap/>
              <w:overflowPunct/>
              <w:topLinePunct w:val="0"/>
              <w:autoSpaceDE/>
              <w:autoSpaceDN/>
              <w:bidi w:val="0"/>
              <w:adjustRightInd w:val="0"/>
              <w:snapToGrid w:val="0"/>
              <w:spacing w:line="240" w:lineRule="exact"/>
              <w:ind w:left="0" w:leftChars="0" w:right="0" w:rightChars="0" w:firstLine="0" w:firstLineChars="0"/>
              <w:textAlignment w:val="auto"/>
              <w:outlineLvl w:val="9"/>
              <w:rPr>
                <w:rFonts w:hint="default" w:ascii="Times New Roman" w:hAnsi="Times New Roman" w:cs="Times New Roman"/>
                <w:color w:val="000000"/>
                <w:sz w:val="15"/>
                <w:szCs w:val="15"/>
              </w:rPr>
            </w:pPr>
            <w:r>
              <w:rPr>
                <w:rFonts w:hint="default" w:ascii="Times New Roman" w:hAnsi="Times New Roman" w:cs="Times New Roman"/>
                <w:color w:val="000000"/>
                <w:sz w:val="15"/>
                <w:szCs w:val="15"/>
              </w:rPr>
              <w:t>　　／</w:t>
            </w:r>
          </w:p>
        </w:tc>
        <w:tc>
          <w:tcPr>
            <w:tcW w:w="1026" w:type="dxa"/>
            <w:gridSpan w:val="2"/>
            <w:noWrap w:val="0"/>
            <w:vAlign w:val="top"/>
          </w:tcPr>
          <w:p>
            <w:pPr>
              <w:keepNext w:val="0"/>
              <w:keepLines w:val="0"/>
              <w:pageBreakBefore w:val="0"/>
              <w:widowControl/>
              <w:pBdr>
                <w:bottom w:val="single" w:color="auto" w:sz="6" w:space="1"/>
              </w:pBdr>
              <w:tabs>
                <w:tab w:val="center" w:pos="4153"/>
                <w:tab w:val="right" w:pos="8306"/>
              </w:tabs>
              <w:kinsoku/>
              <w:wordWrap/>
              <w:overflowPunct/>
              <w:topLinePunct w:val="0"/>
              <w:autoSpaceDE/>
              <w:autoSpaceDN/>
              <w:bidi w:val="0"/>
              <w:adjustRightInd w:val="0"/>
              <w:snapToGrid w:val="0"/>
              <w:spacing w:line="240" w:lineRule="exact"/>
              <w:ind w:left="0" w:leftChars="0" w:right="0" w:rightChars="0" w:firstLine="0" w:firstLineChars="0"/>
              <w:textAlignment w:val="auto"/>
              <w:outlineLvl w:val="9"/>
              <w:rPr>
                <w:rFonts w:hint="default" w:ascii="Times New Roman" w:hAnsi="Times New Roman" w:cs="Times New Roman"/>
                <w:color w:val="000000"/>
                <w:sz w:val="15"/>
                <w:szCs w:val="15"/>
              </w:rPr>
            </w:pPr>
            <w:r>
              <w:rPr>
                <w:rFonts w:hint="default" w:ascii="Times New Roman" w:hAnsi="Times New Roman" w:cs="Times New Roman"/>
                <w:color w:val="000000"/>
                <w:sz w:val="15"/>
                <w:szCs w:val="15"/>
              </w:rPr>
              <w:t>　　／</w:t>
            </w:r>
          </w:p>
        </w:tc>
        <w:tc>
          <w:tcPr>
            <w:tcW w:w="1076" w:type="dxa"/>
            <w:gridSpan w:val="3"/>
            <w:noWrap w:val="0"/>
            <w:vAlign w:val="top"/>
          </w:tcPr>
          <w:p>
            <w:pPr>
              <w:keepNext w:val="0"/>
              <w:keepLines w:val="0"/>
              <w:pageBreakBefore w:val="0"/>
              <w:widowControl/>
              <w:pBdr>
                <w:bottom w:val="single" w:color="auto" w:sz="6" w:space="1"/>
              </w:pBdr>
              <w:tabs>
                <w:tab w:val="center" w:pos="4153"/>
                <w:tab w:val="right" w:pos="8306"/>
              </w:tabs>
              <w:kinsoku/>
              <w:wordWrap/>
              <w:overflowPunct/>
              <w:topLinePunct w:val="0"/>
              <w:autoSpaceDE/>
              <w:autoSpaceDN/>
              <w:bidi w:val="0"/>
              <w:adjustRightInd w:val="0"/>
              <w:snapToGrid w:val="0"/>
              <w:spacing w:line="240" w:lineRule="exact"/>
              <w:ind w:left="0" w:leftChars="0" w:right="0" w:rightChars="0" w:firstLine="0" w:firstLineChars="0"/>
              <w:textAlignment w:val="auto"/>
              <w:outlineLvl w:val="9"/>
              <w:rPr>
                <w:rFonts w:hint="default" w:ascii="Times New Roman" w:hAnsi="Times New Roman" w:cs="Times New Roman"/>
                <w:color w:val="000000"/>
                <w:sz w:val="15"/>
                <w:szCs w:val="15"/>
              </w:rPr>
            </w:pPr>
            <w:r>
              <w:rPr>
                <w:rFonts w:hint="default" w:ascii="Times New Roman" w:hAnsi="Times New Roman" w:cs="Times New Roman"/>
                <w:color w:val="000000"/>
                <w:sz w:val="15"/>
                <w:szCs w:val="15"/>
              </w:rPr>
              <w:t>　　　／</w:t>
            </w:r>
          </w:p>
        </w:tc>
        <w:tc>
          <w:tcPr>
            <w:tcW w:w="1045" w:type="dxa"/>
            <w:gridSpan w:val="3"/>
            <w:noWrap w:val="0"/>
            <w:vAlign w:val="top"/>
          </w:tcPr>
          <w:p>
            <w:pPr>
              <w:keepNext w:val="0"/>
              <w:keepLines w:val="0"/>
              <w:pageBreakBefore w:val="0"/>
              <w:widowControl/>
              <w:pBdr>
                <w:bottom w:val="single" w:color="auto" w:sz="6" w:space="1"/>
              </w:pBdr>
              <w:tabs>
                <w:tab w:val="center" w:pos="4153"/>
                <w:tab w:val="right" w:pos="8306"/>
              </w:tabs>
              <w:kinsoku/>
              <w:wordWrap/>
              <w:overflowPunct/>
              <w:topLinePunct w:val="0"/>
              <w:autoSpaceDE/>
              <w:autoSpaceDN/>
              <w:bidi w:val="0"/>
              <w:adjustRightInd w:val="0"/>
              <w:snapToGrid w:val="0"/>
              <w:spacing w:line="240" w:lineRule="exact"/>
              <w:ind w:left="0" w:leftChars="0" w:right="0" w:rightChars="0" w:firstLine="0" w:firstLineChars="0"/>
              <w:textAlignment w:val="auto"/>
              <w:outlineLvl w:val="9"/>
              <w:rPr>
                <w:rFonts w:hint="default" w:ascii="Times New Roman" w:hAnsi="Times New Roman" w:cs="Times New Roman"/>
                <w:color w:val="000000"/>
                <w:sz w:val="15"/>
                <w:szCs w:val="15"/>
              </w:rPr>
            </w:pPr>
            <w:r>
              <w:rPr>
                <w:rFonts w:hint="default" w:ascii="Times New Roman" w:hAnsi="Times New Roman" w:cs="Times New Roman"/>
                <w:color w:val="000000"/>
                <w:sz w:val="15"/>
                <w:szCs w:val="15"/>
              </w:rPr>
              <w:t>　　／</w:t>
            </w:r>
          </w:p>
        </w:tc>
        <w:tc>
          <w:tcPr>
            <w:tcW w:w="950" w:type="dxa"/>
            <w:gridSpan w:val="3"/>
            <w:noWrap w:val="0"/>
            <w:vAlign w:val="top"/>
          </w:tcPr>
          <w:p>
            <w:pPr>
              <w:keepNext w:val="0"/>
              <w:keepLines w:val="0"/>
              <w:pageBreakBefore w:val="0"/>
              <w:widowControl/>
              <w:pBdr>
                <w:bottom w:val="single" w:color="auto" w:sz="6" w:space="1"/>
              </w:pBdr>
              <w:tabs>
                <w:tab w:val="center" w:pos="4153"/>
                <w:tab w:val="right" w:pos="8306"/>
              </w:tabs>
              <w:kinsoku/>
              <w:wordWrap/>
              <w:overflowPunct/>
              <w:topLinePunct w:val="0"/>
              <w:autoSpaceDE/>
              <w:autoSpaceDN/>
              <w:bidi w:val="0"/>
              <w:adjustRightInd w:val="0"/>
              <w:snapToGrid w:val="0"/>
              <w:spacing w:line="240" w:lineRule="exact"/>
              <w:ind w:left="0" w:leftChars="0" w:right="0" w:rightChars="0" w:firstLine="0" w:firstLineChars="0"/>
              <w:textAlignment w:val="auto"/>
              <w:outlineLvl w:val="9"/>
              <w:rPr>
                <w:rFonts w:hint="default" w:ascii="Times New Roman" w:hAnsi="Times New Roman" w:cs="Times New Roman"/>
                <w:color w:val="000000"/>
                <w:sz w:val="15"/>
                <w:szCs w:val="15"/>
              </w:rPr>
            </w:pPr>
            <w:r>
              <w:rPr>
                <w:rFonts w:hint="default" w:ascii="Times New Roman" w:hAnsi="Times New Roman" w:cs="Times New Roman"/>
                <w:color w:val="000000"/>
                <w:sz w:val="15"/>
                <w:szCs w:val="15"/>
              </w:rPr>
              <w:t>　　　／</w:t>
            </w:r>
          </w:p>
        </w:tc>
        <w:tc>
          <w:tcPr>
            <w:tcW w:w="817" w:type="dxa"/>
            <w:gridSpan w:val="3"/>
            <w:noWrap w:val="0"/>
            <w:vAlign w:val="top"/>
          </w:tcPr>
          <w:p>
            <w:pPr>
              <w:keepNext w:val="0"/>
              <w:keepLines w:val="0"/>
              <w:pageBreakBefore w:val="0"/>
              <w:widowControl/>
              <w:pBdr>
                <w:bottom w:val="single" w:color="auto" w:sz="6" w:space="1"/>
              </w:pBdr>
              <w:tabs>
                <w:tab w:val="center" w:pos="4153"/>
                <w:tab w:val="right" w:pos="8306"/>
              </w:tabs>
              <w:kinsoku/>
              <w:wordWrap/>
              <w:overflowPunct/>
              <w:topLinePunct w:val="0"/>
              <w:autoSpaceDE/>
              <w:autoSpaceDN/>
              <w:bidi w:val="0"/>
              <w:adjustRightInd w:val="0"/>
              <w:snapToGrid w:val="0"/>
              <w:spacing w:line="240" w:lineRule="exact"/>
              <w:ind w:left="0" w:leftChars="0" w:right="0" w:rightChars="0" w:firstLine="0" w:firstLineChars="0"/>
              <w:textAlignment w:val="auto"/>
              <w:outlineLvl w:val="9"/>
              <w:rPr>
                <w:rFonts w:hint="default" w:ascii="Times New Roman" w:hAnsi="Times New Roman" w:cs="Times New Roman"/>
                <w:color w:val="000000"/>
                <w:sz w:val="15"/>
                <w:szCs w:val="15"/>
              </w:rPr>
            </w:pPr>
            <w:r>
              <w:rPr>
                <w:rFonts w:hint="default" w:ascii="Times New Roman" w:hAnsi="Times New Roman" w:cs="Times New Roman"/>
                <w:color w:val="000000"/>
                <w:sz w:val="15"/>
                <w:szCs w:val="15"/>
              </w:rPr>
              <w:t>　　／</w:t>
            </w:r>
          </w:p>
        </w:tc>
        <w:tc>
          <w:tcPr>
            <w:tcW w:w="955" w:type="dxa"/>
            <w:gridSpan w:val="2"/>
            <w:noWrap w:val="0"/>
            <w:vAlign w:val="top"/>
          </w:tcPr>
          <w:p>
            <w:pPr>
              <w:keepNext w:val="0"/>
              <w:keepLines w:val="0"/>
              <w:pageBreakBefore w:val="0"/>
              <w:widowControl/>
              <w:pBdr>
                <w:bottom w:val="single" w:color="auto" w:sz="6" w:space="1"/>
              </w:pBdr>
              <w:tabs>
                <w:tab w:val="center" w:pos="4153"/>
                <w:tab w:val="right" w:pos="8306"/>
              </w:tabs>
              <w:kinsoku/>
              <w:wordWrap/>
              <w:overflowPunct/>
              <w:topLinePunct w:val="0"/>
              <w:autoSpaceDE/>
              <w:autoSpaceDN/>
              <w:bidi w:val="0"/>
              <w:adjustRightInd w:val="0"/>
              <w:snapToGrid w:val="0"/>
              <w:spacing w:line="240" w:lineRule="exact"/>
              <w:ind w:left="0" w:leftChars="0" w:right="0" w:rightChars="0" w:firstLine="0" w:firstLineChars="0"/>
              <w:textAlignment w:val="auto"/>
              <w:outlineLvl w:val="9"/>
              <w:rPr>
                <w:rFonts w:hint="default" w:ascii="Times New Roman" w:hAnsi="Times New Roman" w:cs="Times New Roman"/>
                <w:color w:val="000000"/>
                <w:sz w:val="15"/>
                <w:szCs w:val="15"/>
              </w:rPr>
            </w:pPr>
            <w:r>
              <w:rPr>
                <w:rFonts w:hint="default" w:ascii="Times New Roman" w:hAnsi="Times New Roman" w:cs="Times New Roman"/>
                <w:color w:val="000000"/>
                <w:sz w:val="15"/>
                <w:szCs w:val="15"/>
              </w:rPr>
              <w:t>　　／</w:t>
            </w:r>
          </w:p>
        </w:tc>
        <w:tc>
          <w:tcPr>
            <w:tcW w:w="846" w:type="dxa"/>
            <w:noWrap w:val="0"/>
            <w:vAlign w:val="top"/>
          </w:tcPr>
          <w:p>
            <w:pPr>
              <w:keepNext w:val="0"/>
              <w:keepLines w:val="0"/>
              <w:pageBreakBefore w:val="0"/>
              <w:widowControl/>
              <w:pBdr>
                <w:bottom w:val="single" w:color="auto" w:sz="6" w:space="1"/>
              </w:pBdr>
              <w:tabs>
                <w:tab w:val="center" w:pos="4153"/>
                <w:tab w:val="right" w:pos="8306"/>
              </w:tabs>
              <w:kinsoku/>
              <w:wordWrap/>
              <w:overflowPunct/>
              <w:topLinePunct w:val="0"/>
              <w:autoSpaceDE/>
              <w:autoSpaceDN/>
              <w:bidi w:val="0"/>
              <w:adjustRightInd w:val="0"/>
              <w:snapToGrid w:val="0"/>
              <w:spacing w:line="240" w:lineRule="exact"/>
              <w:ind w:left="0" w:leftChars="0" w:right="0" w:rightChars="0" w:firstLine="0" w:firstLineChars="0"/>
              <w:textAlignment w:val="auto"/>
              <w:outlineLvl w:val="9"/>
              <w:rPr>
                <w:rFonts w:hint="default" w:ascii="Times New Roman" w:hAnsi="Times New Roman" w:cs="Times New Roman"/>
                <w:color w:val="000000"/>
                <w:sz w:val="15"/>
                <w:szCs w:val="15"/>
              </w:rPr>
            </w:pPr>
            <w:r>
              <w:rPr>
                <w:rFonts w:hint="default" w:ascii="Times New Roman" w:hAnsi="Times New Roman" w:cs="Times New Roman"/>
                <w:color w:val="000000"/>
                <w:sz w:val="15"/>
                <w:szCs w:val="15"/>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67" w:type="dxa"/>
            <w:gridSpan w:val="2"/>
            <w:vMerge w:val="continue"/>
            <w:noWrap w:val="0"/>
            <w:vAlign w:val="top"/>
          </w:tcPr>
          <w:p>
            <w:pPr>
              <w:keepNext w:val="0"/>
              <w:keepLines w:val="0"/>
              <w:pageBreakBefore w:val="0"/>
              <w:widowControl/>
              <w:pBdr>
                <w:bottom w:val="single" w:color="auto" w:sz="6" w:space="1"/>
              </w:pBdr>
              <w:tabs>
                <w:tab w:val="center" w:pos="4153"/>
                <w:tab w:val="right" w:pos="8306"/>
              </w:tabs>
              <w:kinsoku/>
              <w:wordWrap/>
              <w:overflowPunct/>
              <w:topLinePunct w:val="0"/>
              <w:autoSpaceDE/>
              <w:autoSpaceDN/>
              <w:bidi w:val="0"/>
              <w:adjustRightInd w:val="0"/>
              <w:snapToGrid w:val="0"/>
              <w:spacing w:line="240" w:lineRule="exact"/>
              <w:ind w:left="0" w:leftChars="0" w:right="0" w:rightChars="0" w:firstLine="0" w:firstLineChars="0"/>
              <w:jc w:val="center"/>
              <w:textAlignment w:val="auto"/>
              <w:outlineLvl w:val="9"/>
              <w:rPr>
                <w:rFonts w:hint="default" w:ascii="Times New Roman" w:hAnsi="Times New Roman" w:cs="Times New Roman"/>
                <w:color w:val="000000"/>
                <w:sz w:val="15"/>
                <w:szCs w:val="15"/>
              </w:rPr>
            </w:pPr>
          </w:p>
        </w:tc>
        <w:tc>
          <w:tcPr>
            <w:tcW w:w="884" w:type="dxa"/>
            <w:vMerge w:val="restart"/>
            <w:noWrap w:val="0"/>
            <w:vAlign w:val="center"/>
          </w:tcPr>
          <w:p>
            <w:pPr>
              <w:keepNext w:val="0"/>
              <w:keepLines w:val="0"/>
              <w:pageBreakBefore w:val="0"/>
              <w:widowControl/>
              <w:pBdr>
                <w:bottom w:val="single" w:color="auto" w:sz="6" w:space="1"/>
              </w:pBdr>
              <w:tabs>
                <w:tab w:val="center" w:pos="4153"/>
                <w:tab w:val="right" w:pos="8306"/>
              </w:tabs>
              <w:kinsoku/>
              <w:wordWrap/>
              <w:overflowPunct/>
              <w:topLinePunct w:val="0"/>
              <w:autoSpaceDE/>
              <w:autoSpaceDN/>
              <w:bidi w:val="0"/>
              <w:adjustRightInd w:val="0"/>
              <w:snapToGrid w:val="0"/>
              <w:spacing w:line="240" w:lineRule="exact"/>
              <w:ind w:left="0" w:leftChars="0" w:right="0" w:rightChars="0" w:firstLine="0" w:firstLineChars="0"/>
              <w:jc w:val="center"/>
              <w:textAlignment w:val="auto"/>
              <w:outlineLvl w:val="9"/>
              <w:rPr>
                <w:rFonts w:hint="default" w:ascii="Times New Roman" w:hAnsi="Times New Roman" w:cs="Times New Roman"/>
                <w:color w:val="000000"/>
                <w:sz w:val="15"/>
                <w:szCs w:val="15"/>
              </w:rPr>
            </w:pPr>
            <w:r>
              <w:rPr>
                <w:rFonts w:hint="default" w:ascii="Times New Roman" w:hAnsi="Times New Roman" w:cs="Times New Roman"/>
                <w:color w:val="000000"/>
                <w:sz w:val="15"/>
                <w:szCs w:val="15"/>
              </w:rPr>
              <w:t>与项目有关的其它特征污染物</w:t>
            </w:r>
          </w:p>
        </w:tc>
        <w:tc>
          <w:tcPr>
            <w:tcW w:w="699" w:type="dxa"/>
            <w:noWrap w:val="0"/>
            <w:vAlign w:val="top"/>
          </w:tcPr>
          <w:p>
            <w:pPr>
              <w:keepNext w:val="0"/>
              <w:keepLines w:val="0"/>
              <w:pageBreakBefore w:val="0"/>
              <w:widowControl/>
              <w:pBdr>
                <w:bottom w:val="single" w:color="auto" w:sz="6" w:space="1"/>
              </w:pBdr>
              <w:tabs>
                <w:tab w:val="center" w:pos="4153"/>
                <w:tab w:val="right" w:pos="8306"/>
              </w:tabs>
              <w:kinsoku/>
              <w:wordWrap/>
              <w:overflowPunct/>
              <w:topLinePunct w:val="0"/>
              <w:autoSpaceDE/>
              <w:autoSpaceDN/>
              <w:bidi w:val="0"/>
              <w:adjustRightInd w:val="0"/>
              <w:snapToGrid w:val="0"/>
              <w:spacing w:line="240" w:lineRule="exact"/>
              <w:ind w:left="0" w:leftChars="0" w:right="0" w:rightChars="0" w:firstLine="0" w:firstLineChars="0"/>
              <w:textAlignment w:val="auto"/>
              <w:outlineLvl w:val="9"/>
              <w:rPr>
                <w:rFonts w:hint="default" w:ascii="Times New Roman" w:hAnsi="Times New Roman" w:cs="Times New Roman"/>
                <w:color w:val="000000"/>
                <w:sz w:val="15"/>
                <w:szCs w:val="15"/>
              </w:rPr>
            </w:pPr>
            <w:r>
              <w:rPr>
                <w:rFonts w:hint="default" w:ascii="Times New Roman" w:hAnsi="Times New Roman" w:cs="Times New Roman"/>
                <w:color w:val="000000"/>
                <w:sz w:val="15"/>
                <w:szCs w:val="15"/>
              </w:rPr>
              <w:t>　／</w:t>
            </w:r>
          </w:p>
        </w:tc>
        <w:tc>
          <w:tcPr>
            <w:tcW w:w="680" w:type="dxa"/>
            <w:noWrap w:val="0"/>
            <w:vAlign w:val="top"/>
          </w:tcPr>
          <w:p>
            <w:pPr>
              <w:keepNext w:val="0"/>
              <w:keepLines w:val="0"/>
              <w:pageBreakBefore w:val="0"/>
              <w:widowControl/>
              <w:pBdr>
                <w:bottom w:val="single" w:color="auto" w:sz="6" w:space="1"/>
              </w:pBdr>
              <w:tabs>
                <w:tab w:val="center" w:pos="4153"/>
                <w:tab w:val="right" w:pos="8306"/>
              </w:tabs>
              <w:kinsoku/>
              <w:wordWrap/>
              <w:overflowPunct/>
              <w:topLinePunct w:val="0"/>
              <w:autoSpaceDE/>
              <w:autoSpaceDN/>
              <w:bidi w:val="0"/>
              <w:adjustRightInd w:val="0"/>
              <w:snapToGrid w:val="0"/>
              <w:spacing w:line="240" w:lineRule="exact"/>
              <w:ind w:left="0" w:leftChars="0" w:right="0" w:rightChars="0" w:firstLine="0" w:firstLineChars="0"/>
              <w:textAlignment w:val="auto"/>
              <w:outlineLvl w:val="9"/>
              <w:rPr>
                <w:rFonts w:hint="default" w:ascii="Times New Roman" w:hAnsi="Times New Roman" w:cs="Times New Roman"/>
                <w:color w:val="000000"/>
                <w:sz w:val="15"/>
                <w:szCs w:val="15"/>
              </w:rPr>
            </w:pPr>
            <w:r>
              <w:rPr>
                <w:rFonts w:hint="default" w:ascii="Times New Roman" w:hAnsi="Times New Roman" w:cs="Times New Roman"/>
                <w:color w:val="000000"/>
                <w:sz w:val="15"/>
                <w:szCs w:val="15"/>
              </w:rPr>
              <w:t>　　／</w:t>
            </w:r>
          </w:p>
        </w:tc>
        <w:tc>
          <w:tcPr>
            <w:tcW w:w="1047" w:type="dxa"/>
            <w:gridSpan w:val="4"/>
            <w:noWrap w:val="0"/>
            <w:vAlign w:val="top"/>
          </w:tcPr>
          <w:p>
            <w:pPr>
              <w:keepNext w:val="0"/>
              <w:keepLines w:val="0"/>
              <w:pageBreakBefore w:val="0"/>
              <w:widowControl/>
              <w:pBdr>
                <w:bottom w:val="single" w:color="auto" w:sz="6" w:space="1"/>
              </w:pBdr>
              <w:tabs>
                <w:tab w:val="center" w:pos="4153"/>
                <w:tab w:val="right" w:pos="8306"/>
              </w:tabs>
              <w:kinsoku/>
              <w:wordWrap/>
              <w:overflowPunct/>
              <w:topLinePunct w:val="0"/>
              <w:autoSpaceDE/>
              <w:autoSpaceDN/>
              <w:bidi w:val="0"/>
              <w:adjustRightInd w:val="0"/>
              <w:snapToGrid w:val="0"/>
              <w:spacing w:line="240" w:lineRule="exact"/>
              <w:ind w:left="0" w:leftChars="0" w:right="0" w:rightChars="0" w:firstLine="0" w:firstLineChars="0"/>
              <w:textAlignment w:val="auto"/>
              <w:outlineLvl w:val="9"/>
              <w:rPr>
                <w:rFonts w:hint="default" w:ascii="Times New Roman" w:hAnsi="Times New Roman" w:cs="Times New Roman"/>
                <w:color w:val="000000"/>
                <w:sz w:val="15"/>
                <w:szCs w:val="15"/>
              </w:rPr>
            </w:pPr>
            <w:r>
              <w:rPr>
                <w:rFonts w:hint="default" w:ascii="Times New Roman" w:hAnsi="Times New Roman" w:cs="Times New Roman"/>
                <w:color w:val="000000"/>
                <w:sz w:val="15"/>
                <w:szCs w:val="15"/>
              </w:rPr>
              <w:t>　　／</w:t>
            </w:r>
          </w:p>
        </w:tc>
        <w:tc>
          <w:tcPr>
            <w:tcW w:w="884" w:type="dxa"/>
            <w:gridSpan w:val="2"/>
            <w:noWrap w:val="0"/>
            <w:vAlign w:val="top"/>
          </w:tcPr>
          <w:p>
            <w:pPr>
              <w:keepNext w:val="0"/>
              <w:keepLines w:val="0"/>
              <w:pageBreakBefore w:val="0"/>
              <w:widowControl/>
              <w:pBdr>
                <w:bottom w:val="single" w:color="auto" w:sz="6" w:space="1"/>
              </w:pBdr>
              <w:tabs>
                <w:tab w:val="center" w:pos="4153"/>
                <w:tab w:val="right" w:pos="8306"/>
              </w:tabs>
              <w:kinsoku/>
              <w:wordWrap/>
              <w:overflowPunct/>
              <w:topLinePunct w:val="0"/>
              <w:autoSpaceDE/>
              <w:autoSpaceDN/>
              <w:bidi w:val="0"/>
              <w:adjustRightInd w:val="0"/>
              <w:snapToGrid w:val="0"/>
              <w:spacing w:line="240" w:lineRule="exact"/>
              <w:ind w:left="0" w:leftChars="0" w:right="0" w:rightChars="0" w:firstLine="0" w:firstLineChars="0"/>
              <w:textAlignment w:val="auto"/>
              <w:outlineLvl w:val="9"/>
              <w:rPr>
                <w:rFonts w:hint="default" w:ascii="Times New Roman" w:hAnsi="Times New Roman" w:cs="Times New Roman"/>
                <w:color w:val="000000"/>
                <w:sz w:val="15"/>
                <w:szCs w:val="15"/>
              </w:rPr>
            </w:pPr>
            <w:r>
              <w:rPr>
                <w:rFonts w:hint="default" w:ascii="Times New Roman" w:hAnsi="Times New Roman" w:cs="Times New Roman"/>
                <w:color w:val="000000"/>
                <w:sz w:val="15"/>
                <w:szCs w:val="15"/>
              </w:rPr>
              <w:t>　　／</w:t>
            </w:r>
          </w:p>
        </w:tc>
        <w:tc>
          <w:tcPr>
            <w:tcW w:w="917" w:type="dxa"/>
            <w:gridSpan w:val="5"/>
            <w:noWrap w:val="0"/>
            <w:vAlign w:val="top"/>
          </w:tcPr>
          <w:p>
            <w:pPr>
              <w:keepNext w:val="0"/>
              <w:keepLines w:val="0"/>
              <w:pageBreakBefore w:val="0"/>
              <w:widowControl/>
              <w:pBdr>
                <w:bottom w:val="single" w:color="auto" w:sz="6" w:space="1"/>
              </w:pBdr>
              <w:tabs>
                <w:tab w:val="center" w:pos="4153"/>
                <w:tab w:val="right" w:pos="8306"/>
              </w:tabs>
              <w:kinsoku/>
              <w:wordWrap/>
              <w:overflowPunct/>
              <w:topLinePunct w:val="0"/>
              <w:autoSpaceDE/>
              <w:autoSpaceDN/>
              <w:bidi w:val="0"/>
              <w:adjustRightInd w:val="0"/>
              <w:snapToGrid w:val="0"/>
              <w:spacing w:line="240" w:lineRule="exact"/>
              <w:ind w:left="0" w:leftChars="0" w:right="0" w:rightChars="0" w:firstLine="0" w:firstLineChars="0"/>
              <w:textAlignment w:val="auto"/>
              <w:outlineLvl w:val="9"/>
              <w:rPr>
                <w:rFonts w:hint="default" w:ascii="Times New Roman" w:hAnsi="Times New Roman" w:cs="Times New Roman"/>
                <w:color w:val="000000"/>
                <w:sz w:val="15"/>
                <w:szCs w:val="15"/>
              </w:rPr>
            </w:pPr>
            <w:r>
              <w:rPr>
                <w:rFonts w:hint="default" w:ascii="Times New Roman" w:hAnsi="Times New Roman" w:cs="Times New Roman"/>
                <w:color w:val="000000"/>
                <w:sz w:val="15"/>
                <w:szCs w:val="15"/>
              </w:rPr>
              <w:t>　　／</w:t>
            </w:r>
          </w:p>
        </w:tc>
        <w:tc>
          <w:tcPr>
            <w:tcW w:w="807" w:type="dxa"/>
            <w:gridSpan w:val="3"/>
            <w:noWrap w:val="0"/>
            <w:vAlign w:val="top"/>
          </w:tcPr>
          <w:p>
            <w:pPr>
              <w:keepNext w:val="0"/>
              <w:keepLines w:val="0"/>
              <w:pageBreakBefore w:val="0"/>
              <w:widowControl/>
              <w:pBdr>
                <w:bottom w:val="single" w:color="auto" w:sz="6" w:space="1"/>
              </w:pBdr>
              <w:tabs>
                <w:tab w:val="center" w:pos="4153"/>
                <w:tab w:val="right" w:pos="8306"/>
              </w:tabs>
              <w:kinsoku/>
              <w:wordWrap/>
              <w:overflowPunct/>
              <w:topLinePunct w:val="0"/>
              <w:autoSpaceDE/>
              <w:autoSpaceDN/>
              <w:bidi w:val="0"/>
              <w:adjustRightInd w:val="0"/>
              <w:snapToGrid w:val="0"/>
              <w:spacing w:line="240" w:lineRule="exact"/>
              <w:ind w:left="0" w:leftChars="0" w:right="0" w:rightChars="0" w:firstLine="0" w:firstLineChars="0"/>
              <w:textAlignment w:val="auto"/>
              <w:outlineLvl w:val="9"/>
              <w:rPr>
                <w:rFonts w:hint="default" w:ascii="Times New Roman" w:hAnsi="Times New Roman" w:cs="Times New Roman"/>
                <w:color w:val="000000"/>
                <w:sz w:val="15"/>
                <w:szCs w:val="15"/>
              </w:rPr>
            </w:pPr>
            <w:r>
              <w:rPr>
                <w:rFonts w:hint="default" w:ascii="Times New Roman" w:hAnsi="Times New Roman" w:cs="Times New Roman"/>
                <w:color w:val="000000"/>
                <w:sz w:val="15"/>
                <w:szCs w:val="15"/>
              </w:rPr>
              <w:t>　　／</w:t>
            </w:r>
          </w:p>
        </w:tc>
        <w:tc>
          <w:tcPr>
            <w:tcW w:w="1026" w:type="dxa"/>
            <w:gridSpan w:val="2"/>
            <w:noWrap w:val="0"/>
            <w:vAlign w:val="top"/>
          </w:tcPr>
          <w:p>
            <w:pPr>
              <w:keepNext w:val="0"/>
              <w:keepLines w:val="0"/>
              <w:pageBreakBefore w:val="0"/>
              <w:widowControl/>
              <w:pBdr>
                <w:bottom w:val="single" w:color="auto" w:sz="6" w:space="1"/>
              </w:pBdr>
              <w:tabs>
                <w:tab w:val="center" w:pos="4153"/>
                <w:tab w:val="right" w:pos="8306"/>
              </w:tabs>
              <w:kinsoku/>
              <w:wordWrap/>
              <w:overflowPunct/>
              <w:topLinePunct w:val="0"/>
              <w:autoSpaceDE/>
              <w:autoSpaceDN/>
              <w:bidi w:val="0"/>
              <w:adjustRightInd w:val="0"/>
              <w:snapToGrid w:val="0"/>
              <w:spacing w:line="240" w:lineRule="exact"/>
              <w:ind w:left="0" w:leftChars="0" w:right="0" w:rightChars="0" w:firstLine="0" w:firstLineChars="0"/>
              <w:textAlignment w:val="auto"/>
              <w:outlineLvl w:val="9"/>
              <w:rPr>
                <w:rFonts w:hint="default" w:ascii="Times New Roman" w:hAnsi="Times New Roman" w:cs="Times New Roman"/>
                <w:color w:val="000000"/>
                <w:sz w:val="15"/>
                <w:szCs w:val="15"/>
              </w:rPr>
            </w:pPr>
            <w:r>
              <w:rPr>
                <w:rFonts w:hint="default" w:ascii="Times New Roman" w:hAnsi="Times New Roman" w:cs="Times New Roman"/>
                <w:color w:val="000000"/>
                <w:sz w:val="15"/>
                <w:szCs w:val="15"/>
              </w:rPr>
              <w:t>　　　／</w:t>
            </w:r>
          </w:p>
        </w:tc>
        <w:tc>
          <w:tcPr>
            <w:tcW w:w="1076" w:type="dxa"/>
            <w:gridSpan w:val="3"/>
            <w:noWrap w:val="0"/>
            <w:vAlign w:val="top"/>
          </w:tcPr>
          <w:p>
            <w:pPr>
              <w:keepNext w:val="0"/>
              <w:keepLines w:val="0"/>
              <w:pageBreakBefore w:val="0"/>
              <w:widowControl/>
              <w:pBdr>
                <w:bottom w:val="single" w:color="auto" w:sz="6" w:space="1"/>
              </w:pBdr>
              <w:tabs>
                <w:tab w:val="center" w:pos="4153"/>
                <w:tab w:val="right" w:pos="8306"/>
              </w:tabs>
              <w:kinsoku/>
              <w:wordWrap/>
              <w:overflowPunct/>
              <w:topLinePunct w:val="0"/>
              <w:autoSpaceDE/>
              <w:autoSpaceDN/>
              <w:bidi w:val="0"/>
              <w:adjustRightInd w:val="0"/>
              <w:snapToGrid w:val="0"/>
              <w:spacing w:line="240" w:lineRule="exact"/>
              <w:ind w:left="0" w:leftChars="0" w:right="0" w:rightChars="0" w:firstLine="0" w:firstLineChars="0"/>
              <w:textAlignment w:val="auto"/>
              <w:outlineLvl w:val="9"/>
              <w:rPr>
                <w:rFonts w:hint="default" w:ascii="Times New Roman" w:hAnsi="Times New Roman" w:cs="Times New Roman"/>
                <w:color w:val="000000"/>
                <w:sz w:val="15"/>
                <w:szCs w:val="15"/>
              </w:rPr>
            </w:pPr>
            <w:r>
              <w:rPr>
                <w:rFonts w:hint="default" w:ascii="Times New Roman" w:hAnsi="Times New Roman" w:cs="Times New Roman"/>
                <w:color w:val="000000"/>
                <w:sz w:val="15"/>
                <w:szCs w:val="15"/>
              </w:rPr>
              <w:t>　　／</w:t>
            </w:r>
          </w:p>
        </w:tc>
        <w:tc>
          <w:tcPr>
            <w:tcW w:w="1045" w:type="dxa"/>
            <w:gridSpan w:val="3"/>
            <w:noWrap w:val="0"/>
            <w:vAlign w:val="top"/>
          </w:tcPr>
          <w:p>
            <w:pPr>
              <w:keepNext w:val="0"/>
              <w:keepLines w:val="0"/>
              <w:pageBreakBefore w:val="0"/>
              <w:widowControl/>
              <w:pBdr>
                <w:bottom w:val="single" w:color="auto" w:sz="6" w:space="1"/>
              </w:pBdr>
              <w:tabs>
                <w:tab w:val="center" w:pos="4153"/>
                <w:tab w:val="right" w:pos="8306"/>
              </w:tabs>
              <w:kinsoku/>
              <w:wordWrap/>
              <w:overflowPunct/>
              <w:topLinePunct w:val="0"/>
              <w:autoSpaceDE/>
              <w:autoSpaceDN/>
              <w:bidi w:val="0"/>
              <w:adjustRightInd w:val="0"/>
              <w:snapToGrid w:val="0"/>
              <w:spacing w:line="240" w:lineRule="exact"/>
              <w:ind w:left="0" w:leftChars="0" w:right="0" w:rightChars="0" w:firstLine="0" w:firstLineChars="0"/>
              <w:textAlignment w:val="auto"/>
              <w:outlineLvl w:val="9"/>
              <w:rPr>
                <w:rFonts w:hint="default" w:ascii="Times New Roman" w:hAnsi="Times New Roman" w:cs="Times New Roman"/>
                <w:color w:val="000000"/>
                <w:sz w:val="15"/>
                <w:szCs w:val="15"/>
              </w:rPr>
            </w:pPr>
            <w:r>
              <w:rPr>
                <w:rFonts w:hint="default" w:ascii="Times New Roman" w:hAnsi="Times New Roman" w:cs="Times New Roman"/>
                <w:color w:val="000000"/>
                <w:sz w:val="15"/>
                <w:szCs w:val="15"/>
              </w:rPr>
              <w:t>　　　／</w:t>
            </w:r>
          </w:p>
        </w:tc>
        <w:tc>
          <w:tcPr>
            <w:tcW w:w="950" w:type="dxa"/>
            <w:gridSpan w:val="3"/>
            <w:noWrap w:val="0"/>
            <w:vAlign w:val="top"/>
          </w:tcPr>
          <w:p>
            <w:pPr>
              <w:keepNext w:val="0"/>
              <w:keepLines w:val="0"/>
              <w:pageBreakBefore w:val="0"/>
              <w:widowControl/>
              <w:pBdr>
                <w:bottom w:val="single" w:color="auto" w:sz="6" w:space="1"/>
              </w:pBdr>
              <w:tabs>
                <w:tab w:val="center" w:pos="4153"/>
                <w:tab w:val="right" w:pos="8306"/>
              </w:tabs>
              <w:kinsoku/>
              <w:wordWrap/>
              <w:overflowPunct/>
              <w:topLinePunct w:val="0"/>
              <w:autoSpaceDE/>
              <w:autoSpaceDN/>
              <w:bidi w:val="0"/>
              <w:adjustRightInd w:val="0"/>
              <w:snapToGrid w:val="0"/>
              <w:spacing w:line="240" w:lineRule="exact"/>
              <w:ind w:left="0" w:leftChars="0" w:right="0" w:rightChars="0" w:firstLine="0" w:firstLineChars="0"/>
              <w:textAlignment w:val="auto"/>
              <w:outlineLvl w:val="9"/>
              <w:rPr>
                <w:rFonts w:hint="default" w:ascii="Times New Roman" w:hAnsi="Times New Roman" w:cs="Times New Roman"/>
                <w:color w:val="000000"/>
                <w:sz w:val="15"/>
                <w:szCs w:val="15"/>
              </w:rPr>
            </w:pPr>
            <w:r>
              <w:rPr>
                <w:rFonts w:hint="default" w:ascii="Times New Roman" w:hAnsi="Times New Roman" w:cs="Times New Roman"/>
                <w:color w:val="000000"/>
                <w:sz w:val="15"/>
                <w:szCs w:val="15"/>
              </w:rPr>
              <w:t>　　／</w:t>
            </w:r>
          </w:p>
        </w:tc>
        <w:tc>
          <w:tcPr>
            <w:tcW w:w="817" w:type="dxa"/>
            <w:gridSpan w:val="3"/>
            <w:noWrap w:val="0"/>
            <w:vAlign w:val="top"/>
          </w:tcPr>
          <w:p>
            <w:pPr>
              <w:keepNext w:val="0"/>
              <w:keepLines w:val="0"/>
              <w:pageBreakBefore w:val="0"/>
              <w:widowControl/>
              <w:pBdr>
                <w:bottom w:val="single" w:color="auto" w:sz="6" w:space="1"/>
              </w:pBdr>
              <w:tabs>
                <w:tab w:val="center" w:pos="4153"/>
                <w:tab w:val="right" w:pos="8306"/>
              </w:tabs>
              <w:kinsoku/>
              <w:wordWrap/>
              <w:overflowPunct/>
              <w:topLinePunct w:val="0"/>
              <w:autoSpaceDE/>
              <w:autoSpaceDN/>
              <w:bidi w:val="0"/>
              <w:adjustRightInd w:val="0"/>
              <w:snapToGrid w:val="0"/>
              <w:spacing w:line="240" w:lineRule="exact"/>
              <w:ind w:left="0" w:leftChars="0" w:right="0" w:rightChars="0" w:firstLine="0" w:firstLineChars="0"/>
              <w:textAlignment w:val="auto"/>
              <w:outlineLvl w:val="9"/>
              <w:rPr>
                <w:rFonts w:hint="default" w:ascii="Times New Roman" w:hAnsi="Times New Roman" w:cs="Times New Roman"/>
                <w:color w:val="000000"/>
                <w:sz w:val="15"/>
                <w:szCs w:val="15"/>
              </w:rPr>
            </w:pPr>
            <w:r>
              <w:rPr>
                <w:rFonts w:hint="default" w:ascii="Times New Roman" w:hAnsi="Times New Roman" w:cs="Times New Roman"/>
                <w:color w:val="000000"/>
                <w:sz w:val="15"/>
                <w:szCs w:val="15"/>
              </w:rPr>
              <w:t>　　／</w:t>
            </w:r>
          </w:p>
        </w:tc>
        <w:tc>
          <w:tcPr>
            <w:tcW w:w="955" w:type="dxa"/>
            <w:gridSpan w:val="2"/>
            <w:noWrap w:val="0"/>
            <w:vAlign w:val="top"/>
          </w:tcPr>
          <w:p>
            <w:pPr>
              <w:keepNext w:val="0"/>
              <w:keepLines w:val="0"/>
              <w:pageBreakBefore w:val="0"/>
              <w:widowControl/>
              <w:pBdr>
                <w:bottom w:val="single" w:color="auto" w:sz="6" w:space="1"/>
              </w:pBdr>
              <w:tabs>
                <w:tab w:val="center" w:pos="4153"/>
                <w:tab w:val="right" w:pos="8306"/>
              </w:tabs>
              <w:kinsoku/>
              <w:wordWrap/>
              <w:overflowPunct/>
              <w:topLinePunct w:val="0"/>
              <w:autoSpaceDE/>
              <w:autoSpaceDN/>
              <w:bidi w:val="0"/>
              <w:adjustRightInd w:val="0"/>
              <w:snapToGrid w:val="0"/>
              <w:spacing w:line="240" w:lineRule="exact"/>
              <w:ind w:left="0" w:leftChars="0" w:right="0" w:rightChars="0" w:firstLine="0" w:firstLineChars="0"/>
              <w:textAlignment w:val="auto"/>
              <w:outlineLvl w:val="9"/>
              <w:rPr>
                <w:rFonts w:hint="default" w:ascii="Times New Roman" w:hAnsi="Times New Roman" w:cs="Times New Roman"/>
                <w:color w:val="000000"/>
                <w:sz w:val="15"/>
                <w:szCs w:val="15"/>
              </w:rPr>
            </w:pPr>
            <w:r>
              <w:rPr>
                <w:rFonts w:hint="default" w:ascii="Times New Roman" w:hAnsi="Times New Roman" w:cs="Times New Roman"/>
                <w:color w:val="000000"/>
                <w:sz w:val="15"/>
                <w:szCs w:val="15"/>
              </w:rPr>
              <w:t>　　／</w:t>
            </w:r>
          </w:p>
        </w:tc>
        <w:tc>
          <w:tcPr>
            <w:tcW w:w="846" w:type="dxa"/>
            <w:noWrap w:val="0"/>
            <w:vAlign w:val="top"/>
          </w:tcPr>
          <w:p>
            <w:pPr>
              <w:keepNext w:val="0"/>
              <w:keepLines w:val="0"/>
              <w:pageBreakBefore w:val="0"/>
              <w:widowControl/>
              <w:pBdr>
                <w:bottom w:val="single" w:color="auto" w:sz="6" w:space="1"/>
              </w:pBdr>
              <w:tabs>
                <w:tab w:val="center" w:pos="4153"/>
                <w:tab w:val="right" w:pos="8306"/>
              </w:tabs>
              <w:kinsoku/>
              <w:wordWrap/>
              <w:overflowPunct/>
              <w:topLinePunct w:val="0"/>
              <w:autoSpaceDE/>
              <w:autoSpaceDN/>
              <w:bidi w:val="0"/>
              <w:adjustRightInd w:val="0"/>
              <w:snapToGrid w:val="0"/>
              <w:spacing w:line="240" w:lineRule="exact"/>
              <w:ind w:left="0" w:leftChars="0" w:right="0" w:rightChars="0" w:firstLine="0" w:firstLineChars="0"/>
              <w:jc w:val="center"/>
              <w:textAlignment w:val="auto"/>
              <w:outlineLvl w:val="9"/>
              <w:rPr>
                <w:rFonts w:hint="default" w:ascii="Times New Roman" w:hAnsi="Times New Roman" w:cs="Times New Roman"/>
                <w:color w:val="000000"/>
                <w:sz w:val="15"/>
                <w:szCs w:val="15"/>
              </w:rPr>
            </w:pPr>
            <w:r>
              <w:rPr>
                <w:rFonts w:hint="default" w:ascii="Times New Roman" w:hAnsi="Times New Roman" w:cs="Times New Roman"/>
                <w:color w:val="000000"/>
                <w:sz w:val="15"/>
                <w:szCs w:val="15"/>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67" w:type="dxa"/>
            <w:gridSpan w:val="2"/>
            <w:vMerge w:val="continue"/>
            <w:noWrap w:val="0"/>
            <w:vAlign w:val="top"/>
          </w:tcPr>
          <w:p>
            <w:pPr>
              <w:keepNext w:val="0"/>
              <w:keepLines w:val="0"/>
              <w:pageBreakBefore w:val="0"/>
              <w:widowControl/>
              <w:pBdr>
                <w:bottom w:val="single" w:color="auto" w:sz="6" w:space="1"/>
              </w:pBdr>
              <w:tabs>
                <w:tab w:val="center" w:pos="4153"/>
                <w:tab w:val="right" w:pos="8306"/>
              </w:tabs>
              <w:kinsoku/>
              <w:wordWrap/>
              <w:overflowPunct/>
              <w:topLinePunct w:val="0"/>
              <w:autoSpaceDE/>
              <w:autoSpaceDN/>
              <w:bidi w:val="0"/>
              <w:adjustRightInd w:val="0"/>
              <w:snapToGrid w:val="0"/>
              <w:spacing w:line="240" w:lineRule="exact"/>
              <w:ind w:left="0" w:leftChars="0" w:right="0" w:rightChars="0" w:firstLine="0" w:firstLineChars="0"/>
              <w:jc w:val="center"/>
              <w:textAlignment w:val="auto"/>
              <w:outlineLvl w:val="9"/>
              <w:rPr>
                <w:rFonts w:hint="default" w:ascii="Times New Roman" w:hAnsi="Times New Roman" w:cs="Times New Roman"/>
                <w:color w:val="000000"/>
                <w:sz w:val="15"/>
                <w:szCs w:val="15"/>
              </w:rPr>
            </w:pPr>
          </w:p>
        </w:tc>
        <w:tc>
          <w:tcPr>
            <w:tcW w:w="884" w:type="dxa"/>
            <w:vMerge w:val="continue"/>
            <w:noWrap w:val="0"/>
            <w:vAlign w:val="center"/>
          </w:tcPr>
          <w:p>
            <w:pPr>
              <w:keepNext w:val="0"/>
              <w:keepLines w:val="0"/>
              <w:pageBreakBefore w:val="0"/>
              <w:widowControl/>
              <w:pBdr>
                <w:bottom w:val="single" w:color="auto" w:sz="6" w:space="1"/>
              </w:pBdr>
              <w:tabs>
                <w:tab w:val="center" w:pos="4153"/>
                <w:tab w:val="right" w:pos="8306"/>
              </w:tabs>
              <w:kinsoku/>
              <w:wordWrap/>
              <w:overflowPunct/>
              <w:topLinePunct w:val="0"/>
              <w:autoSpaceDE/>
              <w:autoSpaceDN/>
              <w:bidi w:val="0"/>
              <w:adjustRightInd w:val="0"/>
              <w:snapToGrid w:val="0"/>
              <w:spacing w:line="240" w:lineRule="exact"/>
              <w:ind w:left="0" w:leftChars="0" w:right="0" w:rightChars="0" w:firstLine="0" w:firstLineChars="0"/>
              <w:jc w:val="center"/>
              <w:textAlignment w:val="auto"/>
              <w:outlineLvl w:val="9"/>
              <w:rPr>
                <w:rFonts w:hint="default" w:ascii="Times New Roman" w:hAnsi="Times New Roman" w:cs="Times New Roman"/>
                <w:color w:val="000000"/>
                <w:sz w:val="15"/>
                <w:szCs w:val="15"/>
              </w:rPr>
            </w:pPr>
          </w:p>
        </w:tc>
        <w:tc>
          <w:tcPr>
            <w:tcW w:w="699" w:type="dxa"/>
            <w:noWrap w:val="0"/>
            <w:vAlign w:val="top"/>
          </w:tcPr>
          <w:p>
            <w:pPr>
              <w:keepNext w:val="0"/>
              <w:keepLines w:val="0"/>
              <w:pageBreakBefore w:val="0"/>
              <w:widowControl/>
              <w:pBdr>
                <w:bottom w:val="single" w:color="auto" w:sz="6" w:space="1"/>
              </w:pBdr>
              <w:tabs>
                <w:tab w:val="center" w:pos="4153"/>
                <w:tab w:val="right" w:pos="8306"/>
              </w:tabs>
              <w:kinsoku/>
              <w:wordWrap/>
              <w:overflowPunct/>
              <w:topLinePunct w:val="0"/>
              <w:autoSpaceDE/>
              <w:autoSpaceDN/>
              <w:bidi w:val="0"/>
              <w:adjustRightInd w:val="0"/>
              <w:snapToGrid w:val="0"/>
              <w:spacing w:line="240" w:lineRule="exact"/>
              <w:ind w:left="0" w:leftChars="0" w:right="0" w:rightChars="0" w:firstLine="0" w:firstLineChars="0"/>
              <w:textAlignment w:val="auto"/>
              <w:outlineLvl w:val="9"/>
              <w:rPr>
                <w:rFonts w:hint="default" w:ascii="Times New Roman" w:hAnsi="Times New Roman" w:cs="Times New Roman"/>
                <w:color w:val="000000"/>
                <w:sz w:val="15"/>
                <w:szCs w:val="15"/>
              </w:rPr>
            </w:pPr>
            <w:r>
              <w:rPr>
                <w:rFonts w:hint="default" w:ascii="Times New Roman" w:hAnsi="Times New Roman" w:cs="Times New Roman"/>
                <w:color w:val="000000"/>
                <w:sz w:val="15"/>
                <w:szCs w:val="15"/>
              </w:rPr>
              <w:t>　／</w:t>
            </w:r>
          </w:p>
        </w:tc>
        <w:tc>
          <w:tcPr>
            <w:tcW w:w="680" w:type="dxa"/>
            <w:noWrap w:val="0"/>
            <w:vAlign w:val="top"/>
          </w:tcPr>
          <w:p>
            <w:pPr>
              <w:keepNext w:val="0"/>
              <w:keepLines w:val="0"/>
              <w:pageBreakBefore w:val="0"/>
              <w:widowControl/>
              <w:pBdr>
                <w:bottom w:val="single" w:color="auto" w:sz="6" w:space="1"/>
              </w:pBdr>
              <w:tabs>
                <w:tab w:val="center" w:pos="4153"/>
                <w:tab w:val="right" w:pos="8306"/>
              </w:tabs>
              <w:kinsoku/>
              <w:wordWrap/>
              <w:overflowPunct/>
              <w:topLinePunct w:val="0"/>
              <w:autoSpaceDE/>
              <w:autoSpaceDN/>
              <w:bidi w:val="0"/>
              <w:adjustRightInd w:val="0"/>
              <w:snapToGrid w:val="0"/>
              <w:spacing w:line="240" w:lineRule="exact"/>
              <w:ind w:left="0" w:leftChars="0" w:right="0" w:rightChars="0" w:firstLine="0" w:firstLineChars="0"/>
              <w:textAlignment w:val="auto"/>
              <w:outlineLvl w:val="9"/>
              <w:rPr>
                <w:rFonts w:hint="default" w:ascii="Times New Roman" w:hAnsi="Times New Roman" w:cs="Times New Roman"/>
                <w:color w:val="000000"/>
                <w:sz w:val="15"/>
                <w:szCs w:val="15"/>
              </w:rPr>
            </w:pPr>
            <w:r>
              <w:rPr>
                <w:rFonts w:hint="default" w:ascii="Times New Roman" w:hAnsi="Times New Roman" w:cs="Times New Roman"/>
                <w:color w:val="000000"/>
                <w:sz w:val="15"/>
                <w:szCs w:val="15"/>
              </w:rPr>
              <w:t>　　／</w:t>
            </w:r>
          </w:p>
        </w:tc>
        <w:tc>
          <w:tcPr>
            <w:tcW w:w="1047" w:type="dxa"/>
            <w:gridSpan w:val="4"/>
            <w:noWrap w:val="0"/>
            <w:vAlign w:val="top"/>
          </w:tcPr>
          <w:p>
            <w:pPr>
              <w:keepNext w:val="0"/>
              <w:keepLines w:val="0"/>
              <w:pageBreakBefore w:val="0"/>
              <w:widowControl/>
              <w:pBdr>
                <w:bottom w:val="single" w:color="auto" w:sz="6" w:space="1"/>
              </w:pBdr>
              <w:tabs>
                <w:tab w:val="center" w:pos="4153"/>
                <w:tab w:val="right" w:pos="8306"/>
              </w:tabs>
              <w:kinsoku/>
              <w:wordWrap/>
              <w:overflowPunct/>
              <w:topLinePunct w:val="0"/>
              <w:autoSpaceDE/>
              <w:autoSpaceDN/>
              <w:bidi w:val="0"/>
              <w:adjustRightInd w:val="0"/>
              <w:snapToGrid w:val="0"/>
              <w:spacing w:line="240" w:lineRule="exact"/>
              <w:ind w:left="0" w:leftChars="0" w:right="0" w:rightChars="0" w:firstLine="0" w:firstLineChars="0"/>
              <w:textAlignment w:val="auto"/>
              <w:outlineLvl w:val="9"/>
              <w:rPr>
                <w:rFonts w:hint="default" w:ascii="Times New Roman" w:hAnsi="Times New Roman" w:cs="Times New Roman"/>
                <w:color w:val="000000"/>
                <w:sz w:val="15"/>
                <w:szCs w:val="15"/>
              </w:rPr>
            </w:pPr>
            <w:r>
              <w:rPr>
                <w:rFonts w:hint="default" w:ascii="Times New Roman" w:hAnsi="Times New Roman" w:cs="Times New Roman"/>
                <w:color w:val="000000"/>
                <w:sz w:val="15"/>
                <w:szCs w:val="15"/>
              </w:rPr>
              <w:t>　　／</w:t>
            </w:r>
          </w:p>
        </w:tc>
        <w:tc>
          <w:tcPr>
            <w:tcW w:w="884" w:type="dxa"/>
            <w:gridSpan w:val="2"/>
            <w:noWrap w:val="0"/>
            <w:vAlign w:val="top"/>
          </w:tcPr>
          <w:p>
            <w:pPr>
              <w:keepNext w:val="0"/>
              <w:keepLines w:val="0"/>
              <w:pageBreakBefore w:val="0"/>
              <w:widowControl/>
              <w:pBdr>
                <w:bottom w:val="single" w:color="auto" w:sz="6" w:space="1"/>
              </w:pBdr>
              <w:tabs>
                <w:tab w:val="center" w:pos="4153"/>
                <w:tab w:val="right" w:pos="8306"/>
              </w:tabs>
              <w:kinsoku/>
              <w:wordWrap/>
              <w:overflowPunct/>
              <w:topLinePunct w:val="0"/>
              <w:autoSpaceDE/>
              <w:autoSpaceDN/>
              <w:bidi w:val="0"/>
              <w:adjustRightInd w:val="0"/>
              <w:snapToGrid w:val="0"/>
              <w:spacing w:line="240" w:lineRule="exact"/>
              <w:ind w:left="0" w:leftChars="0" w:right="0" w:rightChars="0" w:firstLine="0" w:firstLineChars="0"/>
              <w:textAlignment w:val="auto"/>
              <w:outlineLvl w:val="9"/>
              <w:rPr>
                <w:rFonts w:hint="default" w:ascii="Times New Roman" w:hAnsi="Times New Roman" w:cs="Times New Roman"/>
                <w:color w:val="000000"/>
                <w:sz w:val="15"/>
                <w:szCs w:val="15"/>
              </w:rPr>
            </w:pPr>
            <w:r>
              <w:rPr>
                <w:rFonts w:hint="default" w:ascii="Times New Roman" w:hAnsi="Times New Roman" w:cs="Times New Roman"/>
                <w:color w:val="000000"/>
                <w:sz w:val="15"/>
                <w:szCs w:val="15"/>
              </w:rPr>
              <w:t>　　／</w:t>
            </w:r>
          </w:p>
        </w:tc>
        <w:tc>
          <w:tcPr>
            <w:tcW w:w="917" w:type="dxa"/>
            <w:gridSpan w:val="5"/>
            <w:noWrap w:val="0"/>
            <w:vAlign w:val="top"/>
          </w:tcPr>
          <w:p>
            <w:pPr>
              <w:keepNext w:val="0"/>
              <w:keepLines w:val="0"/>
              <w:pageBreakBefore w:val="0"/>
              <w:widowControl/>
              <w:pBdr>
                <w:bottom w:val="single" w:color="auto" w:sz="6" w:space="1"/>
              </w:pBdr>
              <w:tabs>
                <w:tab w:val="center" w:pos="4153"/>
                <w:tab w:val="right" w:pos="8306"/>
              </w:tabs>
              <w:kinsoku/>
              <w:wordWrap/>
              <w:overflowPunct/>
              <w:topLinePunct w:val="0"/>
              <w:autoSpaceDE/>
              <w:autoSpaceDN/>
              <w:bidi w:val="0"/>
              <w:adjustRightInd w:val="0"/>
              <w:snapToGrid w:val="0"/>
              <w:spacing w:line="240" w:lineRule="exact"/>
              <w:ind w:left="0" w:leftChars="0" w:right="0" w:rightChars="0" w:firstLine="0" w:firstLineChars="0"/>
              <w:textAlignment w:val="auto"/>
              <w:outlineLvl w:val="9"/>
              <w:rPr>
                <w:rFonts w:hint="default" w:ascii="Times New Roman" w:hAnsi="Times New Roman" w:cs="Times New Roman"/>
                <w:color w:val="000000"/>
                <w:sz w:val="15"/>
                <w:szCs w:val="15"/>
              </w:rPr>
            </w:pPr>
            <w:r>
              <w:rPr>
                <w:rFonts w:hint="default" w:ascii="Times New Roman" w:hAnsi="Times New Roman" w:cs="Times New Roman"/>
                <w:color w:val="000000"/>
                <w:sz w:val="15"/>
                <w:szCs w:val="15"/>
              </w:rPr>
              <w:t>　　／</w:t>
            </w:r>
          </w:p>
        </w:tc>
        <w:tc>
          <w:tcPr>
            <w:tcW w:w="807" w:type="dxa"/>
            <w:gridSpan w:val="3"/>
            <w:noWrap w:val="0"/>
            <w:vAlign w:val="top"/>
          </w:tcPr>
          <w:p>
            <w:pPr>
              <w:keepNext w:val="0"/>
              <w:keepLines w:val="0"/>
              <w:pageBreakBefore w:val="0"/>
              <w:widowControl/>
              <w:pBdr>
                <w:bottom w:val="single" w:color="auto" w:sz="6" w:space="1"/>
              </w:pBdr>
              <w:tabs>
                <w:tab w:val="center" w:pos="4153"/>
                <w:tab w:val="right" w:pos="8306"/>
              </w:tabs>
              <w:kinsoku/>
              <w:wordWrap/>
              <w:overflowPunct/>
              <w:topLinePunct w:val="0"/>
              <w:autoSpaceDE/>
              <w:autoSpaceDN/>
              <w:bidi w:val="0"/>
              <w:adjustRightInd w:val="0"/>
              <w:snapToGrid w:val="0"/>
              <w:spacing w:line="240" w:lineRule="exact"/>
              <w:ind w:left="0" w:leftChars="0" w:right="0" w:rightChars="0" w:firstLine="0" w:firstLineChars="0"/>
              <w:textAlignment w:val="auto"/>
              <w:outlineLvl w:val="9"/>
              <w:rPr>
                <w:rFonts w:hint="default" w:ascii="Times New Roman" w:hAnsi="Times New Roman" w:cs="Times New Roman"/>
                <w:color w:val="000000"/>
                <w:sz w:val="15"/>
                <w:szCs w:val="15"/>
              </w:rPr>
            </w:pPr>
            <w:r>
              <w:rPr>
                <w:rFonts w:hint="default" w:ascii="Times New Roman" w:hAnsi="Times New Roman" w:cs="Times New Roman"/>
                <w:color w:val="000000"/>
                <w:sz w:val="15"/>
                <w:szCs w:val="15"/>
              </w:rPr>
              <w:t>　　／</w:t>
            </w:r>
          </w:p>
        </w:tc>
        <w:tc>
          <w:tcPr>
            <w:tcW w:w="1026" w:type="dxa"/>
            <w:gridSpan w:val="2"/>
            <w:noWrap w:val="0"/>
            <w:vAlign w:val="top"/>
          </w:tcPr>
          <w:p>
            <w:pPr>
              <w:keepNext w:val="0"/>
              <w:keepLines w:val="0"/>
              <w:pageBreakBefore w:val="0"/>
              <w:widowControl/>
              <w:pBdr>
                <w:bottom w:val="single" w:color="auto" w:sz="6" w:space="1"/>
              </w:pBdr>
              <w:tabs>
                <w:tab w:val="center" w:pos="4153"/>
                <w:tab w:val="right" w:pos="8306"/>
              </w:tabs>
              <w:kinsoku/>
              <w:wordWrap/>
              <w:overflowPunct/>
              <w:topLinePunct w:val="0"/>
              <w:autoSpaceDE/>
              <w:autoSpaceDN/>
              <w:bidi w:val="0"/>
              <w:adjustRightInd w:val="0"/>
              <w:snapToGrid w:val="0"/>
              <w:spacing w:line="240" w:lineRule="exact"/>
              <w:ind w:left="0" w:leftChars="0" w:right="0" w:rightChars="0" w:firstLine="0" w:firstLineChars="0"/>
              <w:textAlignment w:val="auto"/>
              <w:outlineLvl w:val="9"/>
              <w:rPr>
                <w:rFonts w:hint="default" w:ascii="Times New Roman" w:hAnsi="Times New Roman" w:cs="Times New Roman"/>
                <w:color w:val="000000"/>
                <w:sz w:val="15"/>
                <w:szCs w:val="15"/>
              </w:rPr>
            </w:pPr>
            <w:r>
              <w:rPr>
                <w:rFonts w:hint="default" w:ascii="Times New Roman" w:hAnsi="Times New Roman" w:cs="Times New Roman"/>
                <w:color w:val="000000"/>
                <w:sz w:val="15"/>
                <w:szCs w:val="15"/>
              </w:rPr>
              <w:t>　　　／</w:t>
            </w:r>
          </w:p>
        </w:tc>
        <w:tc>
          <w:tcPr>
            <w:tcW w:w="1076" w:type="dxa"/>
            <w:gridSpan w:val="3"/>
            <w:noWrap w:val="0"/>
            <w:vAlign w:val="top"/>
          </w:tcPr>
          <w:p>
            <w:pPr>
              <w:keepNext w:val="0"/>
              <w:keepLines w:val="0"/>
              <w:pageBreakBefore w:val="0"/>
              <w:widowControl/>
              <w:pBdr>
                <w:bottom w:val="single" w:color="auto" w:sz="6" w:space="1"/>
              </w:pBdr>
              <w:tabs>
                <w:tab w:val="center" w:pos="4153"/>
                <w:tab w:val="right" w:pos="8306"/>
              </w:tabs>
              <w:kinsoku/>
              <w:wordWrap/>
              <w:overflowPunct/>
              <w:topLinePunct w:val="0"/>
              <w:autoSpaceDE/>
              <w:autoSpaceDN/>
              <w:bidi w:val="0"/>
              <w:adjustRightInd w:val="0"/>
              <w:snapToGrid w:val="0"/>
              <w:spacing w:line="240" w:lineRule="exact"/>
              <w:ind w:left="0" w:leftChars="0" w:right="0" w:rightChars="0" w:firstLine="0" w:firstLineChars="0"/>
              <w:textAlignment w:val="auto"/>
              <w:outlineLvl w:val="9"/>
              <w:rPr>
                <w:rFonts w:hint="default" w:ascii="Times New Roman" w:hAnsi="Times New Roman" w:cs="Times New Roman"/>
                <w:color w:val="000000"/>
                <w:sz w:val="15"/>
                <w:szCs w:val="15"/>
              </w:rPr>
            </w:pPr>
            <w:r>
              <w:rPr>
                <w:rFonts w:hint="default" w:ascii="Times New Roman" w:hAnsi="Times New Roman" w:cs="Times New Roman"/>
                <w:color w:val="000000"/>
                <w:sz w:val="15"/>
                <w:szCs w:val="15"/>
              </w:rPr>
              <w:t>　　／</w:t>
            </w:r>
          </w:p>
        </w:tc>
        <w:tc>
          <w:tcPr>
            <w:tcW w:w="1045" w:type="dxa"/>
            <w:gridSpan w:val="3"/>
            <w:noWrap w:val="0"/>
            <w:vAlign w:val="top"/>
          </w:tcPr>
          <w:p>
            <w:pPr>
              <w:keepNext w:val="0"/>
              <w:keepLines w:val="0"/>
              <w:pageBreakBefore w:val="0"/>
              <w:widowControl/>
              <w:pBdr>
                <w:bottom w:val="single" w:color="auto" w:sz="6" w:space="1"/>
              </w:pBdr>
              <w:tabs>
                <w:tab w:val="center" w:pos="4153"/>
                <w:tab w:val="right" w:pos="8306"/>
              </w:tabs>
              <w:kinsoku/>
              <w:wordWrap/>
              <w:overflowPunct/>
              <w:topLinePunct w:val="0"/>
              <w:autoSpaceDE/>
              <w:autoSpaceDN/>
              <w:bidi w:val="0"/>
              <w:adjustRightInd w:val="0"/>
              <w:snapToGrid w:val="0"/>
              <w:spacing w:line="240" w:lineRule="exact"/>
              <w:ind w:left="0" w:leftChars="0" w:right="0" w:rightChars="0" w:firstLine="0" w:firstLineChars="0"/>
              <w:textAlignment w:val="auto"/>
              <w:outlineLvl w:val="9"/>
              <w:rPr>
                <w:rFonts w:hint="default" w:ascii="Times New Roman" w:hAnsi="Times New Roman" w:cs="Times New Roman"/>
                <w:color w:val="000000"/>
                <w:sz w:val="15"/>
                <w:szCs w:val="15"/>
              </w:rPr>
            </w:pPr>
            <w:r>
              <w:rPr>
                <w:rFonts w:hint="default" w:ascii="Times New Roman" w:hAnsi="Times New Roman" w:cs="Times New Roman"/>
                <w:color w:val="000000"/>
                <w:sz w:val="15"/>
                <w:szCs w:val="15"/>
              </w:rPr>
              <w:t>　　　／</w:t>
            </w:r>
          </w:p>
        </w:tc>
        <w:tc>
          <w:tcPr>
            <w:tcW w:w="950" w:type="dxa"/>
            <w:gridSpan w:val="3"/>
            <w:noWrap w:val="0"/>
            <w:vAlign w:val="top"/>
          </w:tcPr>
          <w:p>
            <w:pPr>
              <w:keepNext w:val="0"/>
              <w:keepLines w:val="0"/>
              <w:pageBreakBefore w:val="0"/>
              <w:widowControl/>
              <w:pBdr>
                <w:bottom w:val="single" w:color="auto" w:sz="6" w:space="1"/>
              </w:pBdr>
              <w:tabs>
                <w:tab w:val="center" w:pos="4153"/>
                <w:tab w:val="right" w:pos="8306"/>
              </w:tabs>
              <w:kinsoku/>
              <w:wordWrap/>
              <w:overflowPunct/>
              <w:topLinePunct w:val="0"/>
              <w:autoSpaceDE/>
              <w:autoSpaceDN/>
              <w:bidi w:val="0"/>
              <w:adjustRightInd w:val="0"/>
              <w:snapToGrid w:val="0"/>
              <w:spacing w:line="240" w:lineRule="exact"/>
              <w:ind w:left="0" w:leftChars="0" w:right="0" w:rightChars="0" w:firstLine="0" w:firstLineChars="0"/>
              <w:textAlignment w:val="auto"/>
              <w:outlineLvl w:val="9"/>
              <w:rPr>
                <w:rFonts w:hint="default" w:ascii="Times New Roman" w:hAnsi="Times New Roman" w:cs="Times New Roman"/>
                <w:color w:val="000000"/>
                <w:sz w:val="15"/>
                <w:szCs w:val="15"/>
              </w:rPr>
            </w:pPr>
            <w:r>
              <w:rPr>
                <w:rFonts w:hint="default" w:ascii="Times New Roman" w:hAnsi="Times New Roman" w:cs="Times New Roman"/>
                <w:color w:val="000000"/>
                <w:sz w:val="15"/>
                <w:szCs w:val="15"/>
              </w:rPr>
              <w:t>　　／</w:t>
            </w:r>
          </w:p>
        </w:tc>
        <w:tc>
          <w:tcPr>
            <w:tcW w:w="817" w:type="dxa"/>
            <w:gridSpan w:val="3"/>
            <w:noWrap w:val="0"/>
            <w:vAlign w:val="top"/>
          </w:tcPr>
          <w:p>
            <w:pPr>
              <w:keepNext w:val="0"/>
              <w:keepLines w:val="0"/>
              <w:pageBreakBefore w:val="0"/>
              <w:widowControl/>
              <w:pBdr>
                <w:bottom w:val="single" w:color="auto" w:sz="6" w:space="1"/>
              </w:pBdr>
              <w:tabs>
                <w:tab w:val="center" w:pos="4153"/>
                <w:tab w:val="right" w:pos="8306"/>
              </w:tabs>
              <w:kinsoku/>
              <w:wordWrap/>
              <w:overflowPunct/>
              <w:topLinePunct w:val="0"/>
              <w:autoSpaceDE/>
              <w:autoSpaceDN/>
              <w:bidi w:val="0"/>
              <w:adjustRightInd w:val="0"/>
              <w:snapToGrid w:val="0"/>
              <w:spacing w:line="240" w:lineRule="exact"/>
              <w:ind w:left="0" w:leftChars="0" w:right="0" w:rightChars="0" w:firstLine="0" w:firstLineChars="0"/>
              <w:textAlignment w:val="auto"/>
              <w:outlineLvl w:val="9"/>
              <w:rPr>
                <w:rFonts w:hint="default" w:ascii="Times New Roman" w:hAnsi="Times New Roman" w:cs="Times New Roman"/>
                <w:color w:val="000000"/>
                <w:sz w:val="15"/>
                <w:szCs w:val="15"/>
              </w:rPr>
            </w:pPr>
            <w:r>
              <w:rPr>
                <w:rFonts w:hint="default" w:ascii="Times New Roman" w:hAnsi="Times New Roman" w:cs="Times New Roman"/>
                <w:color w:val="000000"/>
                <w:sz w:val="15"/>
                <w:szCs w:val="15"/>
              </w:rPr>
              <w:t>　　／</w:t>
            </w:r>
          </w:p>
        </w:tc>
        <w:tc>
          <w:tcPr>
            <w:tcW w:w="955" w:type="dxa"/>
            <w:gridSpan w:val="2"/>
            <w:noWrap w:val="0"/>
            <w:vAlign w:val="top"/>
          </w:tcPr>
          <w:p>
            <w:pPr>
              <w:keepNext w:val="0"/>
              <w:keepLines w:val="0"/>
              <w:pageBreakBefore w:val="0"/>
              <w:widowControl/>
              <w:pBdr>
                <w:bottom w:val="single" w:color="auto" w:sz="6" w:space="1"/>
              </w:pBdr>
              <w:tabs>
                <w:tab w:val="center" w:pos="4153"/>
                <w:tab w:val="right" w:pos="8306"/>
              </w:tabs>
              <w:kinsoku/>
              <w:wordWrap/>
              <w:overflowPunct/>
              <w:topLinePunct w:val="0"/>
              <w:autoSpaceDE/>
              <w:autoSpaceDN/>
              <w:bidi w:val="0"/>
              <w:adjustRightInd w:val="0"/>
              <w:snapToGrid w:val="0"/>
              <w:spacing w:line="240" w:lineRule="exact"/>
              <w:ind w:left="0" w:leftChars="0" w:right="0" w:rightChars="0" w:firstLine="0" w:firstLineChars="0"/>
              <w:textAlignment w:val="auto"/>
              <w:outlineLvl w:val="9"/>
              <w:rPr>
                <w:rFonts w:hint="default" w:ascii="Times New Roman" w:hAnsi="Times New Roman" w:cs="Times New Roman"/>
                <w:color w:val="000000"/>
                <w:sz w:val="15"/>
                <w:szCs w:val="15"/>
              </w:rPr>
            </w:pPr>
            <w:r>
              <w:rPr>
                <w:rFonts w:hint="default" w:ascii="Times New Roman" w:hAnsi="Times New Roman" w:cs="Times New Roman"/>
                <w:color w:val="000000"/>
                <w:sz w:val="15"/>
                <w:szCs w:val="15"/>
              </w:rPr>
              <w:t>　　／</w:t>
            </w:r>
          </w:p>
        </w:tc>
        <w:tc>
          <w:tcPr>
            <w:tcW w:w="846" w:type="dxa"/>
            <w:noWrap w:val="0"/>
            <w:vAlign w:val="top"/>
          </w:tcPr>
          <w:p>
            <w:pPr>
              <w:keepNext w:val="0"/>
              <w:keepLines w:val="0"/>
              <w:pageBreakBefore w:val="0"/>
              <w:widowControl/>
              <w:pBdr>
                <w:bottom w:val="single" w:color="auto" w:sz="6" w:space="1"/>
              </w:pBdr>
              <w:tabs>
                <w:tab w:val="center" w:pos="4153"/>
                <w:tab w:val="right" w:pos="8306"/>
              </w:tabs>
              <w:kinsoku/>
              <w:wordWrap/>
              <w:overflowPunct/>
              <w:topLinePunct w:val="0"/>
              <w:autoSpaceDE/>
              <w:autoSpaceDN/>
              <w:bidi w:val="0"/>
              <w:adjustRightInd w:val="0"/>
              <w:snapToGrid w:val="0"/>
              <w:spacing w:line="240" w:lineRule="exact"/>
              <w:ind w:left="0" w:leftChars="0" w:right="0" w:rightChars="0" w:firstLine="0" w:firstLineChars="0"/>
              <w:jc w:val="center"/>
              <w:textAlignment w:val="auto"/>
              <w:outlineLvl w:val="9"/>
              <w:rPr>
                <w:rFonts w:hint="default" w:ascii="Times New Roman" w:hAnsi="Times New Roman" w:cs="Times New Roman"/>
                <w:color w:val="000000"/>
                <w:sz w:val="15"/>
                <w:szCs w:val="15"/>
              </w:rPr>
            </w:pPr>
            <w:r>
              <w:rPr>
                <w:rFonts w:hint="default" w:ascii="Times New Roman" w:hAnsi="Times New Roman" w:cs="Times New Roman"/>
                <w:color w:val="000000"/>
                <w:sz w:val="15"/>
                <w:szCs w:val="15"/>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67" w:type="dxa"/>
            <w:gridSpan w:val="2"/>
            <w:vMerge w:val="continue"/>
            <w:noWrap w:val="0"/>
            <w:vAlign w:val="top"/>
          </w:tcPr>
          <w:p>
            <w:pPr>
              <w:keepNext w:val="0"/>
              <w:keepLines w:val="0"/>
              <w:pageBreakBefore w:val="0"/>
              <w:widowControl/>
              <w:pBdr>
                <w:bottom w:val="single" w:color="auto" w:sz="6" w:space="1"/>
              </w:pBdr>
              <w:tabs>
                <w:tab w:val="center" w:pos="4153"/>
                <w:tab w:val="right" w:pos="8306"/>
              </w:tabs>
              <w:kinsoku/>
              <w:wordWrap/>
              <w:overflowPunct/>
              <w:topLinePunct w:val="0"/>
              <w:autoSpaceDE/>
              <w:autoSpaceDN/>
              <w:bidi w:val="0"/>
              <w:adjustRightInd w:val="0"/>
              <w:snapToGrid w:val="0"/>
              <w:spacing w:line="240" w:lineRule="exact"/>
              <w:ind w:left="0" w:leftChars="0" w:right="0" w:rightChars="0" w:firstLine="0" w:firstLineChars="0"/>
              <w:jc w:val="center"/>
              <w:textAlignment w:val="auto"/>
              <w:outlineLvl w:val="9"/>
              <w:rPr>
                <w:rFonts w:hint="default" w:ascii="Times New Roman" w:hAnsi="Times New Roman" w:cs="Times New Roman"/>
                <w:color w:val="000000"/>
                <w:sz w:val="15"/>
                <w:szCs w:val="15"/>
              </w:rPr>
            </w:pPr>
          </w:p>
        </w:tc>
        <w:tc>
          <w:tcPr>
            <w:tcW w:w="884" w:type="dxa"/>
            <w:vMerge w:val="continue"/>
            <w:noWrap w:val="0"/>
            <w:vAlign w:val="center"/>
          </w:tcPr>
          <w:p>
            <w:pPr>
              <w:keepNext w:val="0"/>
              <w:keepLines w:val="0"/>
              <w:pageBreakBefore w:val="0"/>
              <w:widowControl/>
              <w:pBdr>
                <w:bottom w:val="single" w:color="auto" w:sz="6" w:space="1"/>
              </w:pBdr>
              <w:tabs>
                <w:tab w:val="center" w:pos="4153"/>
                <w:tab w:val="right" w:pos="8306"/>
              </w:tabs>
              <w:kinsoku/>
              <w:wordWrap/>
              <w:overflowPunct/>
              <w:topLinePunct w:val="0"/>
              <w:autoSpaceDE/>
              <w:autoSpaceDN/>
              <w:bidi w:val="0"/>
              <w:adjustRightInd w:val="0"/>
              <w:snapToGrid w:val="0"/>
              <w:spacing w:line="240" w:lineRule="exact"/>
              <w:ind w:left="0" w:leftChars="0" w:right="0" w:rightChars="0" w:firstLine="0" w:firstLineChars="0"/>
              <w:jc w:val="center"/>
              <w:textAlignment w:val="auto"/>
              <w:outlineLvl w:val="9"/>
              <w:rPr>
                <w:rFonts w:hint="default" w:ascii="Times New Roman" w:hAnsi="Times New Roman" w:cs="Times New Roman"/>
                <w:color w:val="000000"/>
                <w:sz w:val="15"/>
                <w:szCs w:val="15"/>
              </w:rPr>
            </w:pPr>
          </w:p>
        </w:tc>
        <w:tc>
          <w:tcPr>
            <w:tcW w:w="699" w:type="dxa"/>
            <w:noWrap w:val="0"/>
            <w:vAlign w:val="top"/>
          </w:tcPr>
          <w:p>
            <w:pPr>
              <w:keepNext w:val="0"/>
              <w:keepLines w:val="0"/>
              <w:pageBreakBefore w:val="0"/>
              <w:widowControl/>
              <w:pBdr>
                <w:bottom w:val="single" w:color="auto" w:sz="6" w:space="1"/>
              </w:pBdr>
              <w:tabs>
                <w:tab w:val="center" w:pos="4153"/>
                <w:tab w:val="right" w:pos="8306"/>
              </w:tabs>
              <w:kinsoku/>
              <w:wordWrap/>
              <w:overflowPunct/>
              <w:topLinePunct w:val="0"/>
              <w:autoSpaceDE/>
              <w:autoSpaceDN/>
              <w:bidi w:val="0"/>
              <w:adjustRightInd w:val="0"/>
              <w:snapToGrid w:val="0"/>
              <w:spacing w:line="240" w:lineRule="exact"/>
              <w:ind w:left="0" w:leftChars="0" w:right="0" w:rightChars="0" w:firstLine="0" w:firstLineChars="0"/>
              <w:textAlignment w:val="auto"/>
              <w:outlineLvl w:val="9"/>
              <w:rPr>
                <w:rFonts w:hint="default" w:ascii="Times New Roman" w:hAnsi="Times New Roman" w:cs="Times New Roman"/>
                <w:color w:val="000000"/>
                <w:sz w:val="15"/>
                <w:szCs w:val="15"/>
              </w:rPr>
            </w:pPr>
            <w:r>
              <w:rPr>
                <w:rFonts w:hint="default" w:ascii="Times New Roman" w:hAnsi="Times New Roman" w:cs="Times New Roman"/>
                <w:color w:val="000000"/>
                <w:sz w:val="15"/>
                <w:szCs w:val="15"/>
              </w:rPr>
              <w:t>　／</w:t>
            </w:r>
          </w:p>
        </w:tc>
        <w:tc>
          <w:tcPr>
            <w:tcW w:w="680" w:type="dxa"/>
            <w:noWrap w:val="0"/>
            <w:vAlign w:val="top"/>
          </w:tcPr>
          <w:p>
            <w:pPr>
              <w:keepNext w:val="0"/>
              <w:keepLines w:val="0"/>
              <w:pageBreakBefore w:val="0"/>
              <w:widowControl/>
              <w:pBdr>
                <w:bottom w:val="single" w:color="auto" w:sz="6" w:space="1"/>
              </w:pBdr>
              <w:tabs>
                <w:tab w:val="center" w:pos="4153"/>
                <w:tab w:val="right" w:pos="8306"/>
              </w:tabs>
              <w:kinsoku/>
              <w:wordWrap/>
              <w:overflowPunct/>
              <w:topLinePunct w:val="0"/>
              <w:autoSpaceDE/>
              <w:autoSpaceDN/>
              <w:bidi w:val="0"/>
              <w:adjustRightInd w:val="0"/>
              <w:snapToGrid w:val="0"/>
              <w:spacing w:line="240" w:lineRule="exact"/>
              <w:ind w:left="0" w:leftChars="0" w:right="0" w:rightChars="0" w:firstLine="0" w:firstLineChars="0"/>
              <w:textAlignment w:val="auto"/>
              <w:outlineLvl w:val="9"/>
              <w:rPr>
                <w:rFonts w:hint="default" w:ascii="Times New Roman" w:hAnsi="Times New Roman" w:cs="Times New Roman"/>
                <w:color w:val="000000"/>
                <w:sz w:val="15"/>
                <w:szCs w:val="15"/>
              </w:rPr>
            </w:pPr>
            <w:r>
              <w:rPr>
                <w:rFonts w:hint="default" w:ascii="Times New Roman" w:hAnsi="Times New Roman" w:cs="Times New Roman"/>
                <w:color w:val="000000"/>
                <w:sz w:val="15"/>
                <w:szCs w:val="15"/>
              </w:rPr>
              <w:t>　　／</w:t>
            </w:r>
          </w:p>
        </w:tc>
        <w:tc>
          <w:tcPr>
            <w:tcW w:w="1047" w:type="dxa"/>
            <w:gridSpan w:val="4"/>
            <w:noWrap w:val="0"/>
            <w:vAlign w:val="top"/>
          </w:tcPr>
          <w:p>
            <w:pPr>
              <w:keepNext w:val="0"/>
              <w:keepLines w:val="0"/>
              <w:pageBreakBefore w:val="0"/>
              <w:widowControl/>
              <w:pBdr>
                <w:bottom w:val="single" w:color="auto" w:sz="6" w:space="1"/>
              </w:pBdr>
              <w:tabs>
                <w:tab w:val="center" w:pos="4153"/>
                <w:tab w:val="right" w:pos="8306"/>
              </w:tabs>
              <w:kinsoku/>
              <w:wordWrap/>
              <w:overflowPunct/>
              <w:topLinePunct w:val="0"/>
              <w:autoSpaceDE/>
              <w:autoSpaceDN/>
              <w:bidi w:val="0"/>
              <w:adjustRightInd w:val="0"/>
              <w:snapToGrid w:val="0"/>
              <w:spacing w:line="240" w:lineRule="exact"/>
              <w:ind w:left="0" w:leftChars="0" w:right="0" w:rightChars="0" w:firstLine="0" w:firstLineChars="0"/>
              <w:textAlignment w:val="auto"/>
              <w:outlineLvl w:val="9"/>
              <w:rPr>
                <w:rFonts w:hint="default" w:ascii="Times New Roman" w:hAnsi="Times New Roman" w:cs="Times New Roman"/>
                <w:color w:val="000000"/>
                <w:sz w:val="15"/>
                <w:szCs w:val="15"/>
              </w:rPr>
            </w:pPr>
            <w:r>
              <w:rPr>
                <w:rFonts w:hint="default" w:ascii="Times New Roman" w:hAnsi="Times New Roman" w:cs="Times New Roman"/>
                <w:color w:val="000000"/>
                <w:sz w:val="15"/>
                <w:szCs w:val="15"/>
              </w:rPr>
              <w:t>　　／</w:t>
            </w:r>
          </w:p>
        </w:tc>
        <w:tc>
          <w:tcPr>
            <w:tcW w:w="884" w:type="dxa"/>
            <w:gridSpan w:val="2"/>
            <w:noWrap w:val="0"/>
            <w:vAlign w:val="top"/>
          </w:tcPr>
          <w:p>
            <w:pPr>
              <w:keepNext w:val="0"/>
              <w:keepLines w:val="0"/>
              <w:pageBreakBefore w:val="0"/>
              <w:widowControl/>
              <w:pBdr>
                <w:bottom w:val="single" w:color="auto" w:sz="6" w:space="1"/>
              </w:pBdr>
              <w:tabs>
                <w:tab w:val="center" w:pos="4153"/>
                <w:tab w:val="right" w:pos="8306"/>
              </w:tabs>
              <w:kinsoku/>
              <w:wordWrap/>
              <w:overflowPunct/>
              <w:topLinePunct w:val="0"/>
              <w:autoSpaceDE/>
              <w:autoSpaceDN/>
              <w:bidi w:val="0"/>
              <w:adjustRightInd w:val="0"/>
              <w:snapToGrid w:val="0"/>
              <w:spacing w:line="240" w:lineRule="exact"/>
              <w:ind w:left="0" w:leftChars="0" w:right="0" w:rightChars="0" w:firstLine="0" w:firstLineChars="0"/>
              <w:textAlignment w:val="auto"/>
              <w:outlineLvl w:val="9"/>
              <w:rPr>
                <w:rFonts w:hint="default" w:ascii="Times New Roman" w:hAnsi="Times New Roman" w:cs="Times New Roman"/>
                <w:color w:val="000000"/>
                <w:sz w:val="15"/>
                <w:szCs w:val="15"/>
              </w:rPr>
            </w:pPr>
            <w:r>
              <w:rPr>
                <w:rFonts w:hint="default" w:ascii="Times New Roman" w:hAnsi="Times New Roman" w:cs="Times New Roman"/>
                <w:color w:val="000000"/>
                <w:sz w:val="15"/>
                <w:szCs w:val="15"/>
              </w:rPr>
              <w:t>　　／</w:t>
            </w:r>
          </w:p>
        </w:tc>
        <w:tc>
          <w:tcPr>
            <w:tcW w:w="917" w:type="dxa"/>
            <w:gridSpan w:val="5"/>
            <w:noWrap w:val="0"/>
            <w:vAlign w:val="top"/>
          </w:tcPr>
          <w:p>
            <w:pPr>
              <w:keepNext w:val="0"/>
              <w:keepLines w:val="0"/>
              <w:pageBreakBefore w:val="0"/>
              <w:widowControl/>
              <w:pBdr>
                <w:bottom w:val="single" w:color="auto" w:sz="6" w:space="1"/>
              </w:pBdr>
              <w:tabs>
                <w:tab w:val="center" w:pos="4153"/>
                <w:tab w:val="right" w:pos="8306"/>
              </w:tabs>
              <w:kinsoku/>
              <w:wordWrap/>
              <w:overflowPunct/>
              <w:topLinePunct w:val="0"/>
              <w:autoSpaceDE/>
              <w:autoSpaceDN/>
              <w:bidi w:val="0"/>
              <w:adjustRightInd w:val="0"/>
              <w:snapToGrid w:val="0"/>
              <w:spacing w:line="240" w:lineRule="exact"/>
              <w:ind w:left="0" w:leftChars="0" w:right="0" w:rightChars="0" w:firstLine="0" w:firstLineChars="0"/>
              <w:textAlignment w:val="auto"/>
              <w:outlineLvl w:val="9"/>
              <w:rPr>
                <w:rFonts w:hint="default" w:ascii="Times New Roman" w:hAnsi="Times New Roman" w:cs="Times New Roman"/>
                <w:color w:val="000000"/>
                <w:sz w:val="15"/>
                <w:szCs w:val="15"/>
              </w:rPr>
            </w:pPr>
            <w:r>
              <w:rPr>
                <w:rFonts w:hint="default" w:ascii="Times New Roman" w:hAnsi="Times New Roman" w:cs="Times New Roman"/>
                <w:color w:val="000000"/>
                <w:sz w:val="15"/>
                <w:szCs w:val="15"/>
              </w:rPr>
              <w:t>　　／</w:t>
            </w:r>
          </w:p>
        </w:tc>
        <w:tc>
          <w:tcPr>
            <w:tcW w:w="807" w:type="dxa"/>
            <w:gridSpan w:val="3"/>
            <w:noWrap w:val="0"/>
            <w:vAlign w:val="top"/>
          </w:tcPr>
          <w:p>
            <w:pPr>
              <w:keepNext w:val="0"/>
              <w:keepLines w:val="0"/>
              <w:pageBreakBefore w:val="0"/>
              <w:widowControl/>
              <w:pBdr>
                <w:bottom w:val="single" w:color="auto" w:sz="6" w:space="1"/>
              </w:pBdr>
              <w:tabs>
                <w:tab w:val="center" w:pos="4153"/>
                <w:tab w:val="right" w:pos="8306"/>
              </w:tabs>
              <w:kinsoku/>
              <w:wordWrap/>
              <w:overflowPunct/>
              <w:topLinePunct w:val="0"/>
              <w:autoSpaceDE/>
              <w:autoSpaceDN/>
              <w:bidi w:val="0"/>
              <w:adjustRightInd w:val="0"/>
              <w:snapToGrid w:val="0"/>
              <w:spacing w:line="240" w:lineRule="exact"/>
              <w:ind w:left="0" w:leftChars="0" w:right="0" w:rightChars="0" w:firstLine="0" w:firstLineChars="0"/>
              <w:textAlignment w:val="auto"/>
              <w:outlineLvl w:val="9"/>
              <w:rPr>
                <w:rFonts w:hint="default" w:ascii="Times New Roman" w:hAnsi="Times New Roman" w:cs="Times New Roman"/>
                <w:color w:val="000000"/>
                <w:sz w:val="15"/>
                <w:szCs w:val="15"/>
              </w:rPr>
            </w:pPr>
            <w:r>
              <w:rPr>
                <w:rFonts w:hint="default" w:ascii="Times New Roman" w:hAnsi="Times New Roman" w:cs="Times New Roman"/>
                <w:color w:val="000000"/>
                <w:sz w:val="15"/>
                <w:szCs w:val="15"/>
              </w:rPr>
              <w:t>　　／</w:t>
            </w:r>
          </w:p>
        </w:tc>
        <w:tc>
          <w:tcPr>
            <w:tcW w:w="1026" w:type="dxa"/>
            <w:gridSpan w:val="2"/>
            <w:noWrap w:val="0"/>
            <w:vAlign w:val="top"/>
          </w:tcPr>
          <w:p>
            <w:pPr>
              <w:keepNext w:val="0"/>
              <w:keepLines w:val="0"/>
              <w:pageBreakBefore w:val="0"/>
              <w:widowControl/>
              <w:pBdr>
                <w:bottom w:val="single" w:color="auto" w:sz="6" w:space="1"/>
              </w:pBdr>
              <w:tabs>
                <w:tab w:val="center" w:pos="4153"/>
                <w:tab w:val="right" w:pos="8306"/>
              </w:tabs>
              <w:kinsoku/>
              <w:wordWrap/>
              <w:overflowPunct/>
              <w:topLinePunct w:val="0"/>
              <w:autoSpaceDE/>
              <w:autoSpaceDN/>
              <w:bidi w:val="0"/>
              <w:adjustRightInd w:val="0"/>
              <w:snapToGrid w:val="0"/>
              <w:spacing w:line="240" w:lineRule="exact"/>
              <w:ind w:left="0" w:leftChars="0" w:right="0" w:rightChars="0" w:firstLine="0" w:firstLineChars="0"/>
              <w:textAlignment w:val="auto"/>
              <w:outlineLvl w:val="9"/>
              <w:rPr>
                <w:rFonts w:hint="default" w:ascii="Times New Roman" w:hAnsi="Times New Roman" w:cs="Times New Roman"/>
                <w:color w:val="000000"/>
                <w:sz w:val="15"/>
                <w:szCs w:val="15"/>
              </w:rPr>
            </w:pPr>
            <w:r>
              <w:rPr>
                <w:rFonts w:hint="default" w:ascii="Times New Roman" w:hAnsi="Times New Roman" w:cs="Times New Roman"/>
                <w:color w:val="000000"/>
                <w:sz w:val="15"/>
                <w:szCs w:val="15"/>
              </w:rPr>
              <w:t>　　　／</w:t>
            </w:r>
          </w:p>
        </w:tc>
        <w:tc>
          <w:tcPr>
            <w:tcW w:w="1076" w:type="dxa"/>
            <w:gridSpan w:val="3"/>
            <w:noWrap w:val="0"/>
            <w:vAlign w:val="top"/>
          </w:tcPr>
          <w:p>
            <w:pPr>
              <w:keepNext w:val="0"/>
              <w:keepLines w:val="0"/>
              <w:pageBreakBefore w:val="0"/>
              <w:widowControl/>
              <w:pBdr>
                <w:bottom w:val="single" w:color="auto" w:sz="6" w:space="1"/>
              </w:pBdr>
              <w:tabs>
                <w:tab w:val="center" w:pos="4153"/>
                <w:tab w:val="right" w:pos="8306"/>
              </w:tabs>
              <w:kinsoku/>
              <w:wordWrap/>
              <w:overflowPunct/>
              <w:topLinePunct w:val="0"/>
              <w:autoSpaceDE/>
              <w:autoSpaceDN/>
              <w:bidi w:val="0"/>
              <w:adjustRightInd w:val="0"/>
              <w:snapToGrid w:val="0"/>
              <w:spacing w:line="240" w:lineRule="exact"/>
              <w:ind w:left="0" w:leftChars="0" w:right="0" w:rightChars="0" w:firstLine="0" w:firstLineChars="0"/>
              <w:textAlignment w:val="auto"/>
              <w:outlineLvl w:val="9"/>
              <w:rPr>
                <w:rFonts w:hint="default" w:ascii="Times New Roman" w:hAnsi="Times New Roman" w:cs="Times New Roman"/>
                <w:color w:val="000000"/>
                <w:sz w:val="15"/>
                <w:szCs w:val="15"/>
              </w:rPr>
            </w:pPr>
            <w:r>
              <w:rPr>
                <w:rFonts w:hint="default" w:ascii="Times New Roman" w:hAnsi="Times New Roman" w:cs="Times New Roman"/>
                <w:color w:val="000000"/>
                <w:sz w:val="15"/>
                <w:szCs w:val="15"/>
              </w:rPr>
              <w:t>　　／</w:t>
            </w:r>
          </w:p>
        </w:tc>
        <w:tc>
          <w:tcPr>
            <w:tcW w:w="1045" w:type="dxa"/>
            <w:gridSpan w:val="3"/>
            <w:noWrap w:val="0"/>
            <w:vAlign w:val="top"/>
          </w:tcPr>
          <w:p>
            <w:pPr>
              <w:keepNext w:val="0"/>
              <w:keepLines w:val="0"/>
              <w:pageBreakBefore w:val="0"/>
              <w:widowControl/>
              <w:pBdr>
                <w:bottom w:val="single" w:color="auto" w:sz="6" w:space="1"/>
              </w:pBdr>
              <w:tabs>
                <w:tab w:val="center" w:pos="4153"/>
                <w:tab w:val="right" w:pos="8306"/>
              </w:tabs>
              <w:kinsoku/>
              <w:wordWrap/>
              <w:overflowPunct/>
              <w:topLinePunct w:val="0"/>
              <w:autoSpaceDE/>
              <w:autoSpaceDN/>
              <w:bidi w:val="0"/>
              <w:adjustRightInd w:val="0"/>
              <w:snapToGrid w:val="0"/>
              <w:spacing w:line="240" w:lineRule="exact"/>
              <w:ind w:left="0" w:leftChars="0" w:right="0" w:rightChars="0" w:firstLine="0" w:firstLineChars="0"/>
              <w:textAlignment w:val="auto"/>
              <w:outlineLvl w:val="9"/>
              <w:rPr>
                <w:rFonts w:hint="default" w:ascii="Times New Roman" w:hAnsi="Times New Roman" w:cs="Times New Roman"/>
                <w:color w:val="000000"/>
                <w:sz w:val="15"/>
                <w:szCs w:val="15"/>
              </w:rPr>
            </w:pPr>
            <w:r>
              <w:rPr>
                <w:rFonts w:hint="default" w:ascii="Times New Roman" w:hAnsi="Times New Roman" w:cs="Times New Roman"/>
                <w:color w:val="000000"/>
                <w:sz w:val="15"/>
                <w:szCs w:val="15"/>
              </w:rPr>
              <w:t>　　　／</w:t>
            </w:r>
          </w:p>
        </w:tc>
        <w:tc>
          <w:tcPr>
            <w:tcW w:w="950" w:type="dxa"/>
            <w:gridSpan w:val="3"/>
            <w:noWrap w:val="0"/>
            <w:vAlign w:val="top"/>
          </w:tcPr>
          <w:p>
            <w:pPr>
              <w:keepNext w:val="0"/>
              <w:keepLines w:val="0"/>
              <w:pageBreakBefore w:val="0"/>
              <w:widowControl/>
              <w:pBdr>
                <w:bottom w:val="single" w:color="auto" w:sz="6" w:space="1"/>
              </w:pBdr>
              <w:tabs>
                <w:tab w:val="center" w:pos="4153"/>
                <w:tab w:val="right" w:pos="8306"/>
              </w:tabs>
              <w:kinsoku/>
              <w:wordWrap/>
              <w:overflowPunct/>
              <w:topLinePunct w:val="0"/>
              <w:autoSpaceDE/>
              <w:autoSpaceDN/>
              <w:bidi w:val="0"/>
              <w:adjustRightInd w:val="0"/>
              <w:snapToGrid w:val="0"/>
              <w:spacing w:line="240" w:lineRule="exact"/>
              <w:ind w:left="0" w:leftChars="0" w:right="0" w:rightChars="0" w:firstLine="0" w:firstLineChars="0"/>
              <w:textAlignment w:val="auto"/>
              <w:outlineLvl w:val="9"/>
              <w:rPr>
                <w:rFonts w:hint="default" w:ascii="Times New Roman" w:hAnsi="Times New Roman" w:cs="Times New Roman"/>
                <w:color w:val="000000"/>
                <w:sz w:val="15"/>
                <w:szCs w:val="15"/>
              </w:rPr>
            </w:pPr>
            <w:r>
              <w:rPr>
                <w:rFonts w:hint="default" w:ascii="Times New Roman" w:hAnsi="Times New Roman" w:cs="Times New Roman"/>
                <w:color w:val="000000"/>
                <w:sz w:val="15"/>
                <w:szCs w:val="15"/>
              </w:rPr>
              <w:t>　　／</w:t>
            </w:r>
          </w:p>
        </w:tc>
        <w:tc>
          <w:tcPr>
            <w:tcW w:w="817" w:type="dxa"/>
            <w:gridSpan w:val="3"/>
            <w:noWrap w:val="0"/>
            <w:vAlign w:val="top"/>
          </w:tcPr>
          <w:p>
            <w:pPr>
              <w:keepNext w:val="0"/>
              <w:keepLines w:val="0"/>
              <w:pageBreakBefore w:val="0"/>
              <w:widowControl/>
              <w:pBdr>
                <w:bottom w:val="single" w:color="auto" w:sz="6" w:space="1"/>
              </w:pBdr>
              <w:tabs>
                <w:tab w:val="center" w:pos="4153"/>
                <w:tab w:val="right" w:pos="8306"/>
              </w:tabs>
              <w:kinsoku/>
              <w:wordWrap/>
              <w:overflowPunct/>
              <w:topLinePunct w:val="0"/>
              <w:autoSpaceDE/>
              <w:autoSpaceDN/>
              <w:bidi w:val="0"/>
              <w:adjustRightInd w:val="0"/>
              <w:snapToGrid w:val="0"/>
              <w:spacing w:line="240" w:lineRule="exact"/>
              <w:ind w:left="0" w:leftChars="0" w:right="0" w:rightChars="0" w:firstLine="0" w:firstLineChars="0"/>
              <w:textAlignment w:val="auto"/>
              <w:outlineLvl w:val="9"/>
              <w:rPr>
                <w:rFonts w:hint="default" w:ascii="Times New Roman" w:hAnsi="Times New Roman" w:cs="Times New Roman"/>
                <w:color w:val="000000"/>
                <w:sz w:val="15"/>
                <w:szCs w:val="15"/>
              </w:rPr>
            </w:pPr>
            <w:r>
              <w:rPr>
                <w:rFonts w:hint="default" w:ascii="Times New Roman" w:hAnsi="Times New Roman" w:cs="Times New Roman"/>
                <w:color w:val="000000"/>
                <w:sz w:val="15"/>
                <w:szCs w:val="15"/>
              </w:rPr>
              <w:t>　　／</w:t>
            </w:r>
          </w:p>
        </w:tc>
        <w:tc>
          <w:tcPr>
            <w:tcW w:w="955" w:type="dxa"/>
            <w:gridSpan w:val="2"/>
            <w:noWrap w:val="0"/>
            <w:vAlign w:val="top"/>
          </w:tcPr>
          <w:p>
            <w:pPr>
              <w:keepNext w:val="0"/>
              <w:keepLines w:val="0"/>
              <w:pageBreakBefore w:val="0"/>
              <w:widowControl/>
              <w:pBdr>
                <w:bottom w:val="single" w:color="auto" w:sz="6" w:space="1"/>
              </w:pBdr>
              <w:tabs>
                <w:tab w:val="center" w:pos="4153"/>
                <w:tab w:val="right" w:pos="8306"/>
              </w:tabs>
              <w:kinsoku/>
              <w:wordWrap/>
              <w:overflowPunct/>
              <w:topLinePunct w:val="0"/>
              <w:autoSpaceDE/>
              <w:autoSpaceDN/>
              <w:bidi w:val="0"/>
              <w:adjustRightInd w:val="0"/>
              <w:snapToGrid w:val="0"/>
              <w:spacing w:line="240" w:lineRule="exact"/>
              <w:ind w:left="0" w:leftChars="0" w:right="0" w:rightChars="0" w:firstLine="0" w:firstLineChars="0"/>
              <w:textAlignment w:val="auto"/>
              <w:outlineLvl w:val="9"/>
              <w:rPr>
                <w:rFonts w:hint="default" w:ascii="Times New Roman" w:hAnsi="Times New Roman" w:cs="Times New Roman"/>
                <w:color w:val="000000"/>
                <w:sz w:val="15"/>
                <w:szCs w:val="15"/>
              </w:rPr>
            </w:pPr>
            <w:r>
              <w:rPr>
                <w:rFonts w:hint="default" w:ascii="Times New Roman" w:hAnsi="Times New Roman" w:cs="Times New Roman"/>
                <w:color w:val="000000"/>
                <w:sz w:val="15"/>
                <w:szCs w:val="15"/>
              </w:rPr>
              <w:t>　　／</w:t>
            </w:r>
          </w:p>
        </w:tc>
        <w:tc>
          <w:tcPr>
            <w:tcW w:w="846" w:type="dxa"/>
            <w:noWrap w:val="0"/>
            <w:vAlign w:val="top"/>
          </w:tcPr>
          <w:p>
            <w:pPr>
              <w:keepNext w:val="0"/>
              <w:keepLines w:val="0"/>
              <w:pageBreakBefore w:val="0"/>
              <w:widowControl/>
              <w:pBdr>
                <w:bottom w:val="single" w:color="auto" w:sz="6" w:space="1"/>
              </w:pBdr>
              <w:tabs>
                <w:tab w:val="center" w:pos="4153"/>
                <w:tab w:val="right" w:pos="8306"/>
              </w:tabs>
              <w:kinsoku/>
              <w:wordWrap/>
              <w:overflowPunct/>
              <w:topLinePunct w:val="0"/>
              <w:autoSpaceDE/>
              <w:autoSpaceDN/>
              <w:bidi w:val="0"/>
              <w:adjustRightInd w:val="0"/>
              <w:snapToGrid w:val="0"/>
              <w:spacing w:line="240" w:lineRule="exact"/>
              <w:ind w:left="0" w:leftChars="0" w:right="0" w:rightChars="0" w:firstLine="0" w:firstLineChars="0"/>
              <w:jc w:val="center"/>
              <w:textAlignment w:val="auto"/>
              <w:outlineLvl w:val="9"/>
              <w:rPr>
                <w:rFonts w:hint="default" w:ascii="Times New Roman" w:hAnsi="Times New Roman" w:cs="Times New Roman"/>
                <w:color w:val="000000"/>
                <w:sz w:val="15"/>
                <w:szCs w:val="15"/>
              </w:rPr>
            </w:pPr>
            <w:r>
              <w:rPr>
                <w:rFonts w:hint="default" w:ascii="Times New Roman" w:hAnsi="Times New Roman" w:cs="Times New Roman"/>
                <w:color w:val="000000"/>
                <w:sz w:val="15"/>
                <w:szCs w:val="15"/>
              </w:rPr>
              <w:t>/</w:t>
            </w:r>
          </w:p>
        </w:tc>
      </w:tr>
    </w:tbl>
    <w:p>
      <w:pPr>
        <w:rPr>
          <w:rFonts w:hint="default" w:ascii="Times New Roman" w:hAnsi="Times New Roman" w:cs="Times New Roman"/>
          <w:color w:val="000000"/>
          <w:sz w:val="15"/>
          <w:szCs w:val="15"/>
        </w:rPr>
      </w:pPr>
      <w:r>
        <w:rPr>
          <w:rFonts w:hint="default" w:ascii="Times New Roman" w:hAnsi="Times New Roman" w:cs="Times New Roman"/>
          <w:color w:val="000000"/>
          <w:sz w:val="15"/>
          <w:szCs w:val="15"/>
        </w:rPr>
        <w:t>注：1、排放增减量：</w:t>
      </w:r>
      <w:r>
        <w:rPr>
          <w:rFonts w:hint="eastAsia" w:ascii="Times New Roman" w:hAnsi="Times New Roman" w:cs="Times New Roman"/>
          <w:color w:val="000000"/>
          <w:sz w:val="15"/>
          <w:szCs w:val="15"/>
          <w:lang w:eastAsia="zh-CN"/>
        </w:rPr>
        <w:t>（</w:t>
      </w:r>
      <w:r>
        <w:rPr>
          <w:rFonts w:hint="default" w:ascii="Times New Roman" w:hAnsi="Times New Roman" w:cs="Times New Roman"/>
          <w:color w:val="000000"/>
          <w:sz w:val="15"/>
          <w:szCs w:val="15"/>
        </w:rPr>
        <w:t>+</w:t>
      </w:r>
      <w:r>
        <w:rPr>
          <w:rFonts w:hint="eastAsia" w:ascii="Times New Roman" w:hAnsi="Times New Roman" w:cs="Times New Roman"/>
          <w:color w:val="000000"/>
          <w:sz w:val="15"/>
          <w:szCs w:val="15"/>
          <w:lang w:eastAsia="zh-CN"/>
        </w:rPr>
        <w:t>）</w:t>
      </w:r>
      <w:r>
        <w:rPr>
          <w:rFonts w:hint="default" w:ascii="Times New Roman" w:hAnsi="Times New Roman" w:cs="Times New Roman"/>
          <w:color w:val="000000"/>
          <w:sz w:val="15"/>
          <w:szCs w:val="15"/>
        </w:rPr>
        <w:t>表示增加，</w:t>
      </w:r>
      <w:r>
        <w:rPr>
          <w:rFonts w:hint="eastAsia" w:ascii="Times New Roman" w:hAnsi="Times New Roman" w:cs="Times New Roman"/>
          <w:color w:val="000000"/>
          <w:sz w:val="15"/>
          <w:szCs w:val="15"/>
          <w:lang w:eastAsia="zh-CN"/>
        </w:rPr>
        <w:t>（</w:t>
      </w:r>
      <w:r>
        <w:rPr>
          <w:rFonts w:hint="default" w:ascii="Times New Roman" w:hAnsi="Times New Roman" w:cs="Times New Roman"/>
          <w:color w:val="000000"/>
          <w:sz w:val="15"/>
          <w:szCs w:val="15"/>
        </w:rPr>
        <w:t>-</w:t>
      </w:r>
      <w:r>
        <w:rPr>
          <w:rFonts w:hint="eastAsia" w:ascii="Times New Roman" w:hAnsi="Times New Roman" w:cs="Times New Roman"/>
          <w:color w:val="000000"/>
          <w:sz w:val="15"/>
          <w:szCs w:val="15"/>
          <w:lang w:eastAsia="zh-CN"/>
        </w:rPr>
        <w:t>）</w:t>
      </w:r>
      <w:r>
        <w:rPr>
          <w:rFonts w:hint="default" w:ascii="Times New Roman" w:hAnsi="Times New Roman" w:cs="Times New Roman"/>
          <w:color w:val="000000"/>
          <w:sz w:val="15"/>
          <w:szCs w:val="15"/>
        </w:rPr>
        <w:t>表示减少  2、</w:t>
      </w:r>
      <w:r>
        <w:rPr>
          <w:rFonts w:hint="eastAsia" w:ascii="Times New Roman" w:hAnsi="Times New Roman" w:cs="Times New Roman"/>
          <w:color w:val="000000"/>
          <w:sz w:val="15"/>
          <w:szCs w:val="15"/>
          <w:lang w:eastAsia="zh-CN"/>
        </w:rPr>
        <w:t>（</w:t>
      </w:r>
      <w:r>
        <w:rPr>
          <w:rFonts w:hint="default" w:ascii="Times New Roman" w:hAnsi="Times New Roman" w:cs="Times New Roman"/>
          <w:color w:val="000000"/>
          <w:sz w:val="15"/>
          <w:szCs w:val="15"/>
        </w:rPr>
        <w:t>12</w:t>
      </w:r>
      <w:r>
        <w:rPr>
          <w:rFonts w:hint="eastAsia" w:ascii="Times New Roman" w:hAnsi="Times New Roman" w:cs="Times New Roman"/>
          <w:color w:val="000000"/>
          <w:sz w:val="15"/>
          <w:szCs w:val="15"/>
          <w:lang w:eastAsia="zh-CN"/>
        </w:rPr>
        <w:t>）</w:t>
      </w:r>
      <w:r>
        <w:rPr>
          <w:rFonts w:hint="default" w:ascii="Times New Roman" w:hAnsi="Times New Roman" w:cs="Times New Roman"/>
          <w:color w:val="000000"/>
          <w:sz w:val="15"/>
          <w:szCs w:val="15"/>
        </w:rPr>
        <w:t>=</w:t>
      </w:r>
      <w:r>
        <w:rPr>
          <w:rFonts w:hint="eastAsia" w:ascii="Times New Roman" w:hAnsi="Times New Roman" w:cs="Times New Roman"/>
          <w:color w:val="000000"/>
          <w:sz w:val="15"/>
          <w:szCs w:val="15"/>
          <w:lang w:eastAsia="zh-CN"/>
        </w:rPr>
        <w:t>（</w:t>
      </w:r>
      <w:r>
        <w:rPr>
          <w:rFonts w:hint="default" w:ascii="Times New Roman" w:hAnsi="Times New Roman" w:cs="Times New Roman"/>
          <w:color w:val="000000"/>
          <w:sz w:val="15"/>
          <w:szCs w:val="15"/>
        </w:rPr>
        <w:t>6</w:t>
      </w:r>
      <w:r>
        <w:rPr>
          <w:rFonts w:hint="eastAsia" w:ascii="Times New Roman" w:hAnsi="Times New Roman" w:cs="Times New Roman"/>
          <w:color w:val="000000"/>
          <w:sz w:val="15"/>
          <w:szCs w:val="15"/>
          <w:lang w:eastAsia="zh-CN"/>
        </w:rPr>
        <w:t>）</w:t>
      </w:r>
      <w:r>
        <w:rPr>
          <w:rFonts w:hint="default" w:ascii="Times New Roman" w:hAnsi="Times New Roman" w:cs="Times New Roman"/>
          <w:color w:val="000000"/>
          <w:sz w:val="15"/>
          <w:szCs w:val="15"/>
        </w:rPr>
        <w:t>-</w:t>
      </w:r>
      <w:r>
        <w:rPr>
          <w:rFonts w:hint="eastAsia" w:ascii="Times New Roman" w:hAnsi="Times New Roman" w:cs="Times New Roman"/>
          <w:color w:val="000000"/>
          <w:sz w:val="15"/>
          <w:szCs w:val="15"/>
          <w:lang w:eastAsia="zh-CN"/>
        </w:rPr>
        <w:t>（</w:t>
      </w:r>
      <w:r>
        <w:rPr>
          <w:rFonts w:hint="default" w:ascii="Times New Roman" w:hAnsi="Times New Roman" w:cs="Times New Roman"/>
          <w:color w:val="000000"/>
          <w:sz w:val="15"/>
          <w:szCs w:val="15"/>
        </w:rPr>
        <w:t>8</w:t>
      </w:r>
      <w:r>
        <w:rPr>
          <w:rFonts w:hint="eastAsia" w:ascii="Times New Roman" w:hAnsi="Times New Roman" w:cs="Times New Roman"/>
          <w:color w:val="000000"/>
          <w:sz w:val="15"/>
          <w:szCs w:val="15"/>
          <w:lang w:eastAsia="zh-CN"/>
        </w:rPr>
        <w:t>）</w:t>
      </w:r>
      <w:r>
        <w:rPr>
          <w:rFonts w:hint="default" w:ascii="Times New Roman" w:hAnsi="Times New Roman" w:cs="Times New Roman"/>
          <w:color w:val="000000"/>
          <w:sz w:val="15"/>
          <w:szCs w:val="15"/>
        </w:rPr>
        <w:t>-</w:t>
      </w:r>
      <w:r>
        <w:rPr>
          <w:rFonts w:hint="eastAsia" w:ascii="Times New Roman" w:hAnsi="Times New Roman" w:cs="Times New Roman"/>
          <w:color w:val="000000"/>
          <w:sz w:val="15"/>
          <w:szCs w:val="15"/>
          <w:lang w:eastAsia="zh-CN"/>
        </w:rPr>
        <w:t>（</w:t>
      </w:r>
      <w:r>
        <w:rPr>
          <w:rFonts w:hint="default" w:ascii="Times New Roman" w:hAnsi="Times New Roman" w:cs="Times New Roman"/>
          <w:color w:val="000000"/>
          <w:sz w:val="15"/>
          <w:szCs w:val="15"/>
        </w:rPr>
        <w:t>11</w:t>
      </w:r>
      <w:r>
        <w:rPr>
          <w:rFonts w:hint="eastAsia" w:ascii="Times New Roman" w:hAnsi="Times New Roman" w:cs="Times New Roman"/>
          <w:color w:val="000000"/>
          <w:sz w:val="15"/>
          <w:szCs w:val="15"/>
          <w:lang w:eastAsia="zh-CN"/>
        </w:rPr>
        <w:t>）</w:t>
      </w:r>
      <w:r>
        <w:rPr>
          <w:rFonts w:hint="default" w:ascii="Times New Roman" w:hAnsi="Times New Roman" w:cs="Times New Roman"/>
          <w:color w:val="000000"/>
          <w:sz w:val="15"/>
          <w:szCs w:val="15"/>
        </w:rPr>
        <w:t>，（9）=</w:t>
      </w:r>
      <w:r>
        <w:rPr>
          <w:rFonts w:hint="eastAsia" w:ascii="Times New Roman" w:hAnsi="Times New Roman" w:cs="Times New Roman"/>
          <w:color w:val="000000"/>
          <w:sz w:val="15"/>
          <w:szCs w:val="15"/>
          <w:lang w:eastAsia="zh-CN"/>
        </w:rPr>
        <w:t>（</w:t>
      </w:r>
      <w:r>
        <w:rPr>
          <w:rFonts w:hint="default" w:ascii="Times New Roman" w:hAnsi="Times New Roman" w:cs="Times New Roman"/>
          <w:color w:val="000000"/>
          <w:sz w:val="15"/>
          <w:szCs w:val="15"/>
        </w:rPr>
        <w:t>4</w:t>
      </w:r>
      <w:r>
        <w:rPr>
          <w:rFonts w:hint="eastAsia" w:ascii="Times New Roman" w:hAnsi="Times New Roman" w:cs="Times New Roman"/>
          <w:color w:val="000000"/>
          <w:sz w:val="15"/>
          <w:szCs w:val="15"/>
          <w:lang w:eastAsia="zh-CN"/>
        </w:rPr>
        <w:t>）</w:t>
      </w:r>
      <w:r>
        <w:rPr>
          <w:rFonts w:hint="default" w:ascii="Times New Roman" w:hAnsi="Times New Roman" w:cs="Times New Roman"/>
          <w:color w:val="000000"/>
          <w:sz w:val="15"/>
          <w:szCs w:val="15"/>
        </w:rPr>
        <w:t>-</w:t>
      </w:r>
      <w:r>
        <w:rPr>
          <w:rFonts w:hint="eastAsia" w:ascii="Times New Roman" w:hAnsi="Times New Roman" w:cs="Times New Roman"/>
          <w:color w:val="000000"/>
          <w:sz w:val="15"/>
          <w:szCs w:val="15"/>
          <w:lang w:eastAsia="zh-CN"/>
        </w:rPr>
        <w:t>（</w:t>
      </w:r>
      <w:r>
        <w:rPr>
          <w:rFonts w:hint="default" w:ascii="Times New Roman" w:hAnsi="Times New Roman" w:cs="Times New Roman"/>
          <w:color w:val="000000"/>
          <w:sz w:val="15"/>
          <w:szCs w:val="15"/>
        </w:rPr>
        <w:t>5</w:t>
      </w:r>
      <w:r>
        <w:rPr>
          <w:rFonts w:hint="eastAsia" w:ascii="Times New Roman" w:hAnsi="Times New Roman" w:cs="Times New Roman"/>
          <w:color w:val="000000"/>
          <w:sz w:val="15"/>
          <w:szCs w:val="15"/>
          <w:lang w:eastAsia="zh-CN"/>
        </w:rPr>
        <w:t>）</w:t>
      </w:r>
      <w:r>
        <w:rPr>
          <w:rFonts w:hint="default" w:ascii="Times New Roman" w:hAnsi="Times New Roman" w:cs="Times New Roman"/>
          <w:color w:val="000000"/>
          <w:sz w:val="15"/>
          <w:szCs w:val="15"/>
        </w:rPr>
        <w:t>-</w:t>
      </w:r>
      <w:r>
        <w:rPr>
          <w:rFonts w:hint="eastAsia" w:ascii="Times New Roman" w:hAnsi="Times New Roman" w:cs="Times New Roman"/>
          <w:color w:val="000000"/>
          <w:sz w:val="15"/>
          <w:szCs w:val="15"/>
          <w:lang w:eastAsia="zh-CN"/>
        </w:rPr>
        <w:t>（</w:t>
      </w:r>
      <w:r>
        <w:rPr>
          <w:rFonts w:hint="default" w:ascii="Times New Roman" w:hAnsi="Times New Roman" w:cs="Times New Roman"/>
          <w:color w:val="000000"/>
          <w:sz w:val="15"/>
          <w:szCs w:val="15"/>
        </w:rPr>
        <w:t>8</w:t>
      </w:r>
      <w:r>
        <w:rPr>
          <w:rFonts w:hint="eastAsia" w:ascii="Times New Roman" w:hAnsi="Times New Roman" w:cs="Times New Roman"/>
          <w:color w:val="000000"/>
          <w:sz w:val="15"/>
          <w:szCs w:val="15"/>
          <w:lang w:eastAsia="zh-CN"/>
        </w:rPr>
        <w:t>）</w:t>
      </w:r>
      <w:r>
        <w:rPr>
          <w:rFonts w:hint="default" w:ascii="Times New Roman" w:hAnsi="Times New Roman" w:cs="Times New Roman"/>
          <w:color w:val="000000"/>
          <w:sz w:val="15"/>
          <w:szCs w:val="15"/>
        </w:rPr>
        <w:t>-</w:t>
      </w:r>
      <w:r>
        <w:rPr>
          <w:rFonts w:hint="eastAsia" w:ascii="Times New Roman" w:hAnsi="Times New Roman" w:cs="Times New Roman"/>
          <w:color w:val="000000"/>
          <w:sz w:val="15"/>
          <w:szCs w:val="15"/>
          <w:lang w:eastAsia="zh-CN"/>
        </w:rPr>
        <w:t>（</w:t>
      </w:r>
      <w:r>
        <w:rPr>
          <w:rFonts w:hint="default" w:ascii="Times New Roman" w:hAnsi="Times New Roman" w:cs="Times New Roman"/>
          <w:color w:val="000000"/>
          <w:sz w:val="15"/>
          <w:szCs w:val="15"/>
        </w:rPr>
        <w:t>11</w:t>
      </w:r>
      <w:r>
        <w:rPr>
          <w:rFonts w:hint="eastAsia" w:ascii="Times New Roman" w:hAnsi="Times New Roman" w:cs="Times New Roman"/>
          <w:color w:val="000000"/>
          <w:sz w:val="15"/>
          <w:szCs w:val="15"/>
          <w:lang w:eastAsia="zh-CN"/>
        </w:rPr>
        <w:t>）</w:t>
      </w:r>
      <w:r>
        <w:rPr>
          <w:rFonts w:hint="default" w:ascii="Times New Roman" w:hAnsi="Times New Roman" w:cs="Times New Roman"/>
          <w:color w:val="000000"/>
          <w:sz w:val="15"/>
          <w:szCs w:val="15"/>
        </w:rPr>
        <w:t>+（1）3、计量单位：废水排放量——万吨/年；废气排放量——万标立方米/年；工业固体废物排放量——万吨/年；水污染物排放浓度——毫克/升；大气污染物排放浓度——毫克/立方米；水污染物排放量——吨/年；大气污染物排放量——吨/年</w:t>
      </w:r>
    </w:p>
    <w:p>
      <w:pPr>
        <w:pStyle w:val="2"/>
        <w:outlineLvl w:val="9"/>
        <w:rPr>
          <w:rFonts w:hint="default" w:ascii="Times New Roman" w:hAnsi="Times New Roman" w:cs="Times New Roman"/>
          <w:color w:val="000000"/>
          <w:sz w:val="15"/>
          <w:szCs w:val="15"/>
        </w:rPr>
      </w:pPr>
    </w:p>
    <w:p>
      <w:pPr>
        <w:pStyle w:val="2"/>
        <w:outlineLvl w:val="9"/>
      </w:pPr>
      <w:bookmarkStart w:id="93" w:name="_GoBack"/>
      <w:bookmarkEnd w:id="93"/>
    </w:p>
    <w:p/>
    <w:p>
      <w:pPr>
        <w:pStyle w:val="2"/>
        <w:outlineLvl w:val="9"/>
      </w:pPr>
    </w:p>
    <w:p/>
    <w:p>
      <w:pPr>
        <w:pStyle w:val="2"/>
        <w:outlineLvl w:val="9"/>
      </w:pPr>
    </w:p>
    <w:p/>
    <w:p>
      <w:pPr>
        <w:pStyle w:val="2"/>
        <w:outlineLvl w:val="9"/>
        <w:sectPr>
          <w:headerReference r:id="rId10" w:type="default"/>
          <w:pgSz w:w="16840" w:h="11910" w:orient="landscape"/>
          <w:pgMar w:top="1803" w:right="1440" w:bottom="1803" w:left="1440" w:header="850" w:footer="992" w:gutter="0"/>
          <w:pgBorders>
            <w:top w:val="none" w:sz="0" w:space="0"/>
            <w:left w:val="none" w:sz="0" w:space="0"/>
            <w:bottom w:val="none" w:sz="0" w:space="0"/>
            <w:right w:val="none" w:sz="0" w:space="0"/>
          </w:pgBorders>
          <w:pgNumType w:fmt="decimal"/>
          <w:cols w:space="720" w:num="1"/>
        </w:sectPr>
      </w:pPr>
    </w:p>
    <w:p>
      <w:pPr>
        <w:rPr>
          <w:rFonts w:hint="default" w:ascii="Times New Roman" w:hAnsi="Times New Roman" w:eastAsia="宋体" w:cs="Times New Roman"/>
          <w:lang w:eastAsia="zh-CN"/>
        </w:rPr>
      </w:pPr>
    </w:p>
    <w:p>
      <w:pPr>
        <w:rPr>
          <w:rFonts w:hint="default" w:ascii="Times New Roman" w:hAnsi="Times New Roman" w:cs="Times New Roman"/>
        </w:rPr>
      </w:pPr>
    </w:p>
    <w:p>
      <w:pPr>
        <w:rPr>
          <w:rFonts w:hint="default" w:ascii="Times New Roman" w:hAnsi="Times New Roman" w:cs="Times New Roman"/>
          <w:sz w:val="24"/>
        </w:rPr>
      </w:pPr>
    </w:p>
    <w:p>
      <w:pPr>
        <w:pStyle w:val="2"/>
        <w:outlineLvl w:val="9"/>
        <w:rPr>
          <w:rFonts w:hint="default" w:ascii="Times New Roman" w:hAnsi="Times New Roman" w:eastAsia="宋体" w:cs="Times New Roman"/>
          <w:lang w:eastAsia="zh-CN"/>
        </w:rPr>
      </w:pPr>
    </w:p>
    <w:p>
      <w:pPr>
        <w:rPr>
          <w:rFonts w:hint="default" w:ascii="Times New Roman" w:hAnsi="Times New Roman" w:eastAsia="宋体" w:cs="Times New Roman"/>
          <w:sz w:val="24"/>
          <w:lang w:eastAsia="zh-CN"/>
        </w:rPr>
      </w:pPr>
    </w:p>
    <w:p>
      <w:pPr>
        <w:rPr>
          <w:rFonts w:hint="default" w:ascii="Times New Roman" w:hAnsi="Times New Roman" w:cs="Times New Roman"/>
          <w:sz w:val="24"/>
        </w:rPr>
      </w:pPr>
    </w:p>
    <w:p>
      <w:pPr>
        <w:rPr>
          <w:rFonts w:hint="default" w:ascii="Times New Roman" w:hAnsi="Times New Roman" w:cs="Times New Roman"/>
          <w:sz w:val="24"/>
        </w:rPr>
      </w:pPr>
    </w:p>
    <w:p>
      <w:pPr>
        <w:rPr>
          <w:rFonts w:hint="default" w:ascii="Times New Roman" w:hAnsi="Times New Roman" w:cs="Times New Roman"/>
          <w:sz w:val="24"/>
        </w:rPr>
      </w:pPr>
    </w:p>
    <w:p>
      <w:pPr>
        <w:rPr>
          <w:rFonts w:hint="default" w:ascii="Times New Roman" w:hAnsi="Times New Roman" w:cs="Times New Roman"/>
          <w:sz w:val="24"/>
        </w:rPr>
      </w:pPr>
    </w:p>
    <w:p>
      <w:pPr>
        <w:rPr>
          <w:rFonts w:hint="default" w:ascii="Times New Roman" w:hAnsi="Times New Roman" w:eastAsia="宋体" w:cs="Times New Roman"/>
          <w:sz w:val="24"/>
          <w:lang w:eastAsia="zh-CN"/>
        </w:rPr>
      </w:pPr>
    </w:p>
    <w:p>
      <w:pPr>
        <w:rPr>
          <w:rFonts w:hint="default" w:ascii="Times New Roman" w:hAnsi="Times New Roman" w:eastAsia="宋体" w:cs="Times New Roman"/>
          <w:sz w:val="24"/>
          <w:szCs w:val="22"/>
          <w:lang w:val="en-US" w:eastAsia="zh-CN" w:bidi="ar-SA"/>
        </w:rPr>
      </w:pPr>
    </w:p>
    <w:p>
      <w:pPr>
        <w:rPr>
          <w:rFonts w:hint="default" w:ascii="Times New Roman" w:hAnsi="Times New Roman" w:eastAsia="宋体" w:cs="Times New Roman"/>
          <w:sz w:val="24"/>
          <w:szCs w:val="22"/>
          <w:lang w:val="en-US" w:eastAsia="zh-CN" w:bidi="ar-SA"/>
        </w:rPr>
      </w:pPr>
    </w:p>
    <w:p>
      <w:pPr>
        <w:ind w:firstLine="760" w:firstLineChars="0"/>
        <w:jc w:val="left"/>
        <w:rPr>
          <w:rFonts w:hint="default" w:ascii="Times New Roman" w:hAnsi="Times New Roman" w:eastAsia="宋体" w:cs="Times New Roman"/>
          <w:sz w:val="24"/>
          <w:szCs w:val="22"/>
          <w:lang w:val="en-US" w:eastAsia="zh-CN" w:bidi="ar-SA"/>
        </w:rPr>
      </w:pPr>
    </w:p>
    <w:p>
      <w:pPr>
        <w:rPr>
          <w:rFonts w:hint="default" w:ascii="Times New Roman" w:hAnsi="Times New Roman" w:cs="Times New Roman"/>
          <w:lang w:val="en-US" w:eastAsia="zh-CN"/>
        </w:rPr>
      </w:pPr>
    </w:p>
    <w:p>
      <w:pPr>
        <w:rPr>
          <w:rFonts w:hint="default" w:ascii="Times New Roman" w:hAnsi="Times New Roman" w:cs="Times New Roman"/>
          <w:lang w:val="en-US" w:eastAsia="zh-CN"/>
        </w:rPr>
      </w:pPr>
    </w:p>
    <w:p>
      <w:pPr>
        <w:pStyle w:val="2"/>
        <w:outlineLvl w:val="9"/>
        <w:rPr>
          <w:rFonts w:hint="default" w:ascii="Times New Roman" w:hAnsi="Times New Roman" w:cs="Times New Roman"/>
          <w:lang w:val="en-US" w:eastAsia="zh-CN"/>
        </w:rPr>
      </w:pPr>
    </w:p>
    <w:p>
      <w:pPr>
        <w:rPr>
          <w:rFonts w:hint="default" w:ascii="Times New Roman" w:hAnsi="Times New Roman" w:cs="Times New Roman"/>
          <w:lang w:val="en-US" w:eastAsia="zh-CN"/>
        </w:rPr>
      </w:pPr>
    </w:p>
    <w:p>
      <w:pPr>
        <w:jc w:val="center"/>
        <w:rPr>
          <w:rFonts w:hint="eastAsia" w:eastAsia="宋体"/>
          <w:lang w:eastAsia="zh-CN"/>
        </w:rPr>
        <w:sectPr>
          <w:headerReference r:id="rId11" w:type="default"/>
          <w:footerReference r:id="rId12" w:type="default"/>
          <w:pgSz w:w="11910" w:h="16840"/>
          <w:pgMar w:top="1500" w:right="1340" w:bottom="1160" w:left="1580" w:header="850" w:footer="992" w:gutter="0"/>
          <w:pgBorders>
            <w:top w:val="none" w:sz="0" w:space="0"/>
            <w:left w:val="none" w:sz="0" w:space="0"/>
            <w:bottom w:val="none" w:sz="0" w:space="0"/>
            <w:right w:val="none" w:sz="0" w:space="0"/>
          </w:pgBorders>
          <w:pgNumType w:fmt="decimal"/>
          <w:cols w:space="720" w:num="1"/>
        </w:sectPr>
      </w:pPr>
    </w:p>
    <w:p>
      <w:pPr>
        <w:rPr>
          <w:rFonts w:hint="eastAsia"/>
          <w:lang w:val="zh-CN" w:eastAsia="zh-CN"/>
        </w:rPr>
      </w:pPr>
    </w:p>
    <w:sectPr>
      <w:pgSz w:w="11910" w:h="16840"/>
      <w:pgMar w:top="1420" w:right="1340" w:bottom="1160" w:left="1580" w:header="0" w:footer="967" w:gutter="0"/>
      <w:pgBorders>
        <w:top w:val="none" w:sz="0" w:space="0"/>
        <w:left w:val="none" w:sz="0" w:space="0"/>
        <w:bottom w:val="none" w:sz="0" w:space="0"/>
        <w:right w:val="none" w:sz="0" w:space="0"/>
      </w:pgBorders>
      <w:pgNumType w:fmt="decimal"/>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AFF" w:usb1="C0007841" w:usb2="00000009" w:usb3="00000000" w:csb0="400001FF" w:csb1="FFFF0000"/>
  </w:font>
  <w:font w:name="宋体">
    <w:panose1 w:val="02010600030101010101"/>
    <w:charset w:val="34"/>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Light">
    <w:altName w:val="宋体"/>
    <w:panose1 w:val="02010600030101010101"/>
    <w:charset w:val="86"/>
    <w:family w:val="auto"/>
    <w:pitch w:val="default"/>
    <w:sig w:usb0="00000000" w:usb1="00000000"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rPr>
        <w:sz w:val="1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sz w:val="21"/>
        <w:szCs w:val="21"/>
      </w:rPr>
    </w:pPr>
    <w:r>
      <w:rPr>
        <w:sz w:val="21"/>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pPr>
                          <w:r>
                            <w:fldChar w:fldCharType="begin"/>
                          </w:r>
                          <w:r>
                            <w:instrText xml:space="preserve"> PAGE  \* MERGEFORMAT </w:instrText>
                          </w:r>
                          <w:r>
                            <w:fldChar w:fldCharType="separate"/>
                          </w:r>
                          <w:r>
                            <w:t>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pPr>
                      <w:pStyle w:val="8"/>
                    </w:pPr>
                    <w:r>
                      <w:fldChar w:fldCharType="begin"/>
                    </w:r>
                    <w:r>
                      <w:instrText xml:space="preserve"> PAGE  \* MERGEFORMAT </w:instrText>
                    </w:r>
                    <w:r>
                      <w:fldChar w:fldCharType="separate"/>
                    </w:r>
                    <w:r>
                      <w:t>7</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rPr>
        <w:sz w:val="20"/>
      </w:rPr>
    </w:pPr>
    <w:r>
      <w:rPr>
        <w:sz w:val="20"/>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pPr>
                          <w:r>
                            <w:fldChar w:fldCharType="begin"/>
                          </w:r>
                          <w:r>
                            <w:instrText xml:space="preserve"> PAGE  \* MERGEFORMAT </w:instrText>
                          </w:r>
                          <w:r>
                            <w:fldChar w:fldCharType="separate"/>
                          </w:r>
                          <w:r>
                            <w:t>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pPr>
                      <w:pStyle w:val="8"/>
                    </w:pPr>
                    <w:r>
                      <w:fldChar w:fldCharType="begin"/>
                    </w:r>
                    <w:r>
                      <w:instrText xml:space="preserve"> PAGE  \* MERGEFORMAT </w:instrText>
                    </w:r>
                    <w:r>
                      <w:fldChar w:fldCharType="separate"/>
                    </w:r>
                    <w:r>
                      <w:t>6</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jc w:val="center"/>
      <w:rPr>
        <w:rFonts w:hint="eastAsia" w:eastAsia="宋体"/>
        <w:sz w:val="21"/>
        <w:szCs w:val="21"/>
        <w:lang w:eastAsia="zh-CN"/>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jc w:val="center"/>
      <w:rPr>
        <w:rFonts w:hint="eastAsia" w:eastAsia="宋体"/>
        <w:sz w:val="18"/>
        <w:szCs w:val="18"/>
        <w:lang w:eastAsia="zh-CN"/>
      </w:rPr>
    </w:pPr>
    <w:r>
      <w:rPr>
        <w:rFonts w:hint="eastAsia" w:ascii="Times New Roman" w:hAnsi="Times New Roman" w:cs="Times New Roman"/>
        <w:sz w:val="18"/>
        <w:szCs w:val="18"/>
        <w:lang w:eastAsia="zh-CN"/>
      </w:rPr>
      <w:t>库尔勒市上库综合产业园区燃气工程一期建设项目</w:t>
    </w:r>
    <w:r>
      <w:rPr>
        <w:rFonts w:hint="eastAsia" w:cs="宋体"/>
        <w:sz w:val="18"/>
        <w:szCs w:val="18"/>
        <w:lang w:eastAsia="zh-CN"/>
      </w:rPr>
      <w:t>验收调查报告</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jc w:val="center"/>
      <w:rPr>
        <w:rFonts w:hint="eastAsia" w:eastAsia="宋体"/>
        <w:sz w:val="21"/>
        <w:szCs w:val="21"/>
        <w:lang w:eastAsia="zh-CN"/>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jc w:val="center"/>
      <w:rPr>
        <w:rFonts w:hint="eastAsia" w:eastAsia="宋体"/>
        <w:sz w:val="21"/>
        <w:szCs w:val="21"/>
        <w:lang w:eastAsia="zh-C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4619B3D"/>
    <w:multiLevelType w:val="singleLevel"/>
    <w:tmpl w:val="A4619B3D"/>
    <w:lvl w:ilvl="0" w:tentative="0">
      <w:start w:val="2"/>
      <w:numFmt w:val="decimal"/>
      <w:suff w:val="nothing"/>
      <w:lvlText w:val="（%1）"/>
      <w:lvlJc w:val="left"/>
      <w:pPr>
        <w:ind w:left="180"/>
      </w:pPr>
    </w:lvl>
  </w:abstractNum>
  <w:abstractNum w:abstractNumId="1">
    <w:nsid w:val="C0D644EA"/>
    <w:multiLevelType w:val="singleLevel"/>
    <w:tmpl w:val="C0D644EA"/>
    <w:lvl w:ilvl="0" w:tentative="0">
      <w:start w:val="1"/>
      <w:numFmt w:val="decimal"/>
      <w:lvlText w:val="%1."/>
      <w:lvlJc w:val="left"/>
      <w:pPr>
        <w:tabs>
          <w:tab w:val="left" w:pos="312"/>
        </w:tabs>
        <w:ind w:left="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720"/>
  <w:drawingGridHorizontalSpacing w:val="110"/>
  <w:displayHorizontalDrawingGridEvery w:val="1"/>
  <w:displayVerticalDrawingGridEvery w:val="1"/>
  <w:noPunctuationKerning w:val="1"/>
  <w:characterSpacingControl w:val="doNotCompress"/>
  <w:hdrShapeDefaults>
    <o:shapelayout v:ext="edit">
      <o:idmap v:ext="edit" data="2"/>
    </o:shapelayout>
  </w:hdrShapeDefaults>
  <w:footnotePr>
    <w:footnote w:id="0"/>
    <w:footnote w:id="1"/>
  </w:footnotePr>
  <w:endnotePr>
    <w:endnote w:id="0"/>
    <w:endnote w:id="1"/>
  </w:endnotePr>
  <w:compat>
    <w:ulTrailSpace/>
    <w:doNotExpandShiftReturn/>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3B3333A"/>
    <w:rsid w:val="04F10EC2"/>
    <w:rsid w:val="062E2AC5"/>
    <w:rsid w:val="09045531"/>
    <w:rsid w:val="0C8949F8"/>
    <w:rsid w:val="0F3D3B85"/>
    <w:rsid w:val="16701629"/>
    <w:rsid w:val="1E745128"/>
    <w:rsid w:val="25361CA7"/>
    <w:rsid w:val="2C7B547F"/>
    <w:rsid w:val="2DBF2DCA"/>
    <w:rsid w:val="2DC04133"/>
    <w:rsid w:val="302562B4"/>
    <w:rsid w:val="32BE4EAF"/>
    <w:rsid w:val="36966D4F"/>
    <w:rsid w:val="402260B2"/>
    <w:rsid w:val="47C63AFA"/>
    <w:rsid w:val="4BFB5344"/>
    <w:rsid w:val="4FCF570E"/>
    <w:rsid w:val="52E518D3"/>
    <w:rsid w:val="58DD214B"/>
    <w:rsid w:val="594A74D9"/>
    <w:rsid w:val="59FB5FEF"/>
    <w:rsid w:val="5B024854"/>
    <w:rsid w:val="5C852381"/>
    <w:rsid w:val="5FC05A5D"/>
    <w:rsid w:val="657D68F8"/>
    <w:rsid w:val="66AA72E9"/>
    <w:rsid w:val="6C3065A7"/>
    <w:rsid w:val="6DA35DC3"/>
    <w:rsid w:val="72127716"/>
    <w:rsid w:val="725B009D"/>
    <w:rsid w:val="766D6011"/>
    <w:rsid w:val="78A25359"/>
    <w:rsid w:val="7E2924AB"/>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nhideWhenUsed="0" w:uiPriority="1"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1"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99"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1"/>
    <w:pPr>
      <w:widowControl w:val="0"/>
      <w:autoSpaceDE w:val="0"/>
      <w:autoSpaceDN w:val="0"/>
      <w:spacing w:before="0" w:after="0" w:line="240" w:lineRule="auto"/>
      <w:ind w:left="0" w:right="0"/>
      <w:jc w:val="left"/>
    </w:pPr>
    <w:rPr>
      <w:rFonts w:ascii="宋体" w:hAnsi="宋体" w:eastAsia="宋体" w:cs="宋体"/>
      <w:sz w:val="22"/>
      <w:szCs w:val="22"/>
      <w:lang w:val="zh-CN" w:eastAsia="zh-CN" w:bidi="zh-CN"/>
    </w:rPr>
  </w:style>
  <w:style w:type="paragraph" w:styleId="3">
    <w:name w:val="heading 1"/>
    <w:basedOn w:val="1"/>
    <w:next w:val="1"/>
    <w:qFormat/>
    <w:uiPriority w:val="1"/>
    <w:pPr>
      <w:spacing w:before="30"/>
      <w:ind w:left="0"/>
      <w:outlineLvl w:val="0"/>
    </w:pPr>
    <w:rPr>
      <w:b/>
      <w:bCs/>
      <w:sz w:val="28"/>
      <w:szCs w:val="28"/>
    </w:rPr>
  </w:style>
  <w:style w:type="paragraph" w:styleId="4">
    <w:name w:val="heading 2"/>
    <w:basedOn w:val="1"/>
    <w:next w:val="5"/>
    <w:qFormat/>
    <w:uiPriority w:val="1"/>
    <w:pPr>
      <w:spacing w:before="30" w:line="360" w:lineRule="auto"/>
      <w:ind w:left="0" w:firstLine="0"/>
      <w:outlineLvl w:val="1"/>
    </w:pPr>
    <w:rPr>
      <w:b/>
      <w:bCs/>
      <w:sz w:val="24"/>
      <w:szCs w:val="28"/>
    </w:rPr>
  </w:style>
  <w:style w:type="paragraph" w:styleId="2">
    <w:name w:val="heading 3"/>
    <w:basedOn w:val="1"/>
    <w:next w:val="1"/>
    <w:qFormat/>
    <w:uiPriority w:val="1"/>
    <w:pPr>
      <w:spacing w:before="40" w:line="360" w:lineRule="auto"/>
      <w:ind w:left="0"/>
      <w:outlineLvl w:val="2"/>
    </w:pPr>
    <w:rPr>
      <w:b/>
      <w:bCs/>
      <w:sz w:val="24"/>
      <w:szCs w:val="24"/>
    </w:rPr>
  </w:style>
  <w:style w:type="character" w:default="1" w:styleId="13">
    <w:name w:val="Default Paragraph Font"/>
    <w:semiHidden/>
    <w:unhideWhenUsed/>
    <w:qFormat/>
    <w:uiPriority w:val="1"/>
  </w:style>
  <w:style w:type="table" w:default="1" w:styleId="11">
    <w:name w:val="Normal Table"/>
    <w:semiHidden/>
    <w:qFormat/>
    <w:uiPriority w:val="0"/>
    <w:tblPr>
      <w:tblCellMar>
        <w:top w:w="0" w:type="dxa"/>
        <w:left w:w="108" w:type="dxa"/>
        <w:bottom w:w="0" w:type="dxa"/>
        <w:right w:w="108" w:type="dxa"/>
      </w:tblCellMar>
    </w:tblPr>
  </w:style>
  <w:style w:type="paragraph" w:styleId="5">
    <w:name w:val="Normal Indent"/>
    <w:basedOn w:val="1"/>
    <w:unhideWhenUsed/>
    <w:qFormat/>
    <w:uiPriority w:val="99"/>
    <w:pPr>
      <w:ind w:firstLine="420" w:firstLineChars="200"/>
    </w:pPr>
  </w:style>
  <w:style w:type="paragraph" w:styleId="6">
    <w:name w:val="annotation text"/>
    <w:basedOn w:val="1"/>
    <w:qFormat/>
    <w:uiPriority w:val="0"/>
    <w:pPr>
      <w:jc w:val="left"/>
    </w:pPr>
  </w:style>
  <w:style w:type="paragraph" w:styleId="7">
    <w:name w:val="Body Text"/>
    <w:basedOn w:val="1"/>
    <w:qFormat/>
    <w:uiPriority w:val="1"/>
    <w:rPr>
      <w:rFonts w:ascii="宋体" w:hAnsi="宋体" w:eastAsia="宋体" w:cs="宋体"/>
      <w:sz w:val="24"/>
      <w:szCs w:val="24"/>
      <w:lang w:val="zh-CN" w:eastAsia="zh-CN" w:bidi="zh-CN"/>
    </w:rPr>
  </w:style>
  <w:style w:type="paragraph" w:styleId="8">
    <w:name w:val="footer"/>
    <w:basedOn w:val="1"/>
    <w:qFormat/>
    <w:uiPriority w:val="0"/>
    <w:pPr>
      <w:tabs>
        <w:tab w:val="center" w:pos="4153"/>
        <w:tab w:val="right" w:pos="8306"/>
      </w:tabs>
      <w:snapToGrid w:val="0"/>
      <w:jc w:val="left"/>
    </w:pPr>
    <w:rPr>
      <w:sz w:val="18"/>
    </w:rPr>
  </w:style>
  <w:style w:type="paragraph" w:styleId="9">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0">
    <w:name w:val="toc 1"/>
    <w:basedOn w:val="1"/>
    <w:next w:val="1"/>
    <w:qFormat/>
    <w:uiPriority w:val="1"/>
    <w:pPr>
      <w:spacing w:before="316"/>
      <w:ind w:left="300"/>
    </w:pPr>
    <w:rPr>
      <w:rFonts w:ascii="宋体" w:hAnsi="宋体" w:eastAsia="宋体" w:cs="宋体"/>
      <w:sz w:val="24"/>
      <w:szCs w:val="24"/>
      <w:lang w:val="zh-CN" w:eastAsia="zh-CN" w:bidi="zh-CN"/>
    </w:rPr>
  </w:style>
  <w:style w:type="table" w:styleId="12">
    <w:name w:val="Table Grid"/>
    <w:basedOn w:val="1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
    <w:name w:val="Table Normal"/>
    <w:semiHidden/>
    <w:unhideWhenUsed/>
    <w:qFormat/>
    <w:uiPriority w:val="2"/>
    <w:tblPr>
      <w:tblCellMar>
        <w:top w:w="0" w:type="dxa"/>
        <w:left w:w="0" w:type="dxa"/>
        <w:bottom w:w="0" w:type="dxa"/>
        <w:right w:w="0" w:type="dxa"/>
      </w:tblCellMar>
    </w:tblPr>
  </w:style>
  <w:style w:type="paragraph" w:styleId="15">
    <w:name w:val="List Paragraph"/>
    <w:basedOn w:val="1"/>
    <w:qFormat/>
    <w:uiPriority w:val="1"/>
    <w:pPr>
      <w:spacing w:before="56"/>
      <w:ind w:left="789" w:hanging="490"/>
    </w:pPr>
    <w:rPr>
      <w:rFonts w:ascii="宋体" w:hAnsi="宋体" w:eastAsia="宋体" w:cs="宋体"/>
      <w:lang w:val="zh-CN" w:eastAsia="zh-CN" w:bidi="zh-CN"/>
    </w:rPr>
  </w:style>
  <w:style w:type="paragraph" w:customStyle="1" w:styleId="16">
    <w:name w:val="Table Paragraph"/>
    <w:basedOn w:val="1"/>
    <w:qFormat/>
    <w:uiPriority w:val="1"/>
    <w:rPr>
      <w:rFonts w:ascii="宋体" w:hAnsi="宋体" w:eastAsia="宋体" w:cs="宋体"/>
      <w:lang w:val="zh-CN" w:eastAsia="zh-CN" w:bidi="zh-CN"/>
    </w:rPr>
  </w:style>
  <w:style w:type="paragraph" w:customStyle="1" w:styleId="17">
    <w:name w:val="WPSOffice手动目录 1"/>
    <w:qFormat/>
    <w:uiPriority w:val="0"/>
    <w:pPr>
      <w:ind w:leftChars="0"/>
    </w:pPr>
    <w:rPr>
      <w:rFonts w:asciiTheme="minorHAnsi" w:hAnsiTheme="minorHAnsi" w:eastAsiaTheme="minorEastAsia" w:cstheme="minorBidi"/>
      <w:sz w:val="20"/>
      <w:szCs w:val="20"/>
    </w:rPr>
  </w:style>
  <w:style w:type="paragraph" w:customStyle="1" w:styleId="18">
    <w:name w:val="WPSOffice手动目录 2"/>
    <w:qFormat/>
    <w:uiPriority w:val="0"/>
    <w:pPr>
      <w:ind w:leftChars="200"/>
    </w:pPr>
    <w:rPr>
      <w:rFonts w:asciiTheme="minorHAnsi" w:hAnsiTheme="minorHAnsi" w:eastAsiaTheme="minorEastAsia" w:cstheme="minorBidi"/>
      <w:sz w:val="20"/>
      <w:szCs w:val="20"/>
    </w:rPr>
  </w:style>
  <w:style w:type="paragraph" w:customStyle="1" w:styleId="19">
    <w:name w:val="_Style 4"/>
    <w:basedOn w:val="3"/>
    <w:next w:val="1"/>
    <w:unhideWhenUsed/>
    <w:qFormat/>
    <w:uiPriority w:val="39"/>
    <w:pPr>
      <w:keepNext/>
      <w:keepLines/>
      <w:widowControl/>
      <w:autoSpaceDE/>
      <w:autoSpaceDN/>
      <w:spacing w:before="240" w:after="0" w:line="259" w:lineRule="auto"/>
      <w:ind w:right="0"/>
      <w:outlineLvl w:val="9"/>
    </w:pPr>
    <w:rPr>
      <w:rFonts w:ascii="等线 Light" w:hAnsi="等线 Light" w:eastAsia="等线 Light" w:cs="Times New Roman"/>
      <w:b w:val="0"/>
      <w:bCs w:val="0"/>
      <w:color w:val="2E74B5"/>
      <w:sz w:val="32"/>
      <w:szCs w:val="32"/>
      <w:lang w:val="en-US"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header" Target="head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8" Type="http://schemas.openxmlformats.org/officeDocument/2006/relationships/fontTable" Target="fontTable.xml"/><Relationship Id="rId37" Type="http://schemas.openxmlformats.org/officeDocument/2006/relationships/numbering" Target="numbering.xml"/><Relationship Id="rId36" Type="http://schemas.openxmlformats.org/officeDocument/2006/relationships/customXml" Target="../customXml/item1.xml"/><Relationship Id="rId35" Type="http://schemas.openxmlformats.org/officeDocument/2006/relationships/image" Target="media/image22.png"/><Relationship Id="rId34" Type="http://schemas.openxmlformats.org/officeDocument/2006/relationships/image" Target="media/image21.jpeg"/><Relationship Id="rId33" Type="http://schemas.openxmlformats.org/officeDocument/2006/relationships/image" Target="media/image20.jpeg"/><Relationship Id="rId32" Type="http://schemas.openxmlformats.org/officeDocument/2006/relationships/image" Target="media/image19.jpeg"/><Relationship Id="rId31" Type="http://schemas.openxmlformats.org/officeDocument/2006/relationships/image" Target="media/image18.jpeg"/><Relationship Id="rId30" Type="http://schemas.openxmlformats.org/officeDocument/2006/relationships/image" Target="media/image17.jpeg"/><Relationship Id="rId3" Type="http://schemas.openxmlformats.org/officeDocument/2006/relationships/footnotes" Target="footnotes.xml"/><Relationship Id="rId29" Type="http://schemas.openxmlformats.org/officeDocument/2006/relationships/image" Target="media/image16.jpeg"/><Relationship Id="rId28" Type="http://schemas.openxmlformats.org/officeDocument/2006/relationships/image" Target="media/image15.jpeg"/><Relationship Id="rId27" Type="http://schemas.openxmlformats.org/officeDocument/2006/relationships/image" Target="media/image14.jpeg"/><Relationship Id="rId26" Type="http://schemas.openxmlformats.org/officeDocument/2006/relationships/image" Target="media/image13.jpeg"/><Relationship Id="rId25" Type="http://schemas.openxmlformats.org/officeDocument/2006/relationships/image" Target="media/image12.png"/><Relationship Id="rId24" Type="http://schemas.openxmlformats.org/officeDocument/2006/relationships/image" Target="media/image11.jpeg"/><Relationship Id="rId23" Type="http://schemas.openxmlformats.org/officeDocument/2006/relationships/image" Target="media/image10.jpeg"/><Relationship Id="rId22" Type="http://schemas.openxmlformats.org/officeDocument/2006/relationships/image" Target="media/image9.jpeg"/><Relationship Id="rId21" Type="http://schemas.openxmlformats.org/officeDocument/2006/relationships/image" Target="media/image8.jpeg"/><Relationship Id="rId20" Type="http://schemas.openxmlformats.org/officeDocument/2006/relationships/image" Target="media/image7.jpeg"/><Relationship Id="rId2" Type="http://schemas.openxmlformats.org/officeDocument/2006/relationships/settings" Target="settings.xml"/><Relationship Id="rId19" Type="http://schemas.openxmlformats.org/officeDocument/2006/relationships/image" Target="media/image6.jpeg"/><Relationship Id="rId18" Type="http://schemas.openxmlformats.org/officeDocument/2006/relationships/image" Target="media/image5.jpeg"/><Relationship Id="rId17" Type="http://schemas.openxmlformats.org/officeDocument/2006/relationships/image" Target="media/image4.jpeg"/><Relationship Id="rId16" Type="http://schemas.openxmlformats.org/officeDocument/2006/relationships/image" Target="media/image3.jpeg"/><Relationship Id="rId15" Type="http://schemas.openxmlformats.org/officeDocument/2006/relationships/image" Target="media/image2.jpeg"/><Relationship Id="rId14" Type="http://schemas.openxmlformats.org/officeDocument/2006/relationships/image" Target="media/image1.jpeg"/><Relationship Id="rId13" Type="http://schemas.openxmlformats.org/officeDocument/2006/relationships/theme" Target="theme/theme1.xml"/><Relationship Id="rId12" Type="http://schemas.openxmlformats.org/officeDocument/2006/relationships/footer" Target="footer4.xml"/><Relationship Id="rId11" Type="http://schemas.openxmlformats.org/officeDocument/2006/relationships/header" Target="header4.xml"/><Relationship Id="rId10" Type="http://schemas.openxmlformats.org/officeDocument/2006/relationships/header" Target="header3.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28</Pages>
  <Words>12306</Words>
  <Characters>13347</Characters>
  <TotalTime>1</TotalTime>
  <ScaleCrop>false</ScaleCrop>
  <LinksUpToDate>false</LinksUpToDate>
  <CharactersWithSpaces>13568</CharactersWithSpaces>
  <Application>WPS Office_11.1.0.10463_F1E327BC-269C-435d-A152-05C5408002CA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2019-07-23T14:07:00Z</dcterms:created>
  <dc:creator>Administrator</dc:creator>
  <cp:lastModifiedBy>归期何时?</cp:lastModifiedBy>
  <cp:lastPrinted>2021-04-22T04:05:00Z</cp:lastPrinted>
  <dcterms:modified xsi:type="dcterms:W3CDTF">2021-04-23T04:32:54Z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2019-01-14T00:00:00Z</vt:filetime>
  </property>
  <property fmtid="{D5CDD505-2E9C-101B-9397-08002B2CF9AE}" pid="3" name="Creator">
    <vt:lpwstr>WPS 文字</vt:lpwstr>
  </property>
  <property fmtid="{D5CDD505-2E9C-101B-9397-08002B2CF9AE}" pid="4" name="LastSaved">
    <vt:filetime>2019-07-23T00:00:00Z</vt:filetime>
  </property>
  <property fmtid="{D5CDD505-2E9C-101B-9397-08002B2CF9AE}" pid="5" name="KSOProductBuildVer">
    <vt:lpwstr>2052-11.1.0.10463</vt:lpwstr>
  </property>
  <property fmtid="{D5CDD505-2E9C-101B-9397-08002B2CF9AE}" pid="6" name="ICV">
    <vt:lpwstr>07C33637A1C44D70AB814240B1EF64FD</vt:lpwstr>
  </property>
</Properties>
</file>